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EDA387F" w14:textId="77777777" w:rsidR="006E3E35" w:rsidRPr="004344BE" w:rsidRDefault="002170BD" w:rsidP="009E0494">
      <w:pPr>
        <w:spacing w:after="0" w:line="360" w:lineRule="auto"/>
        <w:ind w:right="1700"/>
        <w:jc w:val="both"/>
        <w:rPr>
          <w:rFonts w:ascii="Arial" w:hAnsi="Arial" w:cs="Arial"/>
          <w:bCs/>
          <w:sz w:val="20"/>
          <w:szCs w:val="20"/>
        </w:rPr>
      </w:pPr>
      <w:r>
        <w:rPr>
          <w:rFonts w:ascii="Arial" w:hAnsi="Arial"/>
          <w:sz w:val="20"/>
        </w:rPr>
        <w:t>Enfoque centrado en aplicaciones de consumo</w:t>
      </w:r>
    </w:p>
    <w:p w14:paraId="313C3691" w14:textId="2F7A24F7" w:rsidR="006E3E35" w:rsidRDefault="009D4667" w:rsidP="006E3E35">
      <w:pPr>
        <w:keepLines/>
        <w:spacing w:after="0" w:line="360" w:lineRule="auto"/>
        <w:ind w:right="1701"/>
        <w:jc w:val="both"/>
        <w:rPr>
          <w:rFonts w:ascii="Arial" w:hAnsi="Arial"/>
          <w:b/>
          <w:sz w:val="24"/>
        </w:rPr>
      </w:pPr>
      <w:r w:rsidRPr="009D4667">
        <w:rPr>
          <w:rFonts w:ascii="Arial" w:hAnsi="Arial"/>
          <w:b/>
          <w:sz w:val="24"/>
        </w:rPr>
        <w:t>Expansión de las actividades de KRAIBURG TPE en el sector consumo</w:t>
      </w:r>
    </w:p>
    <w:p w14:paraId="7BE8E1C2" w14:textId="77777777" w:rsidR="009D4667" w:rsidRPr="004344BE" w:rsidRDefault="009D4667" w:rsidP="006E3E35">
      <w:pPr>
        <w:keepLines/>
        <w:spacing w:after="0" w:line="360" w:lineRule="auto"/>
        <w:ind w:right="1701"/>
        <w:jc w:val="both"/>
        <w:rPr>
          <w:rFonts w:ascii="Arial" w:hAnsi="Arial" w:cs="Arial"/>
          <w:sz w:val="20"/>
          <w:szCs w:val="20"/>
        </w:rPr>
      </w:pPr>
      <w:bookmarkStart w:id="0" w:name="_GoBack"/>
      <w:bookmarkEnd w:id="0"/>
    </w:p>
    <w:p w14:paraId="6E062540" w14:textId="4D7B6DCA" w:rsidR="00D9749E" w:rsidRDefault="004C7B78" w:rsidP="004344BE">
      <w:pPr>
        <w:keepLines/>
        <w:spacing w:after="0" w:line="360" w:lineRule="auto"/>
        <w:ind w:right="1701"/>
        <w:jc w:val="both"/>
        <w:rPr>
          <w:rFonts w:ascii="Arial" w:hAnsi="Arial"/>
          <w:b/>
          <w:sz w:val="20"/>
        </w:rPr>
      </w:pPr>
      <w:r>
        <w:rPr>
          <w:rFonts w:ascii="Arial" w:hAnsi="Arial"/>
          <w:b/>
          <w:sz w:val="20"/>
        </w:rPr>
        <w:t xml:space="preserve">Los requisitos regulatorios y la protección de los consumidores son aspectos centrales en la atención del mercado de consumo. KRAIBURG TPE consideró esta situación, adquirió un amplio conocimiento técnico al respecto y </w:t>
      </w:r>
      <w:r w:rsidR="004E3D8F">
        <w:rPr>
          <w:rFonts w:ascii="Arial" w:hAnsi="Arial"/>
          <w:b/>
          <w:sz w:val="20"/>
        </w:rPr>
        <w:t xml:space="preserve">ha </w:t>
      </w:r>
      <w:r>
        <w:rPr>
          <w:rFonts w:ascii="Arial" w:hAnsi="Arial"/>
          <w:b/>
          <w:sz w:val="20"/>
        </w:rPr>
        <w:t>desarroll</w:t>
      </w:r>
      <w:r w:rsidR="004E3D8F">
        <w:rPr>
          <w:rFonts w:ascii="Arial" w:hAnsi="Arial"/>
          <w:b/>
          <w:sz w:val="20"/>
        </w:rPr>
        <w:t>ado</w:t>
      </w:r>
      <w:r>
        <w:rPr>
          <w:rFonts w:ascii="Arial" w:hAnsi="Arial"/>
          <w:b/>
          <w:sz w:val="20"/>
        </w:rPr>
        <w:t xml:space="preserve"> una gama de productos sobre dicha base.</w:t>
      </w:r>
    </w:p>
    <w:p w14:paraId="7CCFFA83" w14:textId="77777777" w:rsidR="004C7B78" w:rsidRPr="004344BE" w:rsidRDefault="004C7B78" w:rsidP="004344BE">
      <w:pPr>
        <w:keepLines/>
        <w:spacing w:after="0" w:line="360" w:lineRule="auto"/>
        <w:ind w:right="1701"/>
        <w:jc w:val="both"/>
        <w:rPr>
          <w:rFonts w:ascii="Arial" w:hAnsi="Arial" w:cs="Arial"/>
          <w:sz w:val="20"/>
          <w:szCs w:val="20"/>
        </w:rPr>
      </w:pPr>
    </w:p>
    <w:p w14:paraId="51CA73F1" w14:textId="2E45D9A0" w:rsidR="001E5817" w:rsidRDefault="004344BE" w:rsidP="001E5817">
      <w:pPr>
        <w:keepLines/>
        <w:spacing w:after="0" w:line="360" w:lineRule="auto"/>
        <w:ind w:right="1701"/>
        <w:jc w:val="both"/>
        <w:rPr>
          <w:rFonts w:ascii="Arial" w:hAnsi="Arial"/>
          <w:sz w:val="20"/>
        </w:rPr>
      </w:pPr>
      <w:r>
        <w:rPr>
          <w:rFonts w:ascii="Arial" w:hAnsi="Arial"/>
          <w:sz w:val="20"/>
        </w:rPr>
        <w:t xml:space="preserve">En los últimos años KRAIBURG TPE amplió de manera continua sus proyectos en el sector consumo y trabajó con intensidad para abordar cuestiones regulatorias y lograr soluciones específicas. En el sector consumo, la empresa se especializa en los segmentos del mercado correspondientes a cuidado personal, artículos de uso doméstico, material de oficina, juguetes, artículos deportivos y envases para productos cosméticos y alimenticios. Para cada uno de estos segmentos, la gama ofrece compuestos cuyo desarrollo se orienta a las diversas aplicaciones. Además, KRAIBURG TPE lanzó al mercado nuevos materiales individuales, que se adaptan especialmente a los deseos del cliente. </w:t>
      </w:r>
    </w:p>
    <w:p w14:paraId="5ECEC43C" w14:textId="77777777" w:rsidR="00155FF3" w:rsidRDefault="00155FF3" w:rsidP="009E0494">
      <w:pPr>
        <w:keepLines/>
        <w:spacing w:after="0" w:line="360" w:lineRule="auto"/>
        <w:ind w:right="1701"/>
        <w:jc w:val="both"/>
        <w:rPr>
          <w:rFonts w:ascii="Arial" w:hAnsi="Arial"/>
          <w:sz w:val="20"/>
        </w:rPr>
      </w:pPr>
    </w:p>
    <w:p w14:paraId="3D4B09EA" w14:textId="77777777" w:rsidR="00155FF3" w:rsidRPr="00820CC4" w:rsidRDefault="00155FF3" w:rsidP="009E0494">
      <w:pPr>
        <w:keepLines/>
        <w:spacing w:after="0" w:line="360" w:lineRule="auto"/>
        <w:ind w:right="1701"/>
        <w:jc w:val="both"/>
        <w:rPr>
          <w:rFonts w:ascii="Arial" w:hAnsi="Arial"/>
          <w:b/>
          <w:sz w:val="20"/>
        </w:rPr>
      </w:pPr>
      <w:r>
        <w:rPr>
          <w:rFonts w:ascii="Arial" w:hAnsi="Arial"/>
          <w:b/>
          <w:sz w:val="20"/>
        </w:rPr>
        <w:t>Implementación exitosa: desde un cepillo de dientes hasta un juguete</w:t>
      </w:r>
    </w:p>
    <w:p w14:paraId="02C820DE" w14:textId="57E7EF11" w:rsidR="00820CC4" w:rsidRDefault="00820CC4" w:rsidP="009E0494">
      <w:pPr>
        <w:keepLines/>
        <w:spacing w:after="0" w:line="360" w:lineRule="auto"/>
        <w:ind w:right="1701"/>
        <w:jc w:val="both"/>
        <w:rPr>
          <w:rFonts w:ascii="Arial" w:hAnsi="Arial"/>
          <w:sz w:val="20"/>
        </w:rPr>
      </w:pPr>
      <w:r>
        <w:rPr>
          <w:rFonts w:ascii="Arial" w:hAnsi="Arial"/>
          <w:sz w:val="20"/>
        </w:rPr>
        <w:t>"Nuestras primeras aplicaciones de TPE fueron realizadas en el mercado de consumo", dice Franz Hinterecker, CEO de KRAIBURG TPE. Desde entonces, de acuerdo con su descripción, el desarrollo del mercado ha sido interesante y polifacético. "Gracias a la adecuada cualificación de nuestro equipo de ventas y desarrollo, en los últimos años logramos implementar con éxito aplicaciones exigentes desde el punto de vista técnico. Entre otras, podemos mencionar envases de productos alimenticios con complejas geometrías de sellado, consolas de juegos con una sensación táctil optimizada y cierres para productos c</w:t>
      </w:r>
      <w:r w:rsidR="004E3D8F">
        <w:rPr>
          <w:rFonts w:ascii="Arial" w:hAnsi="Arial"/>
          <w:sz w:val="20"/>
        </w:rPr>
        <w:t>osméticos", añade Hinterecker.</w:t>
      </w:r>
    </w:p>
    <w:p w14:paraId="52A1835E" w14:textId="2C3B5BBF" w:rsidR="00A719CE" w:rsidRPr="00F92206" w:rsidRDefault="00A719CE" w:rsidP="009E0494">
      <w:pPr>
        <w:keepLines/>
        <w:spacing w:after="0" w:line="360" w:lineRule="auto"/>
        <w:ind w:right="1701"/>
        <w:jc w:val="both"/>
        <w:rPr>
          <w:rFonts w:ascii="Arial" w:hAnsi="Arial"/>
          <w:b/>
          <w:color w:val="000000" w:themeColor="text1"/>
          <w:sz w:val="20"/>
        </w:rPr>
      </w:pPr>
      <w:r>
        <w:rPr>
          <w:rFonts w:ascii="Arial" w:hAnsi="Arial"/>
          <w:sz w:val="20"/>
        </w:rPr>
        <w:lastRenderedPageBreak/>
        <w:t>En los últimos años el especialista en TPE siguió ampliando su gama de productos, sobre todo para envases de cosméticos. Esto permitió generar nuevos proyectos; por ejemplo, para el sellado en pintalabios y máscaras, pero también en envases de maquillajes y cremas para el cuidado de la piel</w:t>
      </w:r>
      <w:r>
        <w:rPr>
          <w:rFonts w:ascii="Arial" w:hAnsi="Arial"/>
          <w:color w:val="000000" w:themeColor="text1"/>
          <w:sz w:val="20"/>
        </w:rPr>
        <w:t xml:space="preserve">. Franz Hinterecker ilustra la situación: "El desarrollo de nuestra gama de productos no se detiene. En la feria K de este año presentaremos otros compuestos que se incorporarán a la serie de Productos para la Vida Diaria." </w:t>
      </w:r>
    </w:p>
    <w:p w14:paraId="19399920" w14:textId="77777777" w:rsidR="00A719CE" w:rsidRPr="00F92206" w:rsidRDefault="00A719CE" w:rsidP="009E0494">
      <w:pPr>
        <w:keepLines/>
        <w:spacing w:after="0" w:line="360" w:lineRule="auto"/>
        <w:ind w:right="1701"/>
        <w:jc w:val="both"/>
        <w:rPr>
          <w:rFonts w:ascii="Arial" w:hAnsi="Arial"/>
          <w:b/>
          <w:color w:val="000000" w:themeColor="text1"/>
          <w:sz w:val="20"/>
        </w:rPr>
      </w:pPr>
    </w:p>
    <w:p w14:paraId="51B4214A" w14:textId="77777777" w:rsidR="00CD3BD3" w:rsidRPr="00F92206" w:rsidRDefault="00CD3BD3" w:rsidP="009E0494">
      <w:pPr>
        <w:keepLines/>
        <w:spacing w:after="0" w:line="360" w:lineRule="auto"/>
        <w:ind w:right="1701"/>
        <w:jc w:val="both"/>
        <w:rPr>
          <w:rFonts w:ascii="Arial" w:hAnsi="Arial"/>
          <w:b/>
          <w:color w:val="000000" w:themeColor="text1"/>
          <w:sz w:val="20"/>
        </w:rPr>
      </w:pPr>
      <w:r>
        <w:rPr>
          <w:rFonts w:ascii="Arial" w:hAnsi="Arial"/>
          <w:b/>
          <w:color w:val="000000" w:themeColor="text1"/>
          <w:sz w:val="20"/>
        </w:rPr>
        <w:t xml:space="preserve">La protección de los consumidores como prioridad </w:t>
      </w:r>
    </w:p>
    <w:p w14:paraId="066DE45C" w14:textId="77777777" w:rsidR="006D78EE" w:rsidRPr="00F92206" w:rsidRDefault="00257F55" w:rsidP="00257F55">
      <w:pPr>
        <w:keepLines/>
        <w:spacing w:after="0" w:line="360" w:lineRule="auto"/>
        <w:ind w:right="1701"/>
        <w:jc w:val="both"/>
        <w:rPr>
          <w:rFonts w:ascii="Arial" w:hAnsi="Arial"/>
          <w:color w:val="000000" w:themeColor="text1"/>
          <w:sz w:val="20"/>
        </w:rPr>
      </w:pPr>
      <w:r>
        <w:rPr>
          <w:rFonts w:ascii="Arial" w:hAnsi="Arial"/>
          <w:color w:val="000000" w:themeColor="text1"/>
          <w:sz w:val="20"/>
        </w:rPr>
        <w:t xml:space="preserve">Uno de los principales atributos de calidad de KRAIBURG TPE es la seguridad y pureza del material (particularmente cuando el TPE se utiliza en juguetes infantiles, pero también en aquellos destinados a nuestros compañeros cuadrúpedos, como perros y gatos). Para explorar y descubrir el mundo, los bebés y los niños se introducen objetos en la boca. En los sonajeros, mordedores y otros juguetes, la protección del usuario ocupa un papel fundamental. </w:t>
      </w:r>
    </w:p>
    <w:p w14:paraId="40DE540B" w14:textId="77777777" w:rsidR="006D78EE" w:rsidRDefault="006D78EE" w:rsidP="00257F55">
      <w:pPr>
        <w:keepLines/>
        <w:spacing w:after="0" w:line="360" w:lineRule="auto"/>
        <w:ind w:right="1701"/>
        <w:jc w:val="both"/>
        <w:rPr>
          <w:rFonts w:ascii="Arial" w:hAnsi="Arial"/>
          <w:color w:val="000000" w:themeColor="text1"/>
          <w:sz w:val="20"/>
        </w:rPr>
      </w:pPr>
    </w:p>
    <w:p w14:paraId="2C4B13CC" w14:textId="3ECCC51B" w:rsidR="00CD3BD3" w:rsidRPr="00F92206" w:rsidRDefault="00F92206" w:rsidP="00F92206">
      <w:pPr>
        <w:keepLines/>
        <w:spacing w:after="0" w:line="360" w:lineRule="auto"/>
        <w:ind w:right="1701"/>
        <w:jc w:val="both"/>
        <w:rPr>
          <w:rFonts w:ascii="Arial" w:hAnsi="Arial"/>
          <w:color w:val="000000" w:themeColor="text1"/>
          <w:sz w:val="20"/>
        </w:rPr>
      </w:pPr>
      <w:r>
        <w:rPr>
          <w:rFonts w:ascii="Arial" w:hAnsi="Arial"/>
          <w:color w:val="000000" w:themeColor="text1"/>
          <w:sz w:val="20"/>
        </w:rPr>
        <w:t>La calidad y la pureza de los productos desempeñan un papel especial en todas las aplicaciones de la vida cotidiana. Al desarrollar sus compuestos de elastómeros termoplásticos, KRAIBURG TPE tiene en cuenta normas y directivas internacionales y locales, como el Reglamento (UE) Nº 10/2011 y el Título 21 del Código de Regulaciones Federales (CFR) de la Administración de Alimentos y Medicamentos de los Estados Unidos (FDA). Los materiales seleccionados</w:t>
      </w:r>
      <w:r w:rsidR="004E3D8F">
        <w:rPr>
          <w:rFonts w:ascii="Arial" w:hAnsi="Arial"/>
          <w:color w:val="000000" w:themeColor="text1"/>
          <w:sz w:val="20"/>
        </w:rPr>
        <w:t xml:space="preserve"> </w:t>
      </w:r>
      <w:r>
        <w:rPr>
          <w:rFonts w:ascii="Arial" w:hAnsi="Arial"/>
          <w:color w:val="000000" w:themeColor="text1"/>
          <w:sz w:val="20"/>
        </w:rPr>
        <w:t xml:space="preserve">también cumplen los requisitos de la norma UNE-EN 71-3 de seguridad de los juguetes. </w:t>
      </w:r>
    </w:p>
    <w:p w14:paraId="57433EDE" w14:textId="77777777" w:rsidR="00CD3BD3" w:rsidRPr="00F92206" w:rsidRDefault="00CD3BD3" w:rsidP="009E0494">
      <w:pPr>
        <w:keepLines/>
        <w:spacing w:after="0" w:line="360" w:lineRule="auto"/>
        <w:ind w:right="1701"/>
        <w:jc w:val="both"/>
        <w:rPr>
          <w:rFonts w:ascii="Arial" w:hAnsi="Arial"/>
          <w:color w:val="000000" w:themeColor="text1"/>
          <w:sz w:val="20"/>
        </w:rPr>
      </w:pPr>
    </w:p>
    <w:p w14:paraId="49CFA89C" w14:textId="77777777" w:rsidR="00980DBB" w:rsidRPr="004344BE" w:rsidRDefault="004344BE" w:rsidP="00F0073C">
      <w:pPr>
        <w:keepLines/>
        <w:spacing w:after="0" w:line="360" w:lineRule="auto"/>
        <w:ind w:right="1701"/>
        <w:jc w:val="both"/>
        <w:rPr>
          <w:rFonts w:ascii="Arial" w:hAnsi="Arial"/>
          <w:sz w:val="20"/>
        </w:rPr>
      </w:pPr>
      <w:r>
        <w:rPr>
          <w:rFonts w:ascii="Arial" w:hAnsi="Arial"/>
          <w:color w:val="000000" w:themeColor="text1"/>
          <w:sz w:val="20"/>
        </w:rPr>
        <w:t xml:space="preserve">El sector Consumo de Europa, Oriente Medio y África se encuentra a cargo de Lars Goldmann, quien fue responsable de Marketing en KRAIBURG TPE durante diez años, hasta que en 2015 se trasladó a Hong Kong. Allí dirigió la filial local a lo largo de otros tres años </w:t>
      </w:r>
      <w:r>
        <w:rPr>
          <w:rFonts w:ascii="Arial" w:hAnsi="Arial"/>
          <w:sz w:val="20"/>
        </w:rPr>
        <w:t>y trabajó además para Taiwán, Australia y Nueva Zelanda con sus grandes mercados de consumo.</w:t>
      </w:r>
    </w:p>
    <w:p w14:paraId="3E8439F8" w14:textId="31AE8B45" w:rsidR="007D7F9F" w:rsidRDefault="007D7F9F" w:rsidP="007E0B36">
      <w:pPr>
        <w:rPr>
          <w:rFonts w:ascii="Arial" w:hAnsi="Arial"/>
          <w:sz w:val="20"/>
        </w:rPr>
      </w:pPr>
    </w:p>
    <w:p w14:paraId="71B0BC01" w14:textId="0B1884DD" w:rsidR="00C36136" w:rsidRPr="00C42141" w:rsidRDefault="00FA0951" w:rsidP="00312491">
      <w:pPr>
        <w:keepLines/>
        <w:spacing w:after="0" w:line="360" w:lineRule="auto"/>
        <w:ind w:right="1701"/>
        <w:jc w:val="both"/>
        <w:rPr>
          <w:rFonts w:ascii="Arial" w:hAnsi="Arial"/>
          <w:color w:val="000000" w:themeColor="text1"/>
          <w:sz w:val="20"/>
        </w:rPr>
      </w:pPr>
      <w:r>
        <w:rPr>
          <w:noProof/>
        </w:rPr>
        <w:drawing>
          <wp:inline distT="0" distB="0" distL="0" distR="0" wp14:anchorId="46ADC0AA" wp14:editId="12C5244F">
            <wp:extent cx="4241784" cy="2847975"/>
            <wp:effectExtent l="0" t="0" r="6985"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250123" cy="2853574"/>
                    </a:xfrm>
                    <a:prstGeom prst="rect">
                      <a:avLst/>
                    </a:prstGeom>
                  </pic:spPr>
                </pic:pic>
              </a:graphicData>
            </a:graphic>
          </wp:inline>
        </w:drawing>
      </w:r>
      <w:r w:rsidR="00F92206">
        <w:rPr>
          <w:rFonts w:ascii="Arial" w:hAnsi="Arial"/>
          <w:color w:val="000000" w:themeColor="text1"/>
          <w:sz w:val="20"/>
        </w:rPr>
        <w:t xml:space="preserve"> </w:t>
      </w:r>
    </w:p>
    <w:p w14:paraId="24295532" w14:textId="7ABE5D36" w:rsidR="00C42141" w:rsidRPr="003869BA" w:rsidRDefault="00F92206" w:rsidP="00C42141">
      <w:pPr>
        <w:keepLines/>
        <w:spacing w:after="0" w:line="360" w:lineRule="auto"/>
        <w:ind w:right="1701"/>
        <w:jc w:val="both"/>
        <w:rPr>
          <w:rFonts w:ascii="Arial" w:hAnsi="Arial"/>
          <w:color w:val="000000" w:themeColor="text1"/>
          <w:sz w:val="20"/>
        </w:rPr>
      </w:pPr>
      <w:r>
        <w:rPr>
          <w:rFonts w:ascii="Arial" w:hAnsi="Arial"/>
          <w:color w:val="000000" w:themeColor="text1"/>
          <w:sz w:val="20"/>
        </w:rPr>
        <w:t>Los juguetes para bebés y niños pequeños exigen un nivel de seguridad muy alto. Para tales aplicaciones, KRAIBURG TPE ofrece una gama especial de productos.</w:t>
      </w:r>
      <w:r w:rsidR="004E3D8F">
        <w:rPr>
          <w:rFonts w:ascii="Arial" w:hAnsi="Arial"/>
          <w:color w:val="000000" w:themeColor="text1"/>
          <w:sz w:val="20"/>
        </w:rPr>
        <w:t xml:space="preserve"> </w:t>
      </w:r>
      <w:r>
        <w:rPr>
          <w:rFonts w:ascii="Arial" w:hAnsi="Arial"/>
          <w:color w:val="000000" w:themeColor="text1"/>
          <w:sz w:val="20"/>
        </w:rPr>
        <w:t xml:space="preserve"> (Foto: © 2019 KRAIBURG TPE)</w:t>
      </w:r>
    </w:p>
    <w:p w14:paraId="60B6291E" w14:textId="77777777" w:rsidR="00C42141" w:rsidRPr="00C42141" w:rsidRDefault="00C42141" w:rsidP="00312491">
      <w:pPr>
        <w:keepLines/>
        <w:spacing w:after="0" w:line="360" w:lineRule="auto"/>
        <w:ind w:right="1701"/>
        <w:jc w:val="both"/>
        <w:rPr>
          <w:rFonts w:ascii="Arial" w:hAnsi="Arial"/>
          <w:color w:val="000000" w:themeColor="text1"/>
          <w:sz w:val="20"/>
        </w:rPr>
      </w:pPr>
    </w:p>
    <w:p w14:paraId="47544874" w14:textId="77777777" w:rsidR="00C36136" w:rsidRDefault="00C36136" w:rsidP="00312491">
      <w:pPr>
        <w:keepLines/>
        <w:spacing w:after="0" w:line="360" w:lineRule="auto"/>
        <w:ind w:right="1701"/>
        <w:jc w:val="both"/>
        <w:rPr>
          <w:rFonts w:ascii="Arial" w:hAnsi="Arial"/>
          <w:color w:val="000000" w:themeColor="text1"/>
          <w:sz w:val="20"/>
        </w:rPr>
      </w:pPr>
      <w:r>
        <w:rPr>
          <w:noProof/>
          <w:lang w:val="de-DE" w:eastAsia="de-DE" w:bidi="ar-SA"/>
        </w:rPr>
        <w:drawing>
          <wp:inline distT="0" distB="0" distL="0" distR="0" wp14:anchorId="5CF08FBA" wp14:editId="13C6C42A">
            <wp:extent cx="2296648" cy="2576211"/>
            <wp:effectExtent l="0" t="0" r="889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321408" cy="2603985"/>
                    </a:xfrm>
                    <a:prstGeom prst="rect">
                      <a:avLst/>
                    </a:prstGeom>
                  </pic:spPr>
                </pic:pic>
              </a:graphicData>
            </a:graphic>
          </wp:inline>
        </w:drawing>
      </w:r>
    </w:p>
    <w:p w14:paraId="076C5AD8" w14:textId="77777777" w:rsidR="00F92206" w:rsidRDefault="000C1D27" w:rsidP="007E0B36">
      <w:pPr>
        <w:keepLines/>
        <w:spacing w:after="0" w:line="360" w:lineRule="auto"/>
        <w:ind w:right="1701"/>
        <w:jc w:val="both"/>
        <w:rPr>
          <w:rFonts w:ascii="Arial" w:hAnsi="Arial"/>
          <w:color w:val="000000" w:themeColor="text1"/>
          <w:sz w:val="20"/>
        </w:rPr>
      </w:pPr>
      <w:r>
        <w:rPr>
          <w:rFonts w:ascii="Arial" w:hAnsi="Arial"/>
          <w:color w:val="000000" w:themeColor="text1"/>
          <w:sz w:val="20"/>
        </w:rPr>
        <w:t>Lars Goldmann, director del equipo del área de Consumo para Europa, Oriente Medio y África (foto: © 2019 KRAIBURG TPE)</w:t>
      </w:r>
    </w:p>
    <w:p w14:paraId="42EA0EC4" w14:textId="77777777" w:rsidR="00FA13B7" w:rsidRPr="00D10694" w:rsidRDefault="00C97AAF" w:rsidP="00B71FAC">
      <w:pPr>
        <w:keepLines/>
        <w:spacing w:after="0" w:line="360" w:lineRule="auto"/>
        <w:ind w:right="1701"/>
        <w:jc w:val="both"/>
        <w:rPr>
          <w:rFonts w:ascii="Arial" w:hAnsi="Arial" w:cs="Arial"/>
          <w:b/>
          <w:color w:val="000000"/>
          <w:sz w:val="21"/>
          <w:szCs w:val="21"/>
        </w:rPr>
      </w:pPr>
      <w:r>
        <w:rPr>
          <w:rFonts w:ascii="Arial" w:hAnsi="Arial"/>
          <w:b/>
          <w:color w:val="000000"/>
          <w:sz w:val="21"/>
        </w:rPr>
        <w:lastRenderedPageBreak/>
        <w:t>Acerca de KRAIBURG TPE</w:t>
      </w:r>
    </w:p>
    <w:p w14:paraId="2845489A" w14:textId="77777777" w:rsidR="00B71FAC" w:rsidRPr="00D10694" w:rsidRDefault="00C97AAF" w:rsidP="00312491">
      <w:pPr>
        <w:spacing w:after="0" w:line="360" w:lineRule="auto"/>
        <w:ind w:right="1701"/>
        <w:jc w:val="both"/>
        <w:rPr>
          <w:rFonts w:ascii="Arial" w:hAnsi="Arial" w:cs="Arial"/>
          <w:color w:val="000000" w:themeColor="text1"/>
          <w:sz w:val="20"/>
        </w:rPr>
      </w:pPr>
      <w:r>
        <w:rPr>
          <w:rFonts w:ascii="Arial" w:hAnsi="Arial"/>
          <w:color w:val="000000" w:themeColor="text1"/>
          <w:sz w:val="20"/>
        </w:rPr>
        <w:t>KRAIBURG TPE (</w:t>
      </w:r>
      <w:hyperlink r:id="rId10">
        <w:r>
          <w:rPr>
            <w:rStyle w:val="Hyperlink"/>
            <w:rFonts w:ascii="Arial" w:hAnsi="Arial"/>
            <w:sz w:val="20"/>
          </w:rPr>
          <w:t>www.kraiburg-tpe.com</w:t>
        </w:r>
      </w:hyperlink>
      <w:r>
        <w:rPr>
          <w:rFonts w:ascii="Arial" w:hAnsi="Arial"/>
          <w:color w:val="000000" w:themeColor="text1"/>
          <w:sz w:val="20"/>
        </w:rPr>
        <w:t>) es un fabricante de elastómeros termoplásticos que desarrolla su actividad a nivel mundial. Fundada en 2001 como filial del tradicional grupo KRAIBURG, existente desde 1947, la empresa KRAIBURG TPE asumió desde un comienzo un papel pionero. Con plantas de producción instaladas en Alemania, los EE.UU. y Malasia, la compañía ofrece una amplia gama de compuestos que no sólo están destinados a aplicaciones en los sectores del automóvil, de la industria y del consumidor, sino que también satisfacen las altas exigencias impuestas a los usos medicinales. Las conocidas líneas de productos THERMOLAST</w:t>
      </w:r>
      <w:r>
        <w:rPr>
          <w:rFonts w:ascii="Arial" w:hAnsi="Arial"/>
          <w:color w:val="000000" w:themeColor="text1"/>
          <w:sz w:val="20"/>
          <w:vertAlign w:val="superscript"/>
        </w:rPr>
        <w:t>®</w:t>
      </w:r>
      <w:r>
        <w:rPr>
          <w:rFonts w:ascii="Arial" w:hAnsi="Arial"/>
          <w:color w:val="000000" w:themeColor="text1"/>
          <w:sz w:val="20"/>
        </w:rPr>
        <w:t>, COPEC</w:t>
      </w:r>
      <w:r>
        <w:rPr>
          <w:rFonts w:ascii="Arial" w:hAnsi="Arial"/>
          <w:color w:val="000000" w:themeColor="text1"/>
          <w:sz w:val="20"/>
          <w:vertAlign w:val="superscript"/>
        </w:rPr>
        <w:t>®</w:t>
      </w:r>
      <w:r>
        <w:rPr>
          <w:rFonts w:ascii="Arial" w:hAnsi="Arial"/>
          <w:color w:val="000000" w:themeColor="text1"/>
          <w:sz w:val="20"/>
        </w:rPr>
        <w:t>, HIPEX</w:t>
      </w:r>
      <w:r>
        <w:rPr>
          <w:rFonts w:ascii="Arial" w:hAnsi="Arial"/>
          <w:color w:val="000000" w:themeColor="text1"/>
          <w:sz w:val="20"/>
          <w:vertAlign w:val="superscript"/>
        </w:rPr>
        <w:t>®</w:t>
      </w:r>
      <w:r>
        <w:rPr>
          <w:rFonts w:ascii="Arial" w:hAnsi="Arial"/>
          <w:color w:val="000000" w:themeColor="text1"/>
          <w:sz w:val="20"/>
        </w:rPr>
        <w:t xml:space="preserve"> y For Tec E</w:t>
      </w:r>
      <w:r>
        <w:rPr>
          <w:rFonts w:ascii="Arial" w:hAnsi="Arial"/>
          <w:color w:val="000000" w:themeColor="text1"/>
          <w:sz w:val="20"/>
          <w:vertAlign w:val="superscript"/>
        </w:rPr>
        <w:t>®</w:t>
      </w:r>
      <w:r>
        <w:rPr>
          <w:rFonts w:ascii="Arial" w:hAnsi="Arial"/>
          <w:color w:val="000000" w:themeColor="text1"/>
          <w:sz w:val="20"/>
        </w:rPr>
        <w:t xml:space="preserve"> se utilizan en el moldeo por inyección o la extrusión, y proporcionan a los fabricantes numerosas ventajas en materia de procesamiento y diseño. KRAIBURG TPE se destaca por una gran fuerza innovadora, las soluciones a medida y la cercanía al cliente en cualquier parte del mundo, a lo que se suma la fiabilidad de su servicio. La empresa está certificada en su establecimiento de Alemania conforme a la norma ISO 50001 y en todos los demás establecimientos mundiales según las normas ISO 9001 e ISO 14001. En 2018, con aproximadamente 640 empleados, KRAIBURG TPE alcanzó un volumen de negocios de 189 millones de euros.</w:t>
      </w:r>
    </w:p>
    <w:p w14:paraId="04FEF5CB" w14:textId="77777777" w:rsidR="00DC32CA" w:rsidRPr="00312491" w:rsidRDefault="00DC32CA" w:rsidP="00146E7E">
      <w:pPr>
        <w:keepLines/>
        <w:spacing w:after="0" w:line="360" w:lineRule="auto"/>
        <w:ind w:right="1701"/>
        <w:jc w:val="both"/>
        <w:rPr>
          <w:rFonts w:ascii="Arial" w:hAnsi="Arial"/>
          <w:color w:val="000000" w:themeColor="text1"/>
          <w:sz w:val="20"/>
        </w:rPr>
      </w:pPr>
    </w:p>
    <w:p w14:paraId="442828EA" w14:textId="77777777" w:rsidR="00DC32CA" w:rsidRPr="00312491" w:rsidRDefault="00DC32CA" w:rsidP="00146E7E">
      <w:pPr>
        <w:keepLines/>
        <w:spacing w:after="0" w:line="360" w:lineRule="auto"/>
        <w:ind w:right="1701"/>
        <w:jc w:val="both"/>
        <w:rPr>
          <w:rFonts w:ascii="Arial" w:hAnsi="Arial"/>
          <w:color w:val="000000" w:themeColor="text1"/>
          <w:sz w:val="20"/>
        </w:rPr>
      </w:pPr>
    </w:p>
    <w:p w14:paraId="53B66D60" w14:textId="77777777" w:rsidR="00594F9D" w:rsidRPr="002A3E19" w:rsidRDefault="00594F9D" w:rsidP="00594F9D">
      <w:pPr>
        <w:keepNext/>
        <w:keepLines/>
        <w:spacing w:after="0" w:line="360" w:lineRule="auto"/>
        <w:ind w:right="1701"/>
        <w:jc w:val="both"/>
        <w:rPr>
          <w:rFonts w:ascii="Arial" w:hAnsi="Arial" w:cs="Arial"/>
          <w:sz w:val="20"/>
          <w:szCs w:val="20"/>
        </w:rPr>
      </w:pPr>
      <w:r>
        <w:rPr>
          <w:rFonts w:ascii="Arial" w:hAnsi="Arial"/>
          <w:sz w:val="20"/>
        </w:rPr>
        <w:t xml:space="preserve">En </w:t>
      </w:r>
      <w:r>
        <w:rPr>
          <w:rFonts w:ascii="Arial" w:hAnsi="Arial"/>
          <w:color w:val="0000FF"/>
          <w:sz w:val="20"/>
          <w:u w:val="single"/>
        </w:rPr>
        <w:t>www.PressReleaseFinder.com</w:t>
      </w:r>
      <w:r>
        <w:rPr>
          <w:rFonts w:ascii="Arial" w:hAnsi="Arial"/>
          <w:color w:val="0000FF"/>
          <w:sz w:val="20"/>
        </w:rPr>
        <w:t xml:space="preserve"> </w:t>
      </w:r>
      <w:r>
        <w:rPr>
          <w:rFonts w:ascii="Arial" w:hAnsi="Arial"/>
          <w:sz w:val="20"/>
        </w:rPr>
        <w:t>usted puede descargar el comunicado de prensa y material fotográfico sobre el tema.</w:t>
      </w:r>
    </w:p>
    <w:p w14:paraId="188EE9F3" w14:textId="77777777" w:rsidR="00594F9D" w:rsidRPr="002A3E19" w:rsidRDefault="00594F9D" w:rsidP="00594F9D">
      <w:pPr>
        <w:keepLines/>
        <w:spacing w:after="0" w:line="360" w:lineRule="auto"/>
        <w:ind w:right="1701"/>
        <w:rPr>
          <w:rFonts w:ascii="Arial" w:hAnsi="Arial" w:cs="Arial"/>
          <w:sz w:val="20"/>
          <w:szCs w:val="20"/>
        </w:rPr>
      </w:pPr>
      <w:r>
        <w:rPr>
          <w:rFonts w:ascii="Arial" w:hAnsi="Arial"/>
          <w:sz w:val="20"/>
        </w:rPr>
        <w:t>Contacto para solicitar imágenes de alta resolución: Siria Nielsen (</w:t>
      </w:r>
      <w:r>
        <w:rPr>
          <w:rFonts w:ascii="Arial" w:hAnsi="Arial"/>
          <w:color w:val="0000FF"/>
          <w:sz w:val="20"/>
          <w:u w:val="single"/>
        </w:rPr>
        <w:t>snielsen@emg-pr.com</w:t>
      </w:r>
      <w:r>
        <w:rPr>
          <w:rFonts w:ascii="Arial" w:hAnsi="Arial"/>
          <w:sz w:val="20"/>
        </w:rPr>
        <w:t>, +31 164 317 036)</w:t>
      </w:r>
    </w:p>
    <w:p w14:paraId="3DB1BC3C" w14:textId="77777777" w:rsidR="00DC32CA" w:rsidRPr="00D10694" w:rsidRDefault="00DC32CA" w:rsidP="00594F9D">
      <w:pPr>
        <w:keepLines/>
        <w:spacing w:after="0" w:line="360" w:lineRule="auto"/>
        <w:ind w:right="1701"/>
        <w:rPr>
          <w:rFonts w:ascii="Arial" w:hAnsi="Arial" w:cs="Arial"/>
          <w:color w:val="000000" w:themeColor="text1"/>
          <w:sz w:val="20"/>
        </w:rPr>
      </w:pPr>
    </w:p>
    <w:sectPr w:rsidR="00DC32CA" w:rsidRPr="00D10694" w:rsidSect="00F125F3">
      <w:headerReference w:type="default" r:id="rId11"/>
      <w:headerReference w:type="first" r:id="rId12"/>
      <w:footerReference w:type="first" r:id="rId13"/>
      <w:pgSz w:w="11907" w:h="16840" w:code="9"/>
      <w:pgMar w:top="2268" w:right="1843" w:bottom="1276" w:left="1701" w:header="680"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2269058" w14:textId="77777777" w:rsidR="007F1415" w:rsidRDefault="007F1415" w:rsidP="00784C57">
      <w:pPr>
        <w:spacing w:after="0" w:line="240" w:lineRule="auto"/>
      </w:pPr>
      <w:r>
        <w:separator/>
      </w:r>
    </w:p>
  </w:endnote>
  <w:endnote w:type="continuationSeparator" w:id="0">
    <w:p w14:paraId="4D00A42B" w14:textId="77777777" w:rsidR="007F1415" w:rsidRDefault="007F1415" w:rsidP="00784C5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50CD89B" w14:textId="6520AF0D" w:rsidR="00F125F3" w:rsidRDefault="00F125F3" w:rsidP="00502615">
    <w:pPr>
      <w:pStyle w:val="Fuzeile"/>
      <w:tabs>
        <w:tab w:val="clear" w:pos="4703"/>
        <w:tab w:val="clear" w:pos="9406"/>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0EBF59B" w14:textId="77777777" w:rsidR="007F1415" w:rsidRDefault="007F1415" w:rsidP="00784C57">
      <w:pPr>
        <w:spacing w:after="0" w:line="240" w:lineRule="auto"/>
      </w:pPr>
      <w:r>
        <w:separator/>
      </w:r>
    </w:p>
  </w:footnote>
  <w:footnote w:type="continuationSeparator" w:id="0">
    <w:p w14:paraId="13CF8F1A" w14:textId="77777777" w:rsidR="007F1415" w:rsidRDefault="007F1415" w:rsidP="00784C5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BEE0EA6" w14:textId="77777777" w:rsidR="00502615" w:rsidRPr="00C97AAF" w:rsidRDefault="00502615" w:rsidP="00502615">
    <w:pPr>
      <w:pStyle w:val="Kopfzeile"/>
      <w:tabs>
        <w:tab w:val="clear" w:pos="4703"/>
        <w:tab w:val="clear" w:pos="9406"/>
      </w:tabs>
      <w:spacing w:before="1440"/>
      <w:rPr>
        <w:rFonts w:ascii="Arial" w:hAnsi="Arial" w:cs="Arial"/>
        <w:sz w:val="20"/>
        <w:szCs w:val="20"/>
      </w:rPr>
    </w:pPr>
    <w:r>
      <w:rPr>
        <w:rFonts w:ascii="Arial" w:hAnsi="Arial" w:cs="Arial"/>
        <w:noProof/>
        <w:sz w:val="20"/>
        <w:szCs w:val="20"/>
        <w:lang w:val="de-DE" w:eastAsia="de-DE" w:bidi="ar-SA"/>
      </w:rPr>
      <w:drawing>
        <wp:anchor distT="0" distB="0" distL="114300" distR="114300" simplePos="0" relativeHeight="251660288" behindDoc="0" locked="0" layoutInCell="1" allowOverlap="1" wp14:anchorId="0CE86012" wp14:editId="49BA4E68">
          <wp:simplePos x="0" y="0"/>
          <wp:positionH relativeFrom="column">
            <wp:posOffset>-394335</wp:posOffset>
          </wp:positionH>
          <wp:positionV relativeFrom="paragraph">
            <wp:posOffset>-95250</wp:posOffset>
          </wp:positionV>
          <wp:extent cx="1619250" cy="882650"/>
          <wp:effectExtent l="19050" t="0" r="0" b="0"/>
          <wp:wrapNone/>
          <wp:docPr id="1"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6912" w:type="dxa"/>
      <w:tblLook w:val="04A0" w:firstRow="1" w:lastRow="0" w:firstColumn="1" w:lastColumn="0" w:noHBand="0" w:noVBand="1"/>
    </w:tblPr>
    <w:tblGrid>
      <w:gridCol w:w="6912"/>
    </w:tblGrid>
    <w:tr w:rsidR="00502615" w:rsidRPr="00312491" w14:paraId="380E61F4" w14:textId="77777777" w:rsidTr="00502615">
      <w:tc>
        <w:tcPr>
          <w:tcW w:w="6912" w:type="dxa"/>
        </w:tcPr>
        <w:p w14:paraId="06B4E3DB" w14:textId="77777777" w:rsidR="00C97AAF" w:rsidRPr="004344BE" w:rsidRDefault="00C97AAF" w:rsidP="00594F9D">
          <w:pPr>
            <w:spacing w:after="0" w:line="360" w:lineRule="auto"/>
            <w:ind w:left="-105"/>
            <w:jc w:val="both"/>
            <w:rPr>
              <w:rFonts w:ascii="Arial" w:hAnsi="Arial" w:cs="Arial"/>
              <w:b/>
              <w:bCs/>
              <w:color w:val="365F91"/>
              <w:sz w:val="40"/>
              <w:szCs w:val="40"/>
            </w:rPr>
          </w:pPr>
          <w:r>
            <w:rPr>
              <w:rFonts w:ascii="Arial" w:hAnsi="Arial"/>
              <w:b/>
              <w:color w:val="365F91"/>
              <w:sz w:val="40"/>
            </w:rPr>
            <w:t>Comunicado de prensa</w:t>
          </w:r>
        </w:p>
        <w:p w14:paraId="6495EB19" w14:textId="77777777" w:rsidR="00594F9D" w:rsidRPr="00594F9D" w:rsidRDefault="00594F9D" w:rsidP="00594F9D">
          <w:pPr>
            <w:spacing w:after="0" w:line="360" w:lineRule="auto"/>
            <w:ind w:left="-105"/>
            <w:jc w:val="both"/>
            <w:rPr>
              <w:rFonts w:ascii="Arial" w:hAnsi="Arial"/>
              <w:b/>
              <w:sz w:val="16"/>
            </w:rPr>
          </w:pPr>
          <w:r>
            <w:rPr>
              <w:rFonts w:ascii="Arial" w:hAnsi="Arial"/>
              <w:b/>
              <w:sz w:val="16"/>
            </w:rPr>
            <w:t>Expansión de las actividades en el mercado de consumo</w:t>
          </w:r>
        </w:p>
        <w:p w14:paraId="6669142B" w14:textId="0A347F5E" w:rsidR="00594F9D" w:rsidRPr="00594F9D" w:rsidRDefault="00594F9D" w:rsidP="00594F9D">
          <w:pPr>
            <w:spacing w:after="0" w:line="360" w:lineRule="auto"/>
            <w:ind w:left="-105"/>
            <w:jc w:val="both"/>
            <w:rPr>
              <w:rFonts w:ascii="Arial" w:hAnsi="Arial"/>
              <w:b/>
              <w:sz w:val="16"/>
            </w:rPr>
          </w:pPr>
          <w:r>
            <w:rPr>
              <w:rFonts w:ascii="Arial" w:hAnsi="Arial"/>
              <w:b/>
              <w:sz w:val="16"/>
            </w:rPr>
            <w:t xml:space="preserve">Waldkraiburg, </w:t>
          </w:r>
          <w:r w:rsidR="00A2459E">
            <w:rPr>
              <w:rFonts w:ascii="Arial" w:hAnsi="Arial"/>
              <w:b/>
              <w:sz w:val="16"/>
            </w:rPr>
            <w:t>augusto</w:t>
          </w:r>
          <w:r>
            <w:rPr>
              <w:rFonts w:ascii="Arial" w:hAnsi="Arial"/>
              <w:b/>
              <w:sz w:val="16"/>
            </w:rPr>
            <w:t xml:space="preserve"> de 2019</w:t>
          </w:r>
        </w:p>
        <w:p w14:paraId="683799A6" w14:textId="77777777" w:rsidR="00502615" w:rsidRPr="00C97AAF" w:rsidRDefault="00594F9D" w:rsidP="00594F9D">
          <w:pPr>
            <w:spacing w:after="0" w:line="360" w:lineRule="auto"/>
            <w:ind w:left="-105"/>
            <w:jc w:val="both"/>
            <w:rPr>
              <w:rFonts w:ascii="Arial" w:hAnsi="Arial" w:cs="Arial"/>
              <w:b/>
              <w:bCs/>
              <w:sz w:val="16"/>
              <w:szCs w:val="16"/>
            </w:rPr>
          </w:pPr>
          <w:r>
            <w:rPr>
              <w:rFonts w:ascii="Arial" w:hAnsi="Arial"/>
              <w:b/>
              <w:sz w:val="16"/>
            </w:rPr>
            <w:t xml:space="preserve">Página </w:t>
          </w:r>
          <w:r w:rsidR="007E0B36">
            <w:rPr>
              <w:rFonts w:ascii="Arial" w:hAnsi="Arial"/>
              <w:b/>
              <w:sz w:val="16"/>
            </w:rPr>
            <w:fldChar w:fldCharType="begin"/>
          </w:r>
          <w:r w:rsidR="007E0B36">
            <w:rPr>
              <w:rFonts w:ascii="Arial" w:hAnsi="Arial"/>
              <w:b/>
              <w:sz w:val="16"/>
            </w:rPr>
            <w:instrText xml:space="preserve"> PAGE   \* MERGEFORMAT </w:instrText>
          </w:r>
          <w:r w:rsidR="007E0B36">
            <w:rPr>
              <w:rFonts w:ascii="Arial" w:hAnsi="Arial"/>
              <w:b/>
              <w:sz w:val="16"/>
            </w:rPr>
            <w:fldChar w:fldCharType="separate"/>
          </w:r>
          <w:r w:rsidR="00981E50">
            <w:rPr>
              <w:rFonts w:ascii="Arial" w:hAnsi="Arial"/>
              <w:b/>
              <w:noProof/>
              <w:sz w:val="16"/>
            </w:rPr>
            <w:t>5</w:t>
          </w:r>
          <w:r w:rsidR="007E0B36">
            <w:rPr>
              <w:rFonts w:ascii="Arial" w:hAnsi="Arial"/>
              <w:b/>
              <w:sz w:val="16"/>
            </w:rPr>
            <w:fldChar w:fldCharType="end"/>
          </w:r>
          <w:r>
            <w:rPr>
              <w:rFonts w:ascii="Arial" w:hAnsi="Arial"/>
              <w:b/>
              <w:sz w:val="16"/>
            </w:rPr>
            <w:t xml:space="preserve"> de </w:t>
          </w:r>
          <w:r w:rsidR="007E0B36">
            <w:rPr>
              <w:rFonts w:ascii="Arial" w:hAnsi="Arial"/>
              <w:b/>
              <w:sz w:val="16"/>
            </w:rPr>
            <w:fldChar w:fldCharType="begin"/>
          </w:r>
          <w:r w:rsidR="007E0B36">
            <w:rPr>
              <w:rFonts w:ascii="Arial" w:hAnsi="Arial"/>
              <w:b/>
              <w:sz w:val="16"/>
            </w:rPr>
            <w:instrText xml:space="preserve"> NUMPAGES   \* MERGEFORMAT </w:instrText>
          </w:r>
          <w:r w:rsidR="007E0B36">
            <w:rPr>
              <w:rFonts w:ascii="Arial" w:hAnsi="Arial"/>
              <w:b/>
              <w:sz w:val="16"/>
            </w:rPr>
            <w:fldChar w:fldCharType="separate"/>
          </w:r>
          <w:r w:rsidR="00981E50">
            <w:rPr>
              <w:rFonts w:ascii="Arial" w:hAnsi="Arial"/>
              <w:b/>
              <w:noProof/>
              <w:sz w:val="16"/>
            </w:rPr>
            <w:t>5</w:t>
          </w:r>
          <w:r w:rsidR="007E0B36">
            <w:rPr>
              <w:rFonts w:ascii="Arial" w:hAnsi="Arial"/>
              <w:b/>
              <w:sz w:val="16"/>
            </w:rPr>
            <w:fldChar w:fldCharType="end"/>
          </w:r>
        </w:p>
      </w:tc>
    </w:tr>
  </w:tbl>
  <w:p w14:paraId="1AD08FA8" w14:textId="77777777" w:rsidR="00502615" w:rsidRDefault="00502615" w:rsidP="00502615">
    <w:pPr>
      <w:pStyle w:val="Kopfzeile"/>
      <w:tabs>
        <w:tab w:val="clear" w:pos="4703"/>
        <w:tab w:val="clear" w:pos="9406"/>
      </w:tabs>
      <w:rPr>
        <w:rFonts w:ascii="Arial" w:hAnsi="Arial" w:cs="Arial"/>
        <w:sz w:val="20"/>
        <w:szCs w:val="20"/>
      </w:rPr>
    </w:pPr>
  </w:p>
  <w:p w14:paraId="4E23D47B" w14:textId="77777777" w:rsidR="001A1A47" w:rsidRPr="00C97AAF" w:rsidRDefault="001A1A47" w:rsidP="00502615">
    <w:pPr>
      <w:pStyle w:val="Kopfzeile"/>
      <w:tabs>
        <w:tab w:val="clear" w:pos="4703"/>
        <w:tab w:val="clear" w:pos="9406"/>
      </w:tabs>
      <w:rPr>
        <w:rFonts w:ascii="Arial" w:hAnsi="Arial" w:cs="Arial"/>
        <w:sz w:val="20"/>
        <w:szCs w:val="2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ADF887" w14:textId="77777777" w:rsidR="00502615" w:rsidRPr="00C97AAF" w:rsidRDefault="00502615" w:rsidP="00502615">
    <w:pPr>
      <w:pStyle w:val="Kopfzeile"/>
      <w:tabs>
        <w:tab w:val="clear" w:pos="4703"/>
        <w:tab w:val="clear" w:pos="9406"/>
      </w:tabs>
      <w:spacing w:before="1440"/>
      <w:rPr>
        <w:rFonts w:ascii="Arial" w:hAnsi="Arial" w:cs="Arial"/>
        <w:sz w:val="20"/>
        <w:szCs w:val="20"/>
      </w:rPr>
    </w:pPr>
    <w:r>
      <w:rPr>
        <w:rFonts w:ascii="Arial" w:hAnsi="Arial" w:cs="Arial"/>
        <w:noProof/>
        <w:sz w:val="20"/>
        <w:szCs w:val="20"/>
        <w:lang w:val="de-DE" w:eastAsia="de-DE" w:bidi="ar-SA"/>
      </w:rPr>
      <w:drawing>
        <wp:anchor distT="0" distB="0" distL="114300" distR="114300" simplePos="0" relativeHeight="251658240" behindDoc="0" locked="0" layoutInCell="1" allowOverlap="1" wp14:anchorId="0B5ECAA5" wp14:editId="4E90CDC5">
          <wp:simplePos x="0" y="0"/>
          <wp:positionH relativeFrom="column">
            <wp:posOffset>-394335</wp:posOffset>
          </wp:positionH>
          <wp:positionV relativeFrom="paragraph">
            <wp:posOffset>-95250</wp:posOffset>
          </wp:positionV>
          <wp:extent cx="1619250" cy="882650"/>
          <wp:effectExtent l="19050" t="0" r="0" b="0"/>
          <wp:wrapNone/>
          <wp:docPr id="2"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9889" w:type="dxa"/>
      <w:tblLook w:val="04A0" w:firstRow="1" w:lastRow="0" w:firstColumn="1" w:lastColumn="0" w:noHBand="0" w:noVBand="1"/>
    </w:tblPr>
    <w:tblGrid>
      <w:gridCol w:w="6912"/>
      <w:gridCol w:w="2977"/>
    </w:tblGrid>
    <w:tr w:rsidR="00502615" w:rsidRPr="009D4667" w14:paraId="46D258BA" w14:textId="77777777" w:rsidTr="00AF662E">
      <w:tc>
        <w:tcPr>
          <w:tcW w:w="6912" w:type="dxa"/>
        </w:tcPr>
        <w:p w14:paraId="7123FFC6" w14:textId="77777777" w:rsidR="00C97AAF" w:rsidRPr="004344BE" w:rsidRDefault="00C97AAF" w:rsidP="00594F9D">
          <w:pPr>
            <w:spacing w:after="0" w:line="360" w:lineRule="auto"/>
            <w:ind w:left="-105"/>
            <w:jc w:val="both"/>
            <w:rPr>
              <w:rFonts w:ascii="Arial" w:hAnsi="Arial" w:cs="Arial"/>
              <w:b/>
              <w:bCs/>
              <w:color w:val="365F91"/>
              <w:sz w:val="40"/>
              <w:szCs w:val="40"/>
            </w:rPr>
          </w:pPr>
          <w:r>
            <w:rPr>
              <w:rFonts w:ascii="Arial" w:hAnsi="Arial"/>
              <w:b/>
              <w:color w:val="365F91"/>
              <w:sz w:val="40"/>
            </w:rPr>
            <w:t>Comunicado de prensa</w:t>
          </w:r>
        </w:p>
        <w:p w14:paraId="0D1839A2" w14:textId="77777777" w:rsidR="00502615" w:rsidRPr="004344BE" w:rsidRDefault="00594F9D" w:rsidP="00594F9D">
          <w:pPr>
            <w:spacing w:after="0" w:line="360" w:lineRule="auto"/>
            <w:ind w:left="-105"/>
            <w:jc w:val="both"/>
            <w:rPr>
              <w:rFonts w:ascii="Arial" w:hAnsi="Arial" w:cs="Arial"/>
              <w:b/>
              <w:bCs/>
              <w:sz w:val="16"/>
              <w:szCs w:val="16"/>
            </w:rPr>
          </w:pPr>
          <w:r>
            <w:rPr>
              <w:rFonts w:ascii="Arial" w:hAnsi="Arial"/>
              <w:b/>
              <w:sz w:val="16"/>
            </w:rPr>
            <w:t>Expansión de las actividades en el sector consumo</w:t>
          </w:r>
        </w:p>
        <w:p w14:paraId="7567A223" w14:textId="7F9D87D1" w:rsidR="00502615" w:rsidRPr="00C97AAF" w:rsidRDefault="00502615" w:rsidP="00594F9D">
          <w:pPr>
            <w:spacing w:after="0" w:line="360" w:lineRule="auto"/>
            <w:ind w:left="-105"/>
            <w:jc w:val="both"/>
            <w:rPr>
              <w:rFonts w:ascii="Arial" w:hAnsi="Arial" w:cs="Arial"/>
              <w:b/>
              <w:bCs/>
              <w:sz w:val="16"/>
              <w:szCs w:val="16"/>
            </w:rPr>
          </w:pPr>
          <w:r>
            <w:rPr>
              <w:rFonts w:ascii="Arial" w:hAnsi="Arial"/>
              <w:b/>
              <w:sz w:val="16"/>
            </w:rPr>
            <w:t xml:space="preserve">Waldkraiburg, </w:t>
          </w:r>
          <w:r w:rsidR="00A2459E">
            <w:rPr>
              <w:rFonts w:ascii="Arial" w:hAnsi="Arial"/>
              <w:b/>
              <w:sz w:val="16"/>
            </w:rPr>
            <w:t>augusto</w:t>
          </w:r>
          <w:r>
            <w:rPr>
              <w:rFonts w:ascii="Arial" w:hAnsi="Arial"/>
              <w:b/>
              <w:sz w:val="16"/>
            </w:rPr>
            <w:t xml:space="preserve"> de 2019</w:t>
          </w:r>
        </w:p>
        <w:p w14:paraId="23C411F3" w14:textId="77777777" w:rsidR="00502615" w:rsidRPr="00C97AAF" w:rsidRDefault="00C97AAF" w:rsidP="00594F9D">
          <w:pPr>
            <w:spacing w:after="0" w:line="360" w:lineRule="auto"/>
            <w:ind w:left="-105"/>
            <w:jc w:val="both"/>
            <w:rPr>
              <w:rFonts w:ascii="Arial" w:hAnsi="Arial" w:cs="Arial"/>
              <w:b/>
              <w:bCs/>
              <w:sz w:val="16"/>
              <w:szCs w:val="16"/>
            </w:rPr>
          </w:pPr>
          <w:r>
            <w:rPr>
              <w:rFonts w:ascii="Arial" w:hAnsi="Arial"/>
              <w:b/>
              <w:sz w:val="16"/>
            </w:rPr>
            <w:t xml:space="preserve">Página </w:t>
          </w:r>
          <w:r w:rsidR="00D41761" w:rsidRPr="00C97AAF">
            <w:rPr>
              <w:rFonts w:ascii="Arial" w:hAnsi="Arial" w:cs="Arial"/>
              <w:b/>
              <w:bCs/>
              <w:sz w:val="16"/>
              <w:szCs w:val="16"/>
            </w:rPr>
            <w:fldChar w:fldCharType="begin"/>
          </w:r>
          <w:r w:rsidR="00502615" w:rsidRPr="00C97AAF">
            <w:rPr>
              <w:rFonts w:ascii="Arial" w:hAnsi="Arial" w:cs="Arial"/>
              <w:b/>
              <w:bCs/>
              <w:sz w:val="16"/>
              <w:szCs w:val="16"/>
            </w:rPr>
            <w:instrText>PAGE  \* Arabic  \* MERGEFORMAT</w:instrText>
          </w:r>
          <w:r w:rsidR="00D41761" w:rsidRPr="00C97AAF">
            <w:rPr>
              <w:rFonts w:ascii="Arial" w:hAnsi="Arial" w:cs="Arial"/>
              <w:b/>
              <w:bCs/>
              <w:sz w:val="16"/>
              <w:szCs w:val="16"/>
            </w:rPr>
            <w:fldChar w:fldCharType="separate"/>
          </w:r>
          <w:r w:rsidR="00981E50">
            <w:rPr>
              <w:rFonts w:ascii="Arial" w:hAnsi="Arial" w:cs="Arial"/>
              <w:b/>
              <w:bCs/>
              <w:noProof/>
              <w:sz w:val="16"/>
              <w:szCs w:val="16"/>
            </w:rPr>
            <w:t>1</w:t>
          </w:r>
          <w:r w:rsidR="00D41761" w:rsidRPr="00C97AAF">
            <w:rPr>
              <w:rFonts w:ascii="Arial" w:hAnsi="Arial" w:cs="Arial"/>
              <w:b/>
              <w:bCs/>
              <w:sz w:val="16"/>
              <w:szCs w:val="16"/>
            </w:rPr>
            <w:fldChar w:fldCharType="end"/>
          </w:r>
          <w:r>
            <w:rPr>
              <w:rFonts w:ascii="Arial" w:hAnsi="Arial"/>
              <w:b/>
              <w:sz w:val="16"/>
            </w:rPr>
            <w:t xml:space="preserve"> de </w:t>
          </w:r>
          <w:r w:rsidR="00A2459E">
            <w:fldChar w:fldCharType="begin"/>
          </w:r>
          <w:r w:rsidR="00A2459E">
            <w:instrText>NUMPAGES  \* Arabic  \* MERGEFORMAT</w:instrText>
          </w:r>
          <w:r w:rsidR="00A2459E">
            <w:fldChar w:fldCharType="separate"/>
          </w:r>
          <w:r w:rsidR="00981E50" w:rsidRPr="00981E50">
            <w:rPr>
              <w:rFonts w:ascii="Arial" w:hAnsi="Arial" w:cs="Arial"/>
              <w:b/>
              <w:bCs/>
              <w:noProof/>
              <w:sz w:val="16"/>
              <w:szCs w:val="16"/>
            </w:rPr>
            <w:t>5</w:t>
          </w:r>
          <w:r w:rsidR="00A2459E">
            <w:rPr>
              <w:rFonts w:ascii="Arial" w:hAnsi="Arial" w:cs="Arial"/>
              <w:b/>
              <w:bCs/>
              <w:noProof/>
              <w:sz w:val="16"/>
              <w:szCs w:val="16"/>
            </w:rPr>
            <w:fldChar w:fldCharType="end"/>
          </w:r>
        </w:p>
      </w:tc>
      <w:tc>
        <w:tcPr>
          <w:tcW w:w="2977" w:type="dxa"/>
        </w:tcPr>
        <w:p w14:paraId="33F16D39" w14:textId="77777777" w:rsidR="00502615" w:rsidRPr="00685404" w:rsidRDefault="00502615" w:rsidP="00502615">
          <w:pPr>
            <w:pStyle w:val="Kopfzeile"/>
            <w:tabs>
              <w:tab w:val="clear" w:pos="4703"/>
              <w:tab w:val="clear" w:pos="9406"/>
            </w:tabs>
            <w:rPr>
              <w:rFonts w:ascii="Arial" w:hAnsi="Arial" w:cs="Arial"/>
              <w:sz w:val="16"/>
              <w:szCs w:val="16"/>
              <w:lang w:val="de-DE"/>
            </w:rPr>
          </w:pPr>
          <w:r w:rsidRPr="00685404">
            <w:rPr>
              <w:rFonts w:ascii="Arial" w:hAnsi="Arial"/>
              <w:sz w:val="16"/>
              <w:lang w:val="de-DE"/>
            </w:rPr>
            <w:t>KRAIBURG TPE GmbH &amp; Co. KG</w:t>
          </w:r>
        </w:p>
        <w:p w14:paraId="4FF7E44B" w14:textId="77777777" w:rsidR="00502615" w:rsidRPr="00685404" w:rsidRDefault="00502615" w:rsidP="00502615">
          <w:pPr>
            <w:pStyle w:val="Kopfzeile"/>
            <w:tabs>
              <w:tab w:val="clear" w:pos="4703"/>
              <w:tab w:val="clear" w:pos="9406"/>
            </w:tabs>
            <w:rPr>
              <w:rFonts w:ascii="Arial" w:hAnsi="Arial" w:cs="Arial"/>
              <w:sz w:val="16"/>
              <w:szCs w:val="16"/>
              <w:lang w:val="de-DE"/>
            </w:rPr>
          </w:pPr>
          <w:r w:rsidRPr="00685404">
            <w:rPr>
              <w:rFonts w:ascii="Arial" w:hAnsi="Arial"/>
              <w:sz w:val="16"/>
              <w:lang w:val="de-DE"/>
            </w:rPr>
            <w:t>Friedrich-Schmidt-</w:t>
          </w:r>
          <w:proofErr w:type="spellStart"/>
          <w:r w:rsidRPr="00685404">
            <w:rPr>
              <w:rFonts w:ascii="Arial" w:hAnsi="Arial"/>
              <w:sz w:val="16"/>
              <w:lang w:val="de-DE"/>
            </w:rPr>
            <w:t>Strasse</w:t>
          </w:r>
          <w:proofErr w:type="spellEnd"/>
          <w:r w:rsidRPr="00685404">
            <w:rPr>
              <w:rFonts w:ascii="Arial" w:hAnsi="Arial"/>
              <w:sz w:val="16"/>
              <w:lang w:val="de-DE"/>
            </w:rPr>
            <w:t xml:space="preserve"> 2</w:t>
          </w:r>
        </w:p>
        <w:p w14:paraId="73FE011C" w14:textId="77777777" w:rsidR="00502615" w:rsidRPr="00AE40E7" w:rsidRDefault="00502615" w:rsidP="00502615">
          <w:pPr>
            <w:pStyle w:val="Kopfzeile"/>
            <w:tabs>
              <w:tab w:val="clear" w:pos="4703"/>
              <w:tab w:val="clear" w:pos="9406"/>
            </w:tabs>
            <w:rPr>
              <w:rFonts w:ascii="Arial" w:hAnsi="Arial" w:cs="Arial"/>
              <w:sz w:val="16"/>
              <w:szCs w:val="16"/>
              <w:lang w:val="de-DE"/>
            </w:rPr>
          </w:pPr>
          <w:r w:rsidRPr="00AE40E7">
            <w:rPr>
              <w:rFonts w:ascii="Arial" w:hAnsi="Arial"/>
              <w:sz w:val="16"/>
              <w:lang w:val="de-DE"/>
            </w:rPr>
            <w:t>84478 Waldkraiburg</w:t>
          </w:r>
        </w:p>
        <w:p w14:paraId="727D96A4" w14:textId="77777777" w:rsidR="00502615" w:rsidRPr="00AE40E7" w:rsidRDefault="00FB6011" w:rsidP="00502615">
          <w:pPr>
            <w:pStyle w:val="Kopfzeile"/>
            <w:tabs>
              <w:tab w:val="clear" w:pos="4703"/>
              <w:tab w:val="clear" w:pos="9406"/>
            </w:tabs>
            <w:rPr>
              <w:rFonts w:ascii="Arial" w:hAnsi="Arial" w:cs="Arial"/>
              <w:sz w:val="16"/>
              <w:szCs w:val="16"/>
              <w:lang w:val="de-DE"/>
            </w:rPr>
          </w:pPr>
          <w:proofErr w:type="spellStart"/>
          <w:r w:rsidRPr="00AE40E7">
            <w:rPr>
              <w:rFonts w:ascii="Arial" w:hAnsi="Arial"/>
              <w:sz w:val="16"/>
              <w:lang w:val="de-DE"/>
            </w:rPr>
            <w:t>Alemania</w:t>
          </w:r>
          <w:proofErr w:type="spellEnd"/>
        </w:p>
        <w:p w14:paraId="5708FB00" w14:textId="77777777" w:rsidR="00502615" w:rsidRPr="00AE40E7" w:rsidRDefault="00502615" w:rsidP="00502615">
          <w:pPr>
            <w:pStyle w:val="Kopfzeile"/>
            <w:tabs>
              <w:tab w:val="clear" w:pos="4703"/>
              <w:tab w:val="clear" w:pos="9406"/>
            </w:tabs>
            <w:rPr>
              <w:rFonts w:ascii="Arial" w:hAnsi="Arial" w:cs="Arial"/>
              <w:sz w:val="16"/>
              <w:szCs w:val="16"/>
              <w:lang w:val="de-DE"/>
            </w:rPr>
          </w:pPr>
        </w:p>
        <w:p w14:paraId="0E921EB9" w14:textId="77777777" w:rsidR="00C97AAF" w:rsidRPr="00AE40E7" w:rsidRDefault="00C97AAF" w:rsidP="00C97AAF">
          <w:pPr>
            <w:pStyle w:val="Kopfzeile"/>
            <w:tabs>
              <w:tab w:val="clear" w:pos="4703"/>
              <w:tab w:val="clear" w:pos="9406"/>
            </w:tabs>
            <w:rPr>
              <w:rFonts w:ascii="Arial" w:hAnsi="Arial" w:cs="Arial"/>
              <w:sz w:val="16"/>
              <w:szCs w:val="16"/>
              <w:lang w:val="de-DE"/>
            </w:rPr>
          </w:pPr>
          <w:proofErr w:type="spellStart"/>
          <w:r w:rsidRPr="00AE40E7">
            <w:rPr>
              <w:rFonts w:ascii="Arial" w:hAnsi="Arial"/>
              <w:sz w:val="16"/>
              <w:lang w:val="de-DE"/>
            </w:rPr>
            <w:t>Teléfono</w:t>
          </w:r>
          <w:proofErr w:type="spellEnd"/>
          <w:r w:rsidRPr="00AE40E7">
            <w:rPr>
              <w:rFonts w:ascii="Arial" w:hAnsi="Arial"/>
              <w:sz w:val="16"/>
              <w:lang w:val="de-DE"/>
            </w:rPr>
            <w:t xml:space="preserve"> +49 8638 9810-0</w:t>
          </w:r>
        </w:p>
        <w:p w14:paraId="16B14C04" w14:textId="77777777" w:rsidR="00C97AAF" w:rsidRPr="00AE40E7" w:rsidRDefault="00C97AAF" w:rsidP="00C97AAF">
          <w:pPr>
            <w:pStyle w:val="Kopfzeile"/>
            <w:tabs>
              <w:tab w:val="clear" w:pos="4703"/>
              <w:tab w:val="clear" w:pos="9406"/>
            </w:tabs>
            <w:rPr>
              <w:rFonts w:ascii="Arial" w:hAnsi="Arial" w:cs="Arial"/>
              <w:sz w:val="16"/>
              <w:szCs w:val="16"/>
              <w:lang w:val="en-US"/>
            </w:rPr>
          </w:pPr>
          <w:r w:rsidRPr="00AE40E7">
            <w:rPr>
              <w:rFonts w:ascii="Arial" w:hAnsi="Arial"/>
              <w:sz w:val="16"/>
              <w:lang w:val="en-US"/>
            </w:rPr>
            <w:t>Fax +49 8638 9810-310</w:t>
          </w:r>
        </w:p>
        <w:p w14:paraId="2ABE00C2" w14:textId="77777777" w:rsidR="00502615" w:rsidRPr="00AE40E7" w:rsidRDefault="00502615" w:rsidP="00502615">
          <w:pPr>
            <w:pStyle w:val="Kopfzeile"/>
            <w:tabs>
              <w:tab w:val="clear" w:pos="4703"/>
              <w:tab w:val="clear" w:pos="9406"/>
            </w:tabs>
            <w:rPr>
              <w:rFonts w:ascii="Arial" w:hAnsi="Arial" w:cs="Arial"/>
              <w:sz w:val="16"/>
              <w:szCs w:val="16"/>
              <w:lang w:val="en-US"/>
            </w:rPr>
          </w:pPr>
        </w:p>
        <w:p w14:paraId="562FDB02" w14:textId="77777777" w:rsidR="00502615" w:rsidRPr="00AE40E7" w:rsidRDefault="00502615" w:rsidP="00502615">
          <w:pPr>
            <w:pStyle w:val="Kopfzeile"/>
            <w:tabs>
              <w:tab w:val="clear" w:pos="4703"/>
              <w:tab w:val="clear" w:pos="9406"/>
            </w:tabs>
            <w:rPr>
              <w:rFonts w:ascii="Arial" w:hAnsi="Arial" w:cs="Arial"/>
              <w:sz w:val="16"/>
              <w:szCs w:val="16"/>
              <w:lang w:val="en-US"/>
            </w:rPr>
          </w:pPr>
          <w:r w:rsidRPr="00AE40E7">
            <w:rPr>
              <w:rFonts w:ascii="Arial" w:hAnsi="Arial"/>
              <w:sz w:val="16"/>
              <w:lang w:val="en-US"/>
            </w:rPr>
            <w:t>info@kraiburg-tpe.com</w:t>
          </w:r>
        </w:p>
        <w:p w14:paraId="04F1AEFA" w14:textId="77777777" w:rsidR="00502615" w:rsidRPr="00AE40E7" w:rsidRDefault="00502615" w:rsidP="00C0054B">
          <w:pPr>
            <w:pStyle w:val="Kopfzeile"/>
            <w:tabs>
              <w:tab w:val="clear" w:pos="4703"/>
              <w:tab w:val="clear" w:pos="9406"/>
            </w:tabs>
            <w:rPr>
              <w:sz w:val="20"/>
              <w:lang w:val="en-US"/>
            </w:rPr>
          </w:pPr>
          <w:r w:rsidRPr="00AE40E7">
            <w:rPr>
              <w:rFonts w:ascii="Arial" w:hAnsi="Arial"/>
              <w:sz w:val="16"/>
              <w:lang w:val="en-US"/>
            </w:rPr>
            <w:t>www.kraiburg-tpe.com</w:t>
          </w:r>
        </w:p>
      </w:tc>
    </w:tr>
  </w:tbl>
  <w:p w14:paraId="0EA2C259" w14:textId="31E87A16" w:rsidR="00F125F3" w:rsidRPr="00AE40E7" w:rsidRDefault="00A2459E" w:rsidP="00C0054B">
    <w:pPr>
      <w:pStyle w:val="Kopfzeile"/>
      <w:tabs>
        <w:tab w:val="clear" w:pos="4703"/>
        <w:tab w:val="clear" w:pos="9406"/>
      </w:tabs>
      <w:rPr>
        <w:rFonts w:ascii="Arial" w:hAnsi="Arial" w:cs="Arial"/>
        <w:sz w:val="20"/>
        <w:szCs w:val="20"/>
        <w:lang w:val="en-US"/>
      </w:rPr>
    </w:pPr>
    <w:r>
      <w:rPr>
        <w:rFonts w:ascii="Arial" w:hAnsi="Arial" w:cs="Arial"/>
        <w:b/>
        <w:noProof/>
        <w:sz w:val="24"/>
        <w:szCs w:val="24"/>
        <w:lang w:val="de-DE" w:eastAsia="de-DE" w:bidi="ar-SA"/>
      </w:rPr>
      <mc:AlternateContent>
        <mc:Choice Requires="wps">
          <w:drawing>
            <wp:anchor distT="0" distB="0" distL="114300" distR="114300" simplePos="0" relativeHeight="251664384" behindDoc="0" locked="0" layoutInCell="1" allowOverlap="1" wp14:anchorId="2432D064" wp14:editId="7AADCA68">
              <wp:simplePos x="0" y="0"/>
              <wp:positionH relativeFrom="column">
                <wp:posOffset>4328627</wp:posOffset>
              </wp:positionH>
              <wp:positionV relativeFrom="paragraph">
                <wp:posOffset>3438225</wp:posOffset>
              </wp:positionV>
              <wp:extent cx="1885950" cy="3762375"/>
              <wp:effectExtent l="0" t="0" r="0" b="9525"/>
              <wp:wrapNone/>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5950" cy="37623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1AEFC3B" w14:textId="77777777" w:rsidR="00155FF3" w:rsidRPr="00073D11" w:rsidRDefault="00155FF3" w:rsidP="00155FF3">
                          <w:pPr>
                            <w:pStyle w:val="Kopfzeile"/>
                            <w:rPr>
                              <w:rFonts w:ascii="Arial" w:hAnsi="Arial" w:cs="Arial"/>
                              <w:b/>
                              <w:sz w:val="16"/>
                              <w:szCs w:val="16"/>
                            </w:rPr>
                          </w:pPr>
                          <w:r>
                            <w:rPr>
                              <w:rFonts w:ascii="Arial" w:hAnsi="Arial"/>
                              <w:b/>
                              <w:sz w:val="16"/>
                            </w:rPr>
                            <w:t>Contacto con los medios de comunicación</w:t>
                          </w:r>
                        </w:p>
                        <w:p w14:paraId="210F2FF0" w14:textId="77777777" w:rsidR="00155FF3" w:rsidRPr="00073D11" w:rsidRDefault="00155FF3" w:rsidP="00155FF3">
                          <w:pPr>
                            <w:pStyle w:val="Kopfzeile"/>
                            <w:spacing w:line="120" w:lineRule="exact"/>
                            <w:rPr>
                              <w:rFonts w:ascii="Arial" w:hAnsi="Arial" w:cs="Arial"/>
                              <w:sz w:val="16"/>
                              <w:szCs w:val="16"/>
                            </w:rPr>
                          </w:pPr>
                        </w:p>
                        <w:p w14:paraId="4DB3C1A9" w14:textId="77777777" w:rsidR="00A2459E" w:rsidRPr="001E1888" w:rsidRDefault="00A2459E" w:rsidP="00A2459E">
                          <w:pPr>
                            <w:pStyle w:val="Textkrper-Zeileneinzug"/>
                            <w:ind w:left="0"/>
                            <w:rPr>
                              <w:bCs/>
                              <w:sz w:val="16"/>
                              <w:szCs w:val="16"/>
                            </w:rPr>
                          </w:pPr>
                        </w:p>
                        <w:p w14:paraId="04196151" w14:textId="77777777" w:rsidR="00A2459E" w:rsidRPr="00A2459E" w:rsidRDefault="00A2459E" w:rsidP="00A2459E">
                          <w:pPr>
                            <w:pStyle w:val="Textkrper-Zeileneinzug"/>
                            <w:ind w:left="0"/>
                            <w:rPr>
                              <w:i w:val="0"/>
                              <w:sz w:val="16"/>
                              <w:szCs w:val="16"/>
                              <w:lang w:val="en-US"/>
                            </w:rPr>
                          </w:pPr>
                          <w:r w:rsidRPr="00A2459E">
                            <w:rPr>
                              <w:i w:val="0"/>
                              <w:sz w:val="16"/>
                              <w:lang w:val="en-US"/>
                            </w:rPr>
                            <w:t>Simone Hammerl</w:t>
                          </w:r>
                        </w:p>
                        <w:p w14:paraId="5CB709A3" w14:textId="77777777" w:rsidR="00A2459E" w:rsidRPr="00A2459E" w:rsidRDefault="00A2459E" w:rsidP="00A2459E">
                          <w:pPr>
                            <w:pStyle w:val="Textkrper-Zeileneinzug"/>
                            <w:ind w:left="0"/>
                            <w:rPr>
                              <w:i w:val="0"/>
                              <w:sz w:val="16"/>
                              <w:szCs w:val="16"/>
                              <w:lang w:val="en-US"/>
                            </w:rPr>
                          </w:pPr>
                          <w:r w:rsidRPr="00A2459E">
                            <w:rPr>
                              <w:i w:val="0"/>
                              <w:sz w:val="16"/>
                              <w:lang w:val="en-US"/>
                            </w:rPr>
                            <w:t>Corporate Communications Manager</w:t>
                          </w:r>
                        </w:p>
                        <w:p w14:paraId="74F9884E" w14:textId="77777777" w:rsidR="00A2459E" w:rsidRPr="00A2459E" w:rsidRDefault="00A2459E" w:rsidP="00A2459E">
                          <w:pPr>
                            <w:pStyle w:val="Textkrper-Zeileneinzug"/>
                            <w:ind w:left="0"/>
                            <w:rPr>
                              <w:i w:val="0"/>
                              <w:sz w:val="16"/>
                              <w:szCs w:val="16"/>
                              <w:lang w:val="en-US"/>
                            </w:rPr>
                          </w:pPr>
                          <w:proofErr w:type="spellStart"/>
                          <w:r w:rsidRPr="00A2459E">
                            <w:rPr>
                              <w:i w:val="0"/>
                              <w:sz w:val="16"/>
                              <w:lang w:val="en-US"/>
                            </w:rPr>
                            <w:t>Teléfono</w:t>
                          </w:r>
                          <w:proofErr w:type="spellEnd"/>
                          <w:r w:rsidRPr="00A2459E">
                            <w:rPr>
                              <w:i w:val="0"/>
                              <w:sz w:val="16"/>
                              <w:lang w:val="en-US"/>
                            </w:rPr>
                            <w:t>: +49 8638 9810-568</w:t>
                          </w:r>
                        </w:p>
                        <w:p w14:paraId="23EF0D3A" w14:textId="77777777" w:rsidR="00A2459E" w:rsidRPr="009D4667" w:rsidRDefault="009D4667" w:rsidP="00A2459E">
                          <w:pPr>
                            <w:pStyle w:val="Kopfzeile"/>
                            <w:spacing w:line="360" w:lineRule="auto"/>
                            <w:rPr>
                              <w:lang w:val="en-US"/>
                            </w:rPr>
                          </w:pPr>
                          <w:hyperlink r:id="rId2">
                            <w:r w:rsidR="00A2459E" w:rsidRPr="009D4667">
                              <w:rPr>
                                <w:rStyle w:val="Hyperlink"/>
                                <w:rFonts w:ascii="Arial" w:hAnsi="Arial"/>
                                <w:sz w:val="16"/>
                                <w:lang w:val="en-US"/>
                              </w:rPr>
                              <w:t>simone.hammerl@kraiburg-tpe.com</w:t>
                            </w:r>
                          </w:hyperlink>
                        </w:p>
                        <w:p w14:paraId="2CBF9B40" w14:textId="77777777" w:rsidR="00A2459E" w:rsidRPr="009D4667" w:rsidRDefault="00A2459E" w:rsidP="00155FF3">
                          <w:pPr>
                            <w:pStyle w:val="Textkrper-Zeileneinzug"/>
                            <w:ind w:left="0"/>
                            <w:rPr>
                              <w:sz w:val="16"/>
                              <w:lang w:val="en-US"/>
                            </w:rPr>
                          </w:pPr>
                        </w:p>
                        <w:p w14:paraId="2D961C85" w14:textId="24A017D9" w:rsidR="00155FF3" w:rsidRPr="009D4667" w:rsidRDefault="00155FF3" w:rsidP="00155FF3">
                          <w:pPr>
                            <w:pStyle w:val="Textkrper-Zeileneinzug"/>
                            <w:ind w:left="0"/>
                            <w:rPr>
                              <w:bCs/>
                              <w:sz w:val="16"/>
                              <w:szCs w:val="16"/>
                              <w:lang w:val="en-US"/>
                            </w:rPr>
                          </w:pPr>
                          <w:r w:rsidRPr="009D4667">
                            <w:rPr>
                              <w:sz w:val="16"/>
                              <w:lang w:val="en-US"/>
                            </w:rPr>
                            <w:t>Asia-Pacífico</w:t>
                          </w:r>
                        </w:p>
                        <w:p w14:paraId="72D0F1FB" w14:textId="77777777" w:rsidR="00155FF3" w:rsidRPr="00685404" w:rsidRDefault="00155FF3" w:rsidP="00155FF3">
                          <w:pPr>
                            <w:pStyle w:val="Kopfzeile"/>
                            <w:spacing w:line="360" w:lineRule="auto"/>
                            <w:rPr>
                              <w:rFonts w:ascii="Arial" w:hAnsi="Arial" w:cs="Arial"/>
                              <w:bCs/>
                              <w:iCs/>
                              <w:sz w:val="16"/>
                              <w:szCs w:val="16"/>
                            </w:rPr>
                          </w:pPr>
                          <w:r w:rsidRPr="00685404">
                            <w:rPr>
                              <w:rFonts w:ascii="Arial" w:hAnsi="Arial"/>
                              <w:sz w:val="16"/>
                            </w:rPr>
                            <w:t>Bridget Ngang</w:t>
                          </w:r>
                        </w:p>
                        <w:p w14:paraId="54E017F4" w14:textId="77777777" w:rsidR="00155FF3" w:rsidRPr="00685404" w:rsidRDefault="00155FF3" w:rsidP="00155FF3">
                          <w:pPr>
                            <w:pStyle w:val="Kopfzeile"/>
                            <w:spacing w:line="360" w:lineRule="auto"/>
                            <w:rPr>
                              <w:rFonts w:ascii="Arial" w:hAnsi="Arial" w:cs="Arial"/>
                              <w:bCs/>
                              <w:iCs/>
                              <w:sz w:val="16"/>
                              <w:szCs w:val="16"/>
                            </w:rPr>
                          </w:pPr>
                          <w:r w:rsidRPr="00685404">
                            <w:rPr>
                              <w:rFonts w:ascii="Arial" w:hAnsi="Arial"/>
                              <w:sz w:val="16"/>
                            </w:rPr>
                            <w:t>Gerente de Marketing, Asia-Pacífico</w:t>
                          </w:r>
                        </w:p>
                        <w:p w14:paraId="3403C987" w14:textId="77777777" w:rsidR="00155FF3" w:rsidRPr="00607EE4" w:rsidRDefault="00155FF3" w:rsidP="00155FF3">
                          <w:pPr>
                            <w:pStyle w:val="Kopfzeile"/>
                            <w:spacing w:line="360" w:lineRule="auto"/>
                            <w:rPr>
                              <w:rFonts w:ascii="Arial" w:hAnsi="Arial" w:cs="Arial"/>
                              <w:bCs/>
                              <w:iCs/>
                              <w:sz w:val="16"/>
                              <w:szCs w:val="16"/>
                            </w:rPr>
                          </w:pPr>
                          <w:r>
                            <w:rPr>
                              <w:rFonts w:ascii="Arial" w:hAnsi="Arial"/>
                              <w:sz w:val="16"/>
                            </w:rPr>
                            <w:t>Teléfono: +603 9545 6301</w:t>
                          </w:r>
                        </w:p>
                        <w:p w14:paraId="10570A60" w14:textId="24DB2B56" w:rsidR="00155FF3" w:rsidRDefault="009D4667" w:rsidP="00155FF3">
                          <w:pPr>
                            <w:pStyle w:val="Kopfzeile"/>
                            <w:spacing w:line="360" w:lineRule="auto"/>
                            <w:rPr>
                              <w:rStyle w:val="Hyperlink"/>
                              <w:rFonts w:ascii="Arial" w:hAnsi="Arial"/>
                              <w:sz w:val="16"/>
                            </w:rPr>
                          </w:pPr>
                          <w:hyperlink r:id="rId3">
                            <w:r w:rsidR="002422B5">
                              <w:rPr>
                                <w:rStyle w:val="Hyperlink"/>
                                <w:rFonts w:ascii="Arial" w:hAnsi="Arial"/>
                                <w:sz w:val="16"/>
                              </w:rPr>
                              <w:t>bridget.ngang@kraiburg-tpe.com</w:t>
                            </w:r>
                          </w:hyperlink>
                        </w:p>
                        <w:p w14:paraId="071A3DBD" w14:textId="14BF37AE" w:rsidR="00A2459E" w:rsidRDefault="00A2459E" w:rsidP="00155FF3">
                          <w:pPr>
                            <w:pStyle w:val="Kopfzeile"/>
                            <w:spacing w:line="360" w:lineRule="auto"/>
                            <w:rPr>
                              <w:rStyle w:val="Hyperlink"/>
                              <w:rFonts w:ascii="Arial" w:hAnsi="Arial"/>
                              <w:sz w:val="16"/>
                            </w:rPr>
                          </w:pPr>
                        </w:p>
                        <w:p w14:paraId="70270546" w14:textId="77777777" w:rsidR="00A2459E" w:rsidRPr="00163EBC" w:rsidRDefault="00A2459E" w:rsidP="00A2459E">
                          <w:pPr>
                            <w:pStyle w:val="Textkrper-Zeileneinzug"/>
                            <w:ind w:left="0"/>
                            <w:rPr>
                              <w:rStyle w:val="Hyperlink"/>
                              <w:b/>
                              <w:i w:val="0"/>
                              <w:sz w:val="16"/>
                            </w:rPr>
                          </w:pPr>
                          <w:r>
                            <w:rPr>
                              <w:b/>
                              <w:i w:val="0"/>
                              <w:sz w:val="16"/>
                            </w:rPr>
                            <w:t>Agencia de comunicación</w:t>
                          </w:r>
                        </w:p>
                        <w:p w14:paraId="240232E9" w14:textId="77777777" w:rsidR="00A2459E" w:rsidRPr="009D4667" w:rsidRDefault="00A2459E" w:rsidP="00A2459E">
                          <w:pPr>
                            <w:spacing w:after="0" w:line="360" w:lineRule="auto"/>
                            <w:rPr>
                              <w:rFonts w:ascii="Arial" w:hAnsi="Arial" w:cs="Arial"/>
                              <w:sz w:val="16"/>
                              <w:lang w:val="de-DE"/>
                            </w:rPr>
                          </w:pPr>
                          <w:r w:rsidRPr="009D4667">
                            <w:rPr>
                              <w:rFonts w:ascii="Arial" w:hAnsi="Arial"/>
                              <w:i/>
                              <w:sz w:val="16"/>
                              <w:lang w:val="de-DE"/>
                            </w:rPr>
                            <w:t>EMG</w:t>
                          </w:r>
                        </w:p>
                        <w:p w14:paraId="0367DE74" w14:textId="77777777" w:rsidR="00A2459E" w:rsidRPr="009D4667" w:rsidRDefault="00A2459E" w:rsidP="00A2459E">
                          <w:pPr>
                            <w:spacing w:after="0" w:line="360" w:lineRule="auto"/>
                            <w:rPr>
                              <w:rFonts w:ascii="Arial" w:hAnsi="Arial" w:cs="Arial"/>
                              <w:sz w:val="16"/>
                              <w:lang w:val="de-DE"/>
                            </w:rPr>
                          </w:pPr>
                          <w:r w:rsidRPr="009D4667">
                            <w:rPr>
                              <w:rFonts w:ascii="Arial" w:hAnsi="Arial"/>
                              <w:sz w:val="16"/>
                              <w:lang w:val="de-DE"/>
                            </w:rPr>
                            <w:t>Siria Nielsen</w:t>
                          </w:r>
                        </w:p>
                        <w:p w14:paraId="42CDB865" w14:textId="77777777" w:rsidR="00A2459E" w:rsidRPr="007F61AE" w:rsidRDefault="00A2459E" w:rsidP="00A2459E">
                          <w:pPr>
                            <w:spacing w:after="0" w:line="360" w:lineRule="auto"/>
                            <w:rPr>
                              <w:rFonts w:ascii="Arial" w:hAnsi="Arial" w:cs="Arial"/>
                              <w:sz w:val="16"/>
                              <w:lang w:val="de-DE"/>
                            </w:rPr>
                          </w:pPr>
                          <w:r w:rsidRPr="007F61AE">
                            <w:rPr>
                              <w:rFonts w:ascii="Arial" w:hAnsi="Arial"/>
                              <w:sz w:val="16"/>
                              <w:lang w:val="de-DE"/>
                            </w:rPr>
                            <w:t>Tel.: +31 164 317 036</w:t>
                          </w:r>
                        </w:p>
                        <w:p w14:paraId="6927D3A1" w14:textId="77777777" w:rsidR="00A2459E" w:rsidRPr="007F61AE" w:rsidRDefault="009D4667" w:rsidP="00A2459E">
                          <w:pPr>
                            <w:spacing w:after="0" w:line="360" w:lineRule="auto"/>
                            <w:rPr>
                              <w:rFonts w:ascii="Arial" w:hAnsi="Arial" w:cs="Arial"/>
                              <w:sz w:val="16"/>
                              <w:szCs w:val="16"/>
                              <w:lang w:val="de-DE"/>
                            </w:rPr>
                          </w:pPr>
                          <w:hyperlink r:id="rId4">
                            <w:r w:rsidR="00A2459E" w:rsidRPr="007F61AE">
                              <w:rPr>
                                <w:rStyle w:val="Hyperlink"/>
                                <w:rFonts w:ascii="Arial" w:hAnsi="Arial"/>
                                <w:sz w:val="16"/>
                                <w:lang w:val="de-DE"/>
                              </w:rPr>
                              <w:t>snielsen@emg-pr.com</w:t>
                            </w:r>
                          </w:hyperlink>
                        </w:p>
                        <w:p w14:paraId="06C7D4A6" w14:textId="77777777" w:rsidR="00A2459E" w:rsidRPr="009D4667" w:rsidRDefault="00A2459E" w:rsidP="00155FF3">
                          <w:pPr>
                            <w:pStyle w:val="Kopfzeile"/>
                            <w:spacing w:line="360" w:lineRule="auto"/>
                            <w:rPr>
                              <w:rFonts w:ascii="Arial" w:hAnsi="Arial" w:cs="Arial"/>
                              <w:bCs/>
                              <w:iCs/>
                              <w:sz w:val="16"/>
                              <w:szCs w:val="16"/>
                              <w:lang w:val="de-DE"/>
                            </w:rPr>
                          </w:pPr>
                        </w:p>
                        <w:p w14:paraId="6D33BA61" w14:textId="77777777" w:rsidR="00D10694" w:rsidRPr="009D4667" w:rsidRDefault="00D10694" w:rsidP="00D10694">
                          <w:pPr>
                            <w:pStyle w:val="Textkrper-Zeileneinzug"/>
                            <w:ind w:left="0"/>
                            <w:rPr>
                              <w:sz w:val="16"/>
                              <w:szCs w:val="16"/>
                              <w:lang w:val="de-DE"/>
                            </w:rPr>
                          </w:pP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432D064" id="_x0000_t202" coordsize="21600,21600" o:spt="202" path="m,l,21600r21600,l21600,xe">
              <v:stroke joinstyle="miter"/>
              <v:path gradientshapeok="t" o:connecttype="rect"/>
            </v:shapetype>
            <v:shape id="Text Box 2" o:spid="_x0000_s1026" type="#_x0000_t202" style="position:absolute;margin-left:340.85pt;margin-top:270.75pt;width:148.5pt;height:296.2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" stroked="f">
              <v:textbox inset=",0,,0">
                <w:txbxContent>
                  <w:p w14:paraId="31AEFC3B" w14:textId="77777777" w:rsidR="00155FF3" w:rsidRPr="00073D11" w:rsidRDefault="00155FF3" w:rsidP="00155FF3">
                    <w:pPr>
                      <w:pStyle w:val="Kopfzeile"/>
                      <w:rPr>
                        <w:rFonts w:ascii="Arial" w:hAnsi="Arial" w:cs="Arial"/>
                        <w:b/>
                        <w:sz w:val="16"/>
                        <w:szCs w:val="16"/>
                      </w:rPr>
                    </w:pPr>
                    <w:r>
                      <w:rPr>
                        <w:rFonts w:ascii="Arial" w:hAnsi="Arial"/>
                        <w:b/>
                        <w:sz w:val="16"/>
                      </w:rPr>
                      <w:t>Contacto con los medios de comunicación</w:t>
                    </w:r>
                  </w:p>
                  <w:p w14:paraId="210F2FF0" w14:textId="77777777" w:rsidR="00155FF3" w:rsidRPr="00073D11" w:rsidRDefault="00155FF3" w:rsidP="00155FF3">
                    <w:pPr>
                      <w:pStyle w:val="Kopfzeile"/>
                      <w:spacing w:line="120" w:lineRule="exact"/>
                      <w:rPr>
                        <w:rFonts w:ascii="Arial" w:hAnsi="Arial" w:cs="Arial"/>
                        <w:sz w:val="16"/>
                        <w:szCs w:val="16"/>
                      </w:rPr>
                    </w:pPr>
                  </w:p>
                  <w:p w14:paraId="4DB3C1A9" w14:textId="77777777" w:rsidR="00A2459E" w:rsidRPr="001E1888" w:rsidRDefault="00A2459E" w:rsidP="00A2459E">
                    <w:pPr>
                      <w:pStyle w:val="Textkrper-Zeileneinzug"/>
                      <w:ind w:left="0"/>
                      <w:rPr>
                        <w:bCs/>
                        <w:sz w:val="16"/>
                        <w:szCs w:val="16"/>
                      </w:rPr>
                    </w:pPr>
                  </w:p>
                  <w:p w14:paraId="04196151" w14:textId="77777777" w:rsidR="00A2459E" w:rsidRPr="00A2459E" w:rsidRDefault="00A2459E" w:rsidP="00A2459E">
                    <w:pPr>
                      <w:pStyle w:val="Textkrper-Zeileneinzug"/>
                      <w:ind w:left="0"/>
                      <w:rPr>
                        <w:i w:val="0"/>
                        <w:sz w:val="16"/>
                        <w:szCs w:val="16"/>
                        <w:lang w:val="en-US"/>
                      </w:rPr>
                    </w:pPr>
                    <w:r w:rsidRPr="00A2459E">
                      <w:rPr>
                        <w:i w:val="0"/>
                        <w:sz w:val="16"/>
                        <w:lang w:val="en-US"/>
                      </w:rPr>
                      <w:t>Simone Hammerl</w:t>
                    </w:r>
                  </w:p>
                  <w:p w14:paraId="5CB709A3" w14:textId="77777777" w:rsidR="00A2459E" w:rsidRPr="00A2459E" w:rsidRDefault="00A2459E" w:rsidP="00A2459E">
                    <w:pPr>
                      <w:pStyle w:val="Textkrper-Zeileneinzug"/>
                      <w:ind w:left="0"/>
                      <w:rPr>
                        <w:i w:val="0"/>
                        <w:sz w:val="16"/>
                        <w:szCs w:val="16"/>
                        <w:lang w:val="en-US"/>
                      </w:rPr>
                    </w:pPr>
                    <w:r w:rsidRPr="00A2459E">
                      <w:rPr>
                        <w:i w:val="0"/>
                        <w:sz w:val="16"/>
                        <w:lang w:val="en-US"/>
                      </w:rPr>
                      <w:t>Corporate Communications Manager</w:t>
                    </w:r>
                  </w:p>
                  <w:p w14:paraId="74F9884E" w14:textId="77777777" w:rsidR="00A2459E" w:rsidRPr="00A2459E" w:rsidRDefault="00A2459E" w:rsidP="00A2459E">
                    <w:pPr>
                      <w:pStyle w:val="Textkrper-Zeileneinzug"/>
                      <w:ind w:left="0"/>
                      <w:rPr>
                        <w:i w:val="0"/>
                        <w:sz w:val="16"/>
                        <w:szCs w:val="16"/>
                        <w:lang w:val="en-US"/>
                      </w:rPr>
                    </w:pPr>
                    <w:proofErr w:type="spellStart"/>
                    <w:r w:rsidRPr="00A2459E">
                      <w:rPr>
                        <w:i w:val="0"/>
                        <w:sz w:val="16"/>
                        <w:lang w:val="en-US"/>
                      </w:rPr>
                      <w:t>Teléfono</w:t>
                    </w:r>
                    <w:proofErr w:type="spellEnd"/>
                    <w:r w:rsidRPr="00A2459E">
                      <w:rPr>
                        <w:i w:val="0"/>
                        <w:sz w:val="16"/>
                        <w:lang w:val="en-US"/>
                      </w:rPr>
                      <w:t>: +49 8638 9810-568</w:t>
                    </w:r>
                  </w:p>
                  <w:p w14:paraId="23EF0D3A" w14:textId="77777777" w:rsidR="00A2459E" w:rsidRPr="009D4667" w:rsidRDefault="009D4667" w:rsidP="00A2459E">
                    <w:pPr>
                      <w:pStyle w:val="Kopfzeile"/>
                      <w:spacing w:line="360" w:lineRule="auto"/>
                      <w:rPr>
                        <w:lang w:val="en-US"/>
                      </w:rPr>
                    </w:pPr>
                    <w:hyperlink r:id="rId5">
                      <w:r w:rsidR="00A2459E" w:rsidRPr="009D4667">
                        <w:rPr>
                          <w:rStyle w:val="Hyperlink"/>
                          <w:rFonts w:ascii="Arial" w:hAnsi="Arial"/>
                          <w:sz w:val="16"/>
                          <w:lang w:val="en-US"/>
                        </w:rPr>
                        <w:t>simone.hammerl@kraiburg-tpe.com</w:t>
                      </w:r>
                    </w:hyperlink>
                  </w:p>
                  <w:p w14:paraId="2CBF9B40" w14:textId="77777777" w:rsidR="00A2459E" w:rsidRPr="009D4667" w:rsidRDefault="00A2459E" w:rsidP="00155FF3">
                    <w:pPr>
                      <w:pStyle w:val="Textkrper-Zeileneinzug"/>
                      <w:ind w:left="0"/>
                      <w:rPr>
                        <w:sz w:val="16"/>
                        <w:lang w:val="en-US"/>
                      </w:rPr>
                    </w:pPr>
                  </w:p>
                  <w:p w14:paraId="2D961C85" w14:textId="24A017D9" w:rsidR="00155FF3" w:rsidRPr="009D4667" w:rsidRDefault="00155FF3" w:rsidP="00155FF3">
                    <w:pPr>
                      <w:pStyle w:val="Textkrper-Zeileneinzug"/>
                      <w:ind w:left="0"/>
                      <w:rPr>
                        <w:bCs/>
                        <w:sz w:val="16"/>
                        <w:szCs w:val="16"/>
                        <w:lang w:val="en-US"/>
                      </w:rPr>
                    </w:pPr>
                    <w:r w:rsidRPr="009D4667">
                      <w:rPr>
                        <w:sz w:val="16"/>
                        <w:lang w:val="en-US"/>
                      </w:rPr>
                      <w:t>Asia-Pacífico</w:t>
                    </w:r>
                  </w:p>
                  <w:p w14:paraId="72D0F1FB" w14:textId="77777777" w:rsidR="00155FF3" w:rsidRPr="00685404" w:rsidRDefault="00155FF3" w:rsidP="00155FF3">
                    <w:pPr>
                      <w:pStyle w:val="Kopfzeile"/>
                      <w:spacing w:line="360" w:lineRule="auto"/>
                      <w:rPr>
                        <w:rFonts w:ascii="Arial" w:hAnsi="Arial" w:cs="Arial"/>
                        <w:bCs/>
                        <w:iCs/>
                        <w:sz w:val="16"/>
                        <w:szCs w:val="16"/>
                      </w:rPr>
                    </w:pPr>
                    <w:r w:rsidRPr="00685404">
                      <w:rPr>
                        <w:rFonts w:ascii="Arial" w:hAnsi="Arial"/>
                        <w:sz w:val="16"/>
                      </w:rPr>
                      <w:t>Bridget Ngang</w:t>
                    </w:r>
                  </w:p>
                  <w:p w14:paraId="54E017F4" w14:textId="77777777" w:rsidR="00155FF3" w:rsidRPr="00685404" w:rsidRDefault="00155FF3" w:rsidP="00155FF3">
                    <w:pPr>
                      <w:pStyle w:val="Kopfzeile"/>
                      <w:spacing w:line="360" w:lineRule="auto"/>
                      <w:rPr>
                        <w:rFonts w:ascii="Arial" w:hAnsi="Arial" w:cs="Arial"/>
                        <w:bCs/>
                        <w:iCs/>
                        <w:sz w:val="16"/>
                        <w:szCs w:val="16"/>
                      </w:rPr>
                    </w:pPr>
                    <w:r w:rsidRPr="00685404">
                      <w:rPr>
                        <w:rFonts w:ascii="Arial" w:hAnsi="Arial"/>
                        <w:sz w:val="16"/>
                      </w:rPr>
                      <w:t>Gerente de Marketing, Asia-Pacífico</w:t>
                    </w:r>
                  </w:p>
                  <w:p w14:paraId="3403C987" w14:textId="77777777" w:rsidR="00155FF3" w:rsidRPr="00607EE4" w:rsidRDefault="00155FF3" w:rsidP="00155FF3">
                    <w:pPr>
                      <w:pStyle w:val="Kopfzeile"/>
                      <w:spacing w:line="360" w:lineRule="auto"/>
                      <w:rPr>
                        <w:rFonts w:ascii="Arial" w:hAnsi="Arial" w:cs="Arial"/>
                        <w:bCs/>
                        <w:iCs/>
                        <w:sz w:val="16"/>
                        <w:szCs w:val="16"/>
                      </w:rPr>
                    </w:pPr>
                    <w:r>
                      <w:rPr>
                        <w:rFonts w:ascii="Arial" w:hAnsi="Arial"/>
                        <w:sz w:val="16"/>
                      </w:rPr>
                      <w:t>Teléfono: +603 9545 6301</w:t>
                    </w:r>
                  </w:p>
                  <w:p w14:paraId="10570A60" w14:textId="24DB2B56" w:rsidR="00155FF3" w:rsidRDefault="009D4667" w:rsidP="00155FF3">
                    <w:pPr>
                      <w:pStyle w:val="Kopfzeile"/>
                      <w:spacing w:line="360" w:lineRule="auto"/>
                      <w:rPr>
                        <w:rStyle w:val="Hyperlink"/>
                        <w:rFonts w:ascii="Arial" w:hAnsi="Arial"/>
                        <w:sz w:val="16"/>
                      </w:rPr>
                    </w:pPr>
                    <w:hyperlink r:id="rId6">
                      <w:r w:rsidR="002422B5">
                        <w:rPr>
                          <w:rStyle w:val="Hyperlink"/>
                          <w:rFonts w:ascii="Arial" w:hAnsi="Arial"/>
                          <w:sz w:val="16"/>
                        </w:rPr>
                        <w:t>bridget.ngang@kraiburg-tpe.com</w:t>
                      </w:r>
                    </w:hyperlink>
                  </w:p>
                  <w:p w14:paraId="071A3DBD" w14:textId="14BF37AE" w:rsidR="00A2459E" w:rsidRDefault="00A2459E" w:rsidP="00155FF3">
                    <w:pPr>
                      <w:pStyle w:val="Kopfzeile"/>
                      <w:spacing w:line="360" w:lineRule="auto"/>
                      <w:rPr>
                        <w:rStyle w:val="Hyperlink"/>
                        <w:rFonts w:ascii="Arial" w:hAnsi="Arial"/>
                        <w:sz w:val="16"/>
                      </w:rPr>
                    </w:pPr>
                  </w:p>
                  <w:p w14:paraId="70270546" w14:textId="77777777" w:rsidR="00A2459E" w:rsidRPr="00163EBC" w:rsidRDefault="00A2459E" w:rsidP="00A2459E">
                    <w:pPr>
                      <w:pStyle w:val="Textkrper-Zeileneinzug"/>
                      <w:ind w:left="0"/>
                      <w:rPr>
                        <w:rStyle w:val="Hyperlink"/>
                        <w:b/>
                        <w:i w:val="0"/>
                        <w:sz w:val="16"/>
                      </w:rPr>
                    </w:pPr>
                    <w:r>
                      <w:rPr>
                        <w:b/>
                        <w:i w:val="0"/>
                        <w:sz w:val="16"/>
                      </w:rPr>
                      <w:t>Agencia de comunicación</w:t>
                    </w:r>
                  </w:p>
                  <w:p w14:paraId="240232E9" w14:textId="77777777" w:rsidR="00A2459E" w:rsidRPr="009D4667" w:rsidRDefault="00A2459E" w:rsidP="00A2459E">
                    <w:pPr>
                      <w:spacing w:after="0" w:line="360" w:lineRule="auto"/>
                      <w:rPr>
                        <w:rFonts w:ascii="Arial" w:hAnsi="Arial" w:cs="Arial"/>
                        <w:sz w:val="16"/>
                        <w:lang w:val="de-DE"/>
                      </w:rPr>
                    </w:pPr>
                    <w:r w:rsidRPr="009D4667">
                      <w:rPr>
                        <w:rFonts w:ascii="Arial" w:hAnsi="Arial"/>
                        <w:i/>
                        <w:sz w:val="16"/>
                        <w:lang w:val="de-DE"/>
                      </w:rPr>
                      <w:t>EMG</w:t>
                    </w:r>
                  </w:p>
                  <w:p w14:paraId="0367DE74" w14:textId="77777777" w:rsidR="00A2459E" w:rsidRPr="009D4667" w:rsidRDefault="00A2459E" w:rsidP="00A2459E">
                    <w:pPr>
                      <w:spacing w:after="0" w:line="360" w:lineRule="auto"/>
                      <w:rPr>
                        <w:rFonts w:ascii="Arial" w:hAnsi="Arial" w:cs="Arial"/>
                        <w:sz w:val="16"/>
                        <w:lang w:val="de-DE"/>
                      </w:rPr>
                    </w:pPr>
                    <w:r w:rsidRPr="009D4667">
                      <w:rPr>
                        <w:rFonts w:ascii="Arial" w:hAnsi="Arial"/>
                        <w:sz w:val="16"/>
                        <w:lang w:val="de-DE"/>
                      </w:rPr>
                      <w:t>Siria Nielsen</w:t>
                    </w:r>
                  </w:p>
                  <w:p w14:paraId="42CDB865" w14:textId="77777777" w:rsidR="00A2459E" w:rsidRPr="007F61AE" w:rsidRDefault="00A2459E" w:rsidP="00A2459E">
                    <w:pPr>
                      <w:spacing w:after="0" w:line="360" w:lineRule="auto"/>
                      <w:rPr>
                        <w:rFonts w:ascii="Arial" w:hAnsi="Arial" w:cs="Arial"/>
                        <w:sz w:val="16"/>
                        <w:lang w:val="de-DE"/>
                      </w:rPr>
                    </w:pPr>
                    <w:r w:rsidRPr="007F61AE">
                      <w:rPr>
                        <w:rFonts w:ascii="Arial" w:hAnsi="Arial"/>
                        <w:sz w:val="16"/>
                        <w:lang w:val="de-DE"/>
                      </w:rPr>
                      <w:t>Tel.: +31 164 317 036</w:t>
                    </w:r>
                  </w:p>
                  <w:p w14:paraId="6927D3A1" w14:textId="77777777" w:rsidR="00A2459E" w:rsidRPr="007F61AE" w:rsidRDefault="009D4667" w:rsidP="00A2459E">
                    <w:pPr>
                      <w:spacing w:after="0" w:line="360" w:lineRule="auto"/>
                      <w:rPr>
                        <w:rFonts w:ascii="Arial" w:hAnsi="Arial" w:cs="Arial"/>
                        <w:sz w:val="16"/>
                        <w:szCs w:val="16"/>
                        <w:lang w:val="de-DE"/>
                      </w:rPr>
                    </w:pPr>
                    <w:hyperlink r:id="rId7">
                      <w:r w:rsidR="00A2459E" w:rsidRPr="007F61AE">
                        <w:rPr>
                          <w:rStyle w:val="Hyperlink"/>
                          <w:rFonts w:ascii="Arial" w:hAnsi="Arial"/>
                          <w:sz w:val="16"/>
                          <w:lang w:val="de-DE"/>
                        </w:rPr>
                        <w:t>snielsen@emg-pr.com</w:t>
                      </w:r>
                    </w:hyperlink>
                  </w:p>
                  <w:p w14:paraId="06C7D4A6" w14:textId="77777777" w:rsidR="00A2459E" w:rsidRPr="009D4667" w:rsidRDefault="00A2459E" w:rsidP="00155FF3">
                    <w:pPr>
                      <w:pStyle w:val="Kopfzeile"/>
                      <w:spacing w:line="360" w:lineRule="auto"/>
                      <w:rPr>
                        <w:rFonts w:ascii="Arial" w:hAnsi="Arial" w:cs="Arial"/>
                        <w:bCs/>
                        <w:iCs/>
                        <w:sz w:val="16"/>
                        <w:szCs w:val="16"/>
                        <w:lang w:val="de-DE"/>
                      </w:rPr>
                    </w:pPr>
                  </w:p>
                  <w:p w14:paraId="6D33BA61" w14:textId="77777777" w:rsidR="00D10694" w:rsidRPr="009D4667" w:rsidRDefault="00D10694" w:rsidP="00D10694">
                    <w:pPr>
                      <w:pStyle w:val="Textkrper-Zeileneinzug"/>
                      <w:ind w:left="0"/>
                      <w:rPr>
                        <w:sz w:val="16"/>
                        <w:szCs w:val="16"/>
                        <w:lang w:val="de-DE"/>
                      </w:rPr>
                    </w:pP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1A51F03"/>
    <w:multiLevelType w:val="hybridMultilevel"/>
    <w:tmpl w:val="DBD885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4B1013D"/>
    <w:multiLevelType w:val="hybridMultilevel"/>
    <w:tmpl w:val="00A89EA4"/>
    <w:lvl w:ilvl="0" w:tplc="ECBC970A">
      <w:start w:val="1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B2F08ED"/>
    <w:multiLevelType w:val="multilevel"/>
    <w:tmpl w:val="4650BC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proofState w:spelling="clean" w:grammar="clean"/>
  <w:attachedTemplate r:id="rId1"/>
  <w:defaultTabStop w:val="720"/>
  <w:hyphenationZone w:val="425"/>
  <w:characterSpacingControl w:val="doNotCompress"/>
  <w:hdrShapeDefaults>
    <o:shapedefaults v:ext="edit" spidmax="16385"/>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E0D71"/>
    <w:rsid w:val="00041B77"/>
    <w:rsid w:val="0004695A"/>
    <w:rsid w:val="00071236"/>
    <w:rsid w:val="00083596"/>
    <w:rsid w:val="0008699C"/>
    <w:rsid w:val="00096CA7"/>
    <w:rsid w:val="00097D31"/>
    <w:rsid w:val="000A510D"/>
    <w:rsid w:val="000B580B"/>
    <w:rsid w:val="000B6A97"/>
    <w:rsid w:val="000C1D27"/>
    <w:rsid w:val="000D12E7"/>
    <w:rsid w:val="000D178A"/>
    <w:rsid w:val="000F32CD"/>
    <w:rsid w:val="000F7C99"/>
    <w:rsid w:val="00110868"/>
    <w:rsid w:val="001246FA"/>
    <w:rsid w:val="00124E9D"/>
    <w:rsid w:val="00144072"/>
    <w:rsid w:val="00146E7E"/>
    <w:rsid w:val="00147B74"/>
    <w:rsid w:val="00155FF3"/>
    <w:rsid w:val="00163E63"/>
    <w:rsid w:val="0017332B"/>
    <w:rsid w:val="00180F66"/>
    <w:rsid w:val="0019386B"/>
    <w:rsid w:val="001A1A47"/>
    <w:rsid w:val="001B32B0"/>
    <w:rsid w:val="001C4EAE"/>
    <w:rsid w:val="001E5817"/>
    <w:rsid w:val="001F50F9"/>
    <w:rsid w:val="00201710"/>
    <w:rsid w:val="002170BD"/>
    <w:rsid w:val="00225FD8"/>
    <w:rsid w:val="00235BA5"/>
    <w:rsid w:val="002422B5"/>
    <w:rsid w:val="00257F55"/>
    <w:rsid w:val="002631F5"/>
    <w:rsid w:val="00290773"/>
    <w:rsid w:val="0029752E"/>
    <w:rsid w:val="002A37DD"/>
    <w:rsid w:val="002B3A55"/>
    <w:rsid w:val="002C4280"/>
    <w:rsid w:val="002C6993"/>
    <w:rsid w:val="002F2061"/>
    <w:rsid w:val="002F563D"/>
    <w:rsid w:val="00312491"/>
    <w:rsid w:val="003634B5"/>
    <w:rsid w:val="00376A82"/>
    <w:rsid w:val="00385A77"/>
    <w:rsid w:val="003869BA"/>
    <w:rsid w:val="003A7323"/>
    <w:rsid w:val="003C059C"/>
    <w:rsid w:val="003C6DEF"/>
    <w:rsid w:val="003C78DA"/>
    <w:rsid w:val="004002A2"/>
    <w:rsid w:val="00406C85"/>
    <w:rsid w:val="004344BE"/>
    <w:rsid w:val="00455BE1"/>
    <w:rsid w:val="00456843"/>
    <w:rsid w:val="00456A3B"/>
    <w:rsid w:val="00471A94"/>
    <w:rsid w:val="00481947"/>
    <w:rsid w:val="004864B0"/>
    <w:rsid w:val="004A62E0"/>
    <w:rsid w:val="004C6E24"/>
    <w:rsid w:val="004C7B78"/>
    <w:rsid w:val="004D5BAF"/>
    <w:rsid w:val="004E3D8F"/>
    <w:rsid w:val="00502615"/>
    <w:rsid w:val="0050419E"/>
    <w:rsid w:val="00513A6B"/>
    <w:rsid w:val="00537E2C"/>
    <w:rsid w:val="00550C61"/>
    <w:rsid w:val="00594F9D"/>
    <w:rsid w:val="005D1F29"/>
    <w:rsid w:val="005D467D"/>
    <w:rsid w:val="005E1C3F"/>
    <w:rsid w:val="005F1BE4"/>
    <w:rsid w:val="00614013"/>
    <w:rsid w:val="00640997"/>
    <w:rsid w:val="006543D4"/>
    <w:rsid w:val="00660CD6"/>
    <w:rsid w:val="006709AB"/>
    <w:rsid w:val="00685404"/>
    <w:rsid w:val="006B0D90"/>
    <w:rsid w:val="006B1DAF"/>
    <w:rsid w:val="006B33D8"/>
    <w:rsid w:val="006D0902"/>
    <w:rsid w:val="006D78EE"/>
    <w:rsid w:val="006E3E35"/>
    <w:rsid w:val="006E4B80"/>
    <w:rsid w:val="006E65CF"/>
    <w:rsid w:val="0071575E"/>
    <w:rsid w:val="0071696B"/>
    <w:rsid w:val="0073288D"/>
    <w:rsid w:val="00744F3B"/>
    <w:rsid w:val="00746CC1"/>
    <w:rsid w:val="00754E94"/>
    <w:rsid w:val="0078239C"/>
    <w:rsid w:val="007831E2"/>
    <w:rsid w:val="00784C57"/>
    <w:rsid w:val="007A5E07"/>
    <w:rsid w:val="007B4C2D"/>
    <w:rsid w:val="007D7444"/>
    <w:rsid w:val="007D7F9F"/>
    <w:rsid w:val="007E0B36"/>
    <w:rsid w:val="007F1415"/>
    <w:rsid w:val="007F1877"/>
    <w:rsid w:val="007F3DBF"/>
    <w:rsid w:val="00820CC4"/>
    <w:rsid w:val="00842A63"/>
    <w:rsid w:val="00854E1C"/>
    <w:rsid w:val="008609EB"/>
    <w:rsid w:val="00885E31"/>
    <w:rsid w:val="00893ECA"/>
    <w:rsid w:val="008B1F30"/>
    <w:rsid w:val="008B2E96"/>
    <w:rsid w:val="008B6AFF"/>
    <w:rsid w:val="008C43CA"/>
    <w:rsid w:val="008D6339"/>
    <w:rsid w:val="008E5B5F"/>
    <w:rsid w:val="008F02EC"/>
    <w:rsid w:val="008F63C2"/>
    <w:rsid w:val="00916E85"/>
    <w:rsid w:val="00923D2E"/>
    <w:rsid w:val="009304E6"/>
    <w:rsid w:val="00937972"/>
    <w:rsid w:val="00947D55"/>
    <w:rsid w:val="00964C40"/>
    <w:rsid w:val="00980DBB"/>
    <w:rsid w:val="00981E50"/>
    <w:rsid w:val="009D4667"/>
    <w:rsid w:val="009E0494"/>
    <w:rsid w:val="009E74A0"/>
    <w:rsid w:val="00A2459E"/>
    <w:rsid w:val="00A57CD6"/>
    <w:rsid w:val="00A709B8"/>
    <w:rsid w:val="00A719CE"/>
    <w:rsid w:val="00A805C3"/>
    <w:rsid w:val="00A805F6"/>
    <w:rsid w:val="00A832FB"/>
    <w:rsid w:val="00A90C9F"/>
    <w:rsid w:val="00AB48F2"/>
    <w:rsid w:val="00AD13B3"/>
    <w:rsid w:val="00AE40E7"/>
    <w:rsid w:val="00AF706E"/>
    <w:rsid w:val="00B20D0E"/>
    <w:rsid w:val="00B21133"/>
    <w:rsid w:val="00B43FD8"/>
    <w:rsid w:val="00B529DF"/>
    <w:rsid w:val="00B71FAC"/>
    <w:rsid w:val="00B81B58"/>
    <w:rsid w:val="00BB38AF"/>
    <w:rsid w:val="00BC1A81"/>
    <w:rsid w:val="00BC43F8"/>
    <w:rsid w:val="00BF28D4"/>
    <w:rsid w:val="00C0054B"/>
    <w:rsid w:val="00C10035"/>
    <w:rsid w:val="00C21EE8"/>
    <w:rsid w:val="00C24DC3"/>
    <w:rsid w:val="00C30003"/>
    <w:rsid w:val="00C33B05"/>
    <w:rsid w:val="00C36136"/>
    <w:rsid w:val="00C42141"/>
    <w:rsid w:val="00C566EF"/>
    <w:rsid w:val="00C70EBC"/>
    <w:rsid w:val="00C8056E"/>
    <w:rsid w:val="00C95294"/>
    <w:rsid w:val="00C97AAF"/>
    <w:rsid w:val="00CD3BD3"/>
    <w:rsid w:val="00CE3169"/>
    <w:rsid w:val="00CE6C93"/>
    <w:rsid w:val="00CF1F82"/>
    <w:rsid w:val="00D10694"/>
    <w:rsid w:val="00D14F71"/>
    <w:rsid w:val="00D2192F"/>
    <w:rsid w:val="00D238FD"/>
    <w:rsid w:val="00D34D49"/>
    <w:rsid w:val="00D41761"/>
    <w:rsid w:val="00D425DD"/>
    <w:rsid w:val="00D50D0C"/>
    <w:rsid w:val="00D5343D"/>
    <w:rsid w:val="00D625E9"/>
    <w:rsid w:val="00D81F17"/>
    <w:rsid w:val="00D821DB"/>
    <w:rsid w:val="00D9749E"/>
    <w:rsid w:val="00DB2468"/>
    <w:rsid w:val="00DC10C6"/>
    <w:rsid w:val="00DC32CA"/>
    <w:rsid w:val="00DE0D71"/>
    <w:rsid w:val="00DE40FE"/>
    <w:rsid w:val="00E039D8"/>
    <w:rsid w:val="00E06223"/>
    <w:rsid w:val="00E17CAC"/>
    <w:rsid w:val="00E45B66"/>
    <w:rsid w:val="00E533F6"/>
    <w:rsid w:val="00E908C9"/>
    <w:rsid w:val="00ED7A78"/>
    <w:rsid w:val="00F0073C"/>
    <w:rsid w:val="00F11E25"/>
    <w:rsid w:val="00F125F3"/>
    <w:rsid w:val="00F14DFB"/>
    <w:rsid w:val="00F20F7E"/>
    <w:rsid w:val="00F33088"/>
    <w:rsid w:val="00F41227"/>
    <w:rsid w:val="00F429F0"/>
    <w:rsid w:val="00F50B59"/>
    <w:rsid w:val="00F540D8"/>
    <w:rsid w:val="00F54D5B"/>
    <w:rsid w:val="00F56344"/>
    <w:rsid w:val="00F92206"/>
    <w:rsid w:val="00F9326C"/>
    <w:rsid w:val="00F97DC4"/>
    <w:rsid w:val="00FA0951"/>
    <w:rsid w:val="00FA13B7"/>
    <w:rsid w:val="00FA1F87"/>
    <w:rsid w:val="00FB6011"/>
    <w:rsid w:val="00FC22FD"/>
    <w:rsid w:val="00FD5E3D"/>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6385"/>
    <o:shapelayout v:ext="edit">
      <o:idmap v:ext="edit" data="1"/>
    </o:shapelayout>
  </w:shapeDefaults>
  <w:decimalSymbol w:val=","/>
  <w:listSeparator w:val=";"/>
  <w14:docId w14:val="7C40E21D"/>
  <w15:docId w15:val="{BA385A91-6CD6-4F62-B0CF-11B5A0D3067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s-ES" w:eastAsia="es-ES" w:bidi="es-ES"/>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2">
    <w:name w:val="heading 2"/>
    <w:basedOn w:val="Standard"/>
    <w:next w:val="Standard"/>
    <w:link w:val="berschrift2Zchn"/>
    <w:uiPriority w:val="9"/>
    <w:semiHidden/>
    <w:unhideWhenUsed/>
    <w:qFormat/>
    <w:rsid w:val="00A832FB"/>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link w:val="berschrift3Zchn"/>
    <w:uiPriority w:val="9"/>
    <w:qFormat/>
    <w:rsid w:val="00180F66"/>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784C57"/>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784C57"/>
    <w:rPr>
      <w:rFonts w:ascii="Tahoma" w:hAnsi="Tahoma" w:cs="Tahoma"/>
      <w:sz w:val="16"/>
      <w:szCs w:val="16"/>
      <w:lang w:val="es-ES"/>
    </w:rPr>
  </w:style>
  <w:style w:type="paragraph" w:styleId="Kopfzeile">
    <w:name w:val="header"/>
    <w:basedOn w:val="Standard"/>
    <w:link w:val="KopfzeileZchn"/>
    <w:uiPriority w:val="99"/>
    <w:unhideWhenUsed/>
    <w:rsid w:val="00784C57"/>
    <w:pPr>
      <w:tabs>
        <w:tab w:val="center" w:pos="4703"/>
        <w:tab w:val="right" w:pos="9406"/>
      </w:tabs>
      <w:spacing w:after="0" w:line="240" w:lineRule="auto"/>
    </w:pPr>
  </w:style>
  <w:style w:type="character" w:customStyle="1" w:styleId="KopfzeileZchn">
    <w:name w:val="Kopfzeile Zchn"/>
    <w:basedOn w:val="Absatz-Standardschriftart"/>
    <w:link w:val="Kopfzeile"/>
    <w:uiPriority w:val="99"/>
    <w:rsid w:val="00784C57"/>
    <w:rPr>
      <w:lang w:val="es-ES"/>
    </w:rPr>
  </w:style>
  <w:style w:type="paragraph" w:styleId="Fuzeile">
    <w:name w:val="footer"/>
    <w:basedOn w:val="Standard"/>
    <w:link w:val="FuzeileZchn"/>
    <w:uiPriority w:val="99"/>
    <w:unhideWhenUsed/>
    <w:rsid w:val="00784C57"/>
    <w:pPr>
      <w:tabs>
        <w:tab w:val="center" w:pos="4703"/>
        <w:tab w:val="right" w:pos="9406"/>
      </w:tabs>
      <w:spacing w:after="0" w:line="240" w:lineRule="auto"/>
    </w:pPr>
  </w:style>
  <w:style w:type="character" w:customStyle="1" w:styleId="FuzeileZchn">
    <w:name w:val="Fußzeile Zchn"/>
    <w:basedOn w:val="Absatz-Standardschriftart"/>
    <w:link w:val="Fuzeile"/>
    <w:uiPriority w:val="99"/>
    <w:rsid w:val="00784C57"/>
    <w:rPr>
      <w:lang w:val="es-ES"/>
    </w:rPr>
  </w:style>
  <w:style w:type="paragraph" w:styleId="Textkrper-Zeileneinzug">
    <w:name w:val="Body Text Indent"/>
    <w:basedOn w:val="Standard"/>
    <w:link w:val="Textkrper-ZeileneinzugZchn"/>
    <w:uiPriority w:val="99"/>
    <w:rsid w:val="00502615"/>
    <w:pPr>
      <w:suppressAutoHyphens/>
      <w:spacing w:after="0" w:line="360" w:lineRule="auto"/>
      <w:ind w:left="567"/>
    </w:pPr>
    <w:rPr>
      <w:rFonts w:ascii="Arial" w:eastAsia="Times New Roman" w:hAnsi="Arial" w:cs="Arial"/>
      <w:i/>
      <w:iCs/>
      <w:sz w:val="20"/>
      <w:szCs w:val="20"/>
    </w:rPr>
  </w:style>
  <w:style w:type="character" w:customStyle="1" w:styleId="Textkrper-ZeileneinzugZchn">
    <w:name w:val="Textkörper-Zeileneinzug Zchn"/>
    <w:basedOn w:val="Absatz-Standardschriftart"/>
    <w:link w:val="Textkrper-Zeileneinzug"/>
    <w:uiPriority w:val="99"/>
    <w:rsid w:val="00502615"/>
    <w:rPr>
      <w:rFonts w:ascii="Arial" w:eastAsia="Times New Roman" w:hAnsi="Arial" w:cs="Arial"/>
      <w:i/>
      <w:iCs/>
      <w:sz w:val="20"/>
      <w:szCs w:val="20"/>
      <w:lang w:val="es-ES" w:eastAsia="es-ES"/>
    </w:rPr>
  </w:style>
  <w:style w:type="character" w:styleId="Kommentarzeichen">
    <w:name w:val="annotation reference"/>
    <w:uiPriority w:val="99"/>
    <w:semiHidden/>
    <w:unhideWhenUsed/>
    <w:rPr>
      <w:sz w:val="16"/>
      <w:szCs w:val="16"/>
    </w:rPr>
  </w:style>
  <w:style w:type="paragraph" w:styleId="Kommentartext">
    <w:name w:val="annotation text"/>
    <w:basedOn w:val="Standard"/>
    <w:link w:val="KommentartextZchn"/>
    <w:uiPriority w:val="99"/>
    <w:semiHidden/>
    <w:unhideWhenUsed/>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DB2468"/>
    <w:rPr>
      <w:sz w:val="20"/>
      <w:szCs w:val="20"/>
      <w:lang w:val="es-ES"/>
    </w:rPr>
  </w:style>
  <w:style w:type="paragraph" w:styleId="Kommentarthema">
    <w:name w:val="annotation subject"/>
    <w:basedOn w:val="Kommentartext"/>
    <w:next w:val="Kommentartext"/>
    <w:link w:val="KommentarthemaZchn"/>
    <w:uiPriority w:val="99"/>
    <w:semiHidden/>
    <w:unhideWhenUsed/>
    <w:rsid w:val="00DB2468"/>
    <w:rPr>
      <w:b/>
      <w:bCs/>
    </w:rPr>
  </w:style>
  <w:style w:type="character" w:customStyle="1" w:styleId="KommentarthemaZchn">
    <w:name w:val="Kommentarthema Zchn"/>
    <w:basedOn w:val="KommentartextZchn"/>
    <w:link w:val="Kommentarthema"/>
    <w:uiPriority w:val="99"/>
    <w:semiHidden/>
    <w:rsid w:val="00DB2468"/>
    <w:rPr>
      <w:b/>
      <w:bCs/>
      <w:sz w:val="20"/>
      <w:szCs w:val="20"/>
      <w:lang w:val="es-ES"/>
    </w:rPr>
  </w:style>
  <w:style w:type="paragraph" w:styleId="Textkrper">
    <w:name w:val="Body Text"/>
    <w:basedOn w:val="Standard"/>
    <w:link w:val="TextkrperZchn"/>
    <w:uiPriority w:val="99"/>
    <w:semiHidden/>
    <w:unhideWhenUsed/>
    <w:rsid w:val="00083596"/>
    <w:pPr>
      <w:spacing w:after="120"/>
    </w:pPr>
  </w:style>
  <w:style w:type="character" w:customStyle="1" w:styleId="TextkrperZchn">
    <w:name w:val="Textkörper Zchn"/>
    <w:basedOn w:val="Absatz-Standardschriftart"/>
    <w:link w:val="Textkrper"/>
    <w:uiPriority w:val="99"/>
    <w:semiHidden/>
    <w:rsid w:val="00083596"/>
    <w:rPr>
      <w:lang w:val="es-ES"/>
    </w:rPr>
  </w:style>
  <w:style w:type="paragraph" w:styleId="Listenabsatz">
    <w:name w:val="List Paragraph"/>
    <w:basedOn w:val="Standard"/>
    <w:uiPriority w:val="34"/>
    <w:qFormat/>
    <w:rsid w:val="00083596"/>
    <w:pPr>
      <w:spacing w:after="0" w:line="240" w:lineRule="auto"/>
      <w:ind w:left="720"/>
      <w:contextualSpacing/>
    </w:pPr>
    <w:rPr>
      <w:rFonts w:ascii="Times New Roman" w:eastAsia="Times New Roman" w:hAnsi="Times New Roman" w:cs="Times New Roman"/>
      <w:sz w:val="24"/>
      <w:szCs w:val="24"/>
    </w:rPr>
  </w:style>
  <w:style w:type="character" w:styleId="Hervorhebung">
    <w:name w:val="Emphasis"/>
    <w:basedOn w:val="Absatz-Standardschriftart"/>
    <w:uiPriority w:val="20"/>
    <w:qFormat/>
    <w:rsid w:val="00180F66"/>
    <w:rPr>
      <w:i/>
      <w:iCs/>
    </w:rPr>
  </w:style>
  <w:style w:type="paragraph" w:styleId="StandardWeb">
    <w:name w:val="Normal (Web)"/>
    <w:basedOn w:val="Standard"/>
    <w:uiPriority w:val="99"/>
    <w:semiHidden/>
    <w:unhideWhenUsed/>
    <w:rsid w:val="00180F66"/>
    <w:pPr>
      <w:spacing w:before="100" w:beforeAutospacing="1" w:after="100" w:afterAutospacing="1" w:line="240" w:lineRule="auto"/>
    </w:pPr>
    <w:rPr>
      <w:rFonts w:ascii="Times New Roman" w:eastAsia="Times New Roman" w:hAnsi="Times New Roman" w:cs="Times New Roman"/>
      <w:sz w:val="24"/>
      <w:szCs w:val="24"/>
    </w:rPr>
  </w:style>
  <w:style w:type="character" w:styleId="Fett">
    <w:name w:val="Strong"/>
    <w:basedOn w:val="Absatz-Standardschriftart"/>
    <w:uiPriority w:val="22"/>
    <w:qFormat/>
    <w:rsid w:val="00180F66"/>
    <w:rPr>
      <w:b/>
      <w:bCs/>
    </w:rPr>
  </w:style>
  <w:style w:type="character" w:customStyle="1" w:styleId="berschrift3Zchn">
    <w:name w:val="Überschrift 3 Zchn"/>
    <w:basedOn w:val="Absatz-Standardschriftart"/>
    <w:link w:val="berschrift3"/>
    <w:uiPriority w:val="9"/>
    <w:rsid w:val="00180F66"/>
    <w:rPr>
      <w:rFonts w:ascii="Times New Roman" w:eastAsia="Times New Roman" w:hAnsi="Times New Roman" w:cs="Times New Roman"/>
      <w:b/>
      <w:bCs/>
      <w:sz w:val="27"/>
      <w:szCs w:val="27"/>
    </w:rPr>
  </w:style>
  <w:style w:type="character" w:customStyle="1" w:styleId="berschrift2Zchn">
    <w:name w:val="Überschrift 2 Zchn"/>
    <w:basedOn w:val="Absatz-Standardschriftart"/>
    <w:link w:val="berschrift2"/>
    <w:uiPriority w:val="9"/>
    <w:semiHidden/>
    <w:rsid w:val="00A832FB"/>
    <w:rPr>
      <w:rFonts w:asciiTheme="majorHAnsi" w:eastAsiaTheme="majorEastAsia" w:hAnsiTheme="majorHAnsi" w:cstheme="majorBidi"/>
      <w:b/>
      <w:bCs/>
      <w:color w:val="4F81BD" w:themeColor="accent1"/>
      <w:sz w:val="26"/>
      <w:szCs w:val="26"/>
      <w:lang w:val="es-ES"/>
    </w:rPr>
  </w:style>
  <w:style w:type="character" w:styleId="Hyperlink">
    <w:name w:val="Hyperlink"/>
    <w:basedOn w:val="Absatz-Standardschriftart"/>
    <w:uiPriority w:val="99"/>
    <w:unhideWhenUsed/>
    <w:rsid w:val="00C0054B"/>
    <w:rPr>
      <w:color w:val="0000FF" w:themeColor="hyperlink"/>
      <w:u w:val="single"/>
    </w:rPr>
  </w:style>
  <w:style w:type="paragraph" w:customStyle="1" w:styleId="bodytext">
    <w:name w:val="bodytext"/>
    <w:basedOn w:val="Standard"/>
    <w:rsid w:val="00E17CA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frontpage">
    <w:name w:val="frontpage"/>
    <w:basedOn w:val="Standard"/>
    <w:rsid w:val="00E17CAC"/>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bittitle">
    <w:name w:val="bittitle"/>
    <w:basedOn w:val="Absatz-Standardschriftart"/>
    <w:rsid w:val="00E17CAC"/>
  </w:style>
  <w:style w:type="character" w:styleId="BesuchterLink">
    <w:name w:val="FollowedHyperlink"/>
    <w:basedOn w:val="Absatz-Standardschriftart"/>
    <w:uiPriority w:val="99"/>
    <w:semiHidden/>
    <w:unhideWhenUsed/>
    <w:rsid w:val="00C30003"/>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08486765">
      <w:bodyDiv w:val="1"/>
      <w:marLeft w:val="0"/>
      <w:marRight w:val="0"/>
      <w:marTop w:val="0"/>
      <w:marBottom w:val="0"/>
      <w:divBdr>
        <w:top w:val="none" w:sz="0" w:space="0" w:color="auto"/>
        <w:left w:val="none" w:sz="0" w:space="0" w:color="auto"/>
        <w:bottom w:val="none" w:sz="0" w:space="0" w:color="auto"/>
        <w:right w:val="none" w:sz="0" w:space="0" w:color="auto"/>
      </w:divBdr>
      <w:divsChild>
        <w:div w:id="1768426592">
          <w:marLeft w:val="0"/>
          <w:marRight w:val="0"/>
          <w:marTop w:val="0"/>
          <w:marBottom w:val="0"/>
          <w:divBdr>
            <w:top w:val="none" w:sz="0" w:space="0" w:color="auto"/>
            <w:left w:val="none" w:sz="0" w:space="0" w:color="auto"/>
            <w:bottom w:val="none" w:sz="0" w:space="0" w:color="auto"/>
            <w:right w:val="none" w:sz="0" w:space="0" w:color="auto"/>
          </w:divBdr>
          <w:divsChild>
            <w:div w:id="1561281240">
              <w:marLeft w:val="0"/>
              <w:marRight w:val="0"/>
              <w:marTop w:val="0"/>
              <w:marBottom w:val="0"/>
              <w:divBdr>
                <w:top w:val="none" w:sz="0" w:space="0" w:color="auto"/>
                <w:left w:val="none" w:sz="0" w:space="0" w:color="auto"/>
                <w:bottom w:val="none" w:sz="0" w:space="0" w:color="auto"/>
                <w:right w:val="none" w:sz="0" w:space="0" w:color="auto"/>
              </w:divBdr>
            </w:div>
            <w:div w:id="1996300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1170134">
      <w:bodyDiv w:val="1"/>
      <w:marLeft w:val="0"/>
      <w:marRight w:val="0"/>
      <w:marTop w:val="0"/>
      <w:marBottom w:val="0"/>
      <w:divBdr>
        <w:top w:val="none" w:sz="0" w:space="0" w:color="auto"/>
        <w:left w:val="none" w:sz="0" w:space="0" w:color="auto"/>
        <w:bottom w:val="none" w:sz="0" w:space="0" w:color="auto"/>
        <w:right w:val="none" w:sz="0" w:space="0" w:color="auto"/>
      </w:divBdr>
    </w:div>
    <w:div w:id="1224020506">
      <w:bodyDiv w:val="1"/>
      <w:marLeft w:val="0"/>
      <w:marRight w:val="0"/>
      <w:marTop w:val="0"/>
      <w:marBottom w:val="0"/>
      <w:divBdr>
        <w:top w:val="none" w:sz="0" w:space="0" w:color="auto"/>
        <w:left w:val="none" w:sz="0" w:space="0" w:color="auto"/>
        <w:bottom w:val="none" w:sz="0" w:space="0" w:color="auto"/>
        <w:right w:val="none" w:sz="0" w:space="0" w:color="auto"/>
      </w:divBdr>
    </w:div>
    <w:div w:id="1638800703">
      <w:bodyDiv w:val="1"/>
      <w:marLeft w:val="0"/>
      <w:marRight w:val="0"/>
      <w:marTop w:val="0"/>
      <w:marBottom w:val="0"/>
      <w:divBdr>
        <w:top w:val="none" w:sz="0" w:space="0" w:color="auto"/>
        <w:left w:val="none" w:sz="0" w:space="0" w:color="auto"/>
        <w:bottom w:val="none" w:sz="0" w:space="0" w:color="auto"/>
        <w:right w:val="none" w:sz="0" w:space="0" w:color="auto"/>
      </w:divBdr>
    </w:div>
    <w:div w:id="1835610547">
      <w:bodyDiv w:val="1"/>
      <w:marLeft w:val="0"/>
      <w:marRight w:val="0"/>
      <w:marTop w:val="0"/>
      <w:marBottom w:val="0"/>
      <w:divBdr>
        <w:top w:val="none" w:sz="0" w:space="0" w:color="auto"/>
        <w:left w:val="none" w:sz="0" w:space="0" w:color="auto"/>
        <w:bottom w:val="none" w:sz="0" w:space="0" w:color="auto"/>
        <w:right w:val="none" w:sz="0" w:space="0" w:color="auto"/>
      </w:divBdr>
    </w:div>
    <w:div w:id="19066006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http://www.kraiburg-tpe.com/"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3" Type="http://schemas.openxmlformats.org/officeDocument/2006/relationships/hyperlink" Target="mailto:bridget.ngang@kraiburg-tpe.com" TargetMode="External"/><Relationship Id="rId7" Type="http://schemas.openxmlformats.org/officeDocument/2006/relationships/hyperlink" Target="mailto:snielsen@emg-pr.com" TargetMode="External"/><Relationship Id="rId2" Type="http://schemas.openxmlformats.org/officeDocument/2006/relationships/hyperlink" Target="mailto:simone.hammerl@kraiburg-tpe.com" TargetMode="External"/><Relationship Id="rId1" Type="http://schemas.openxmlformats.org/officeDocument/2006/relationships/image" Target="media/image3.jpeg"/><Relationship Id="rId6" Type="http://schemas.openxmlformats.org/officeDocument/2006/relationships/hyperlink" Target="mailto:bridget.ngang@kraiburg-tpe.com" TargetMode="External"/><Relationship Id="rId5" Type="http://schemas.openxmlformats.org/officeDocument/2006/relationships/hyperlink" Target="mailto:simone.hammerl@kraiburg-tpe.com" TargetMode="External"/><Relationship Id="rId4" Type="http://schemas.openxmlformats.org/officeDocument/2006/relationships/hyperlink" Target="mailto:snielsen@emg-pr.com"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H:\Kraiburg%20TPE\05%20Press%20Releases\---%20TEMPLATES\Global%20PR\KRAPR000DE0000%20folder%20name.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CB74EA1-C109-43C4-97E3-9CFDAF082A3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KRAPR000DE0000 folder name.dotx</Template>
  <TotalTime>0</TotalTime>
  <Pages>4</Pages>
  <Words>764</Words>
  <Characters>4815</Characters>
  <Application>Microsoft Office Word</Application>
  <DocSecurity>0</DocSecurity>
  <Lines>40</Lines>
  <Paragraphs>11</Paragraphs>
  <ScaleCrop>false</ScaleCrop>
  <HeadingPairs>
    <vt:vector size="6" baseType="variant">
      <vt:variant>
        <vt:lpstr>Titel</vt:lpstr>
      </vt:variant>
      <vt:variant>
        <vt:i4>1</vt:i4>
      </vt:variant>
      <vt:variant>
        <vt:lpstr>Título</vt:lpstr>
      </vt:variant>
      <vt:variant>
        <vt:i4>1</vt:i4>
      </vt:variant>
      <vt:variant>
        <vt:lpstr>Title</vt:lpstr>
      </vt:variant>
      <vt:variant>
        <vt:i4>1</vt:i4>
      </vt:variant>
    </vt:vector>
  </HeadingPairs>
  <TitlesOfParts>
    <vt:vector size="3" baseType="lpstr">
      <vt:lpstr>KRAIBURG TPE strukturiert seinen Verkaufsbereich neu und fokussiert die Märkte Consumer und Medizinal</vt:lpstr>
      <vt:lpstr>KRAIBURG TPE strukturiert seinen Verkaufsbereich neu und fokussiert die Märkte Consumer und Medizinal</vt:lpstr>
      <vt:lpstr>KRAIBURG TPE strukturiert seinen Verkaufsbereich neu und fokussiert die Märkte Consumer und Medizinal</vt:lpstr>
    </vt:vector>
  </TitlesOfParts>
  <Manager>Ilona Giljam</Manager>
  <Company>EMG</Company>
  <LinksUpToDate>false</LinksUpToDate>
  <CharactersWithSpaces>5568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KRAIBURG TPE strukturiert seinen Verkaufsbereich neu und fokussiert die Märkte Consumer und Medizinal</dc:title>
  <dc:creator>Siria Nielsen</dc:creator>
  <cp:keywords>035</cp:keywords>
  <cp:lastModifiedBy>Hammerl, Simone</cp:lastModifiedBy>
  <cp:revision>7</cp:revision>
  <cp:lastPrinted>2019-07-05T06:37:00Z</cp:lastPrinted>
  <dcterms:created xsi:type="dcterms:W3CDTF">2019-07-25T09:27:00Z</dcterms:created>
  <dcterms:modified xsi:type="dcterms:W3CDTF">2019-08-07T09:02:00Z</dcterms:modified>
  <cp:category>PR</cp:category>
</cp:coreProperties>
</file>