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ED807B" w14:textId="77777777" w:rsidR="006E3E35" w:rsidRPr="004344BE" w:rsidRDefault="002170BD" w:rsidP="009E0494">
      <w:pPr>
        <w:spacing w:after="0" w:line="360" w:lineRule="auto"/>
        <w:ind w:right="1700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/>
          <w:bCs/>
          <w:sz w:val="20"/>
        </w:rPr>
        <w:t>Focus on consumer applications</w:t>
      </w:r>
    </w:p>
    <w:p w14:paraId="6966C61F" w14:textId="77777777" w:rsidR="006E3E35" w:rsidRPr="004344BE" w:rsidRDefault="00DE40FE" w:rsidP="009E0494">
      <w:pPr>
        <w:spacing w:after="0" w:line="360" w:lineRule="auto"/>
        <w:ind w:right="1700"/>
        <w:rPr>
          <w:rFonts w:ascii="Arial" w:hAnsi="Arial" w:cs="Arial"/>
          <w:b/>
          <w:sz w:val="24"/>
          <w:szCs w:val="24"/>
        </w:rPr>
      </w:pPr>
      <w:r>
        <w:rPr>
          <w:rFonts w:ascii="Arial" w:hAnsi="Arial"/>
          <w:b/>
          <w:sz w:val="24"/>
        </w:rPr>
        <w:t>KRAIBURG TPE to expand activities in the consumer sector</w:t>
      </w:r>
    </w:p>
    <w:p w14:paraId="26CB927E" w14:textId="77777777" w:rsidR="006E3E35" w:rsidRPr="004E1F79" w:rsidRDefault="006E3E35" w:rsidP="006E3E35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6ABFAF95" w14:textId="77777777" w:rsidR="00D9749E" w:rsidRDefault="004C7B78" w:rsidP="004344BE">
      <w:pPr>
        <w:keepLines/>
        <w:spacing w:after="0" w:line="360" w:lineRule="auto"/>
        <w:ind w:right="1701"/>
        <w:jc w:val="both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Regulatory requirements and consumer protection are key in supporting the consumer market. KRAIBURG TPE has addressed this situation</w:t>
      </w:r>
      <w:r w:rsidR="00260800">
        <w:rPr>
          <w:rFonts w:ascii="Arial" w:hAnsi="Arial"/>
          <w:b/>
          <w:sz w:val="20"/>
        </w:rPr>
        <w:t>,</w:t>
      </w:r>
      <w:r>
        <w:rPr>
          <w:rFonts w:ascii="Arial" w:hAnsi="Arial"/>
          <w:b/>
          <w:sz w:val="20"/>
        </w:rPr>
        <w:t xml:space="preserve"> acquiring comprehensive knowledge in </w:t>
      </w:r>
      <w:r w:rsidR="006B6C45">
        <w:rPr>
          <w:rFonts w:ascii="Arial" w:hAnsi="Arial"/>
          <w:b/>
          <w:sz w:val="20"/>
        </w:rPr>
        <w:t xml:space="preserve">the </w:t>
      </w:r>
      <w:r>
        <w:rPr>
          <w:rFonts w:ascii="Arial" w:hAnsi="Arial"/>
          <w:b/>
          <w:sz w:val="20"/>
        </w:rPr>
        <w:t>field</w:t>
      </w:r>
      <w:r w:rsidR="006B6C45">
        <w:rPr>
          <w:rFonts w:ascii="Arial" w:hAnsi="Arial"/>
          <w:b/>
          <w:sz w:val="20"/>
        </w:rPr>
        <w:t>,</w:t>
      </w:r>
      <w:r>
        <w:rPr>
          <w:rFonts w:ascii="Arial" w:hAnsi="Arial"/>
          <w:b/>
          <w:sz w:val="20"/>
        </w:rPr>
        <w:t xml:space="preserve"> and has built up a product portfolio based on this expertise.</w:t>
      </w:r>
    </w:p>
    <w:p w14:paraId="56BFCFBA" w14:textId="77777777" w:rsidR="004C7B78" w:rsidRPr="004E1F79" w:rsidRDefault="004C7B78" w:rsidP="004344BE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1791024B" w14:textId="77777777" w:rsidR="006F20E2" w:rsidRDefault="004344BE" w:rsidP="001E5817">
      <w:pPr>
        <w:keepLines/>
        <w:spacing w:after="0" w:line="360" w:lineRule="auto"/>
        <w:ind w:right="1701"/>
        <w:jc w:val="both"/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In recent years, KRAIBURG TPE has been continuously expanding its projects in the consumer sector and </w:t>
      </w:r>
      <w:r w:rsidR="00260800">
        <w:rPr>
          <w:rFonts w:ascii="Arial" w:hAnsi="Arial"/>
          <w:sz w:val="20"/>
        </w:rPr>
        <w:t>intensively examining</w:t>
      </w:r>
      <w:r>
        <w:rPr>
          <w:rFonts w:ascii="Arial" w:hAnsi="Arial"/>
          <w:sz w:val="20"/>
        </w:rPr>
        <w:t xml:space="preserve"> regulatory issues and application-specific solutions. The company specializes in the </w:t>
      </w:r>
      <w:r w:rsidR="00260800" w:rsidRPr="00260800">
        <w:rPr>
          <w:rFonts w:ascii="Arial" w:hAnsi="Arial"/>
          <w:sz w:val="20"/>
        </w:rPr>
        <w:t>market segments</w:t>
      </w:r>
      <w:r w:rsidR="00260800">
        <w:rPr>
          <w:rFonts w:ascii="Arial" w:hAnsi="Arial"/>
          <w:sz w:val="20"/>
        </w:rPr>
        <w:t xml:space="preserve"> of </w:t>
      </w:r>
      <w:r>
        <w:rPr>
          <w:rFonts w:ascii="Arial" w:hAnsi="Arial"/>
          <w:sz w:val="20"/>
        </w:rPr>
        <w:t xml:space="preserve">consumer care, household items, office supplies, toys &amp; sports articles, cosmetics and food packaging. For each of these segments, the portfolio offers compounds that </w:t>
      </w:r>
      <w:r w:rsidR="00260800">
        <w:rPr>
          <w:rFonts w:ascii="Arial" w:hAnsi="Arial"/>
          <w:sz w:val="20"/>
        </w:rPr>
        <w:t xml:space="preserve">have been </w:t>
      </w:r>
      <w:r>
        <w:rPr>
          <w:rFonts w:ascii="Arial" w:hAnsi="Arial"/>
          <w:sz w:val="20"/>
        </w:rPr>
        <w:t>developed with a</w:t>
      </w:r>
      <w:r w:rsidR="006B6C45">
        <w:rPr>
          <w:rFonts w:ascii="Arial" w:hAnsi="Arial"/>
          <w:sz w:val="20"/>
        </w:rPr>
        <w:t>n</w:t>
      </w:r>
      <w:r>
        <w:rPr>
          <w:rFonts w:ascii="Arial" w:hAnsi="Arial"/>
          <w:sz w:val="20"/>
        </w:rPr>
        <w:t xml:space="preserve"> </w:t>
      </w:r>
      <w:r w:rsidR="00260800">
        <w:rPr>
          <w:rFonts w:ascii="Arial" w:hAnsi="Arial"/>
          <w:sz w:val="20"/>
        </w:rPr>
        <w:t xml:space="preserve">application-oriented </w:t>
      </w:r>
      <w:r>
        <w:rPr>
          <w:rFonts w:ascii="Arial" w:hAnsi="Arial"/>
          <w:sz w:val="20"/>
        </w:rPr>
        <w:t>focus. KRAIBURG TPE has also launched new individual materials that are specially tailored to meet customers’ wishes.</w:t>
      </w:r>
    </w:p>
    <w:p w14:paraId="3111A40E" w14:textId="77777777" w:rsidR="00155FF3" w:rsidRPr="004E1F79" w:rsidRDefault="00155FF3" w:rsidP="009E0494">
      <w:pPr>
        <w:keepLines/>
        <w:spacing w:after="0" w:line="360" w:lineRule="auto"/>
        <w:ind w:right="1701"/>
        <w:jc w:val="both"/>
        <w:rPr>
          <w:rFonts w:ascii="Arial" w:hAnsi="Arial"/>
          <w:sz w:val="20"/>
        </w:rPr>
      </w:pPr>
    </w:p>
    <w:p w14:paraId="0CCF7864" w14:textId="77777777" w:rsidR="00155FF3" w:rsidRPr="00820CC4" w:rsidRDefault="00155FF3" w:rsidP="009E0494">
      <w:pPr>
        <w:keepLines/>
        <w:spacing w:after="0" w:line="360" w:lineRule="auto"/>
        <w:ind w:right="1701"/>
        <w:jc w:val="both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Successful applications – from toothbrush to children’s toys</w:t>
      </w:r>
    </w:p>
    <w:p w14:paraId="0E4A5CDD" w14:textId="77777777" w:rsidR="006F20E2" w:rsidRDefault="00820CC4" w:rsidP="009E0494">
      <w:pPr>
        <w:keepLines/>
        <w:spacing w:after="0" w:line="360" w:lineRule="auto"/>
        <w:ind w:right="1701"/>
        <w:jc w:val="both"/>
        <w:rPr>
          <w:rFonts w:ascii="Arial" w:hAnsi="Arial"/>
          <w:sz w:val="20"/>
        </w:rPr>
      </w:pPr>
      <w:r>
        <w:rPr>
          <w:rFonts w:ascii="Arial" w:hAnsi="Arial"/>
          <w:sz w:val="20"/>
        </w:rPr>
        <w:t>“</w:t>
      </w:r>
      <w:r w:rsidR="00260800">
        <w:rPr>
          <w:rFonts w:ascii="Arial" w:hAnsi="Arial"/>
          <w:sz w:val="20"/>
        </w:rPr>
        <w:t>O</w:t>
      </w:r>
      <w:r>
        <w:rPr>
          <w:rFonts w:ascii="Arial" w:hAnsi="Arial"/>
          <w:sz w:val="20"/>
        </w:rPr>
        <w:t xml:space="preserve">ur first TPE applications </w:t>
      </w:r>
      <w:r w:rsidR="00260800">
        <w:rPr>
          <w:rFonts w:ascii="Arial" w:hAnsi="Arial"/>
          <w:sz w:val="20"/>
        </w:rPr>
        <w:t xml:space="preserve">were introduced </w:t>
      </w:r>
      <w:r>
        <w:rPr>
          <w:rFonts w:ascii="Arial" w:hAnsi="Arial"/>
          <w:sz w:val="20"/>
        </w:rPr>
        <w:t xml:space="preserve">in the consumer market,” says Franz Hinterecker, CEO at KRAIBURG TPE. He describes the way the market has developed since then as interesting and </w:t>
      </w:r>
      <w:r w:rsidR="004E1F79">
        <w:rPr>
          <w:rFonts w:ascii="Arial" w:hAnsi="Arial"/>
          <w:sz w:val="20"/>
        </w:rPr>
        <w:t>multifaceted</w:t>
      </w:r>
      <w:r>
        <w:rPr>
          <w:rFonts w:ascii="Arial" w:hAnsi="Arial"/>
          <w:sz w:val="20"/>
        </w:rPr>
        <w:t xml:space="preserve">. “Our well-trained sales and development teams have enabled us to successfully implement technically sophisticated applications in recent years. These </w:t>
      </w:r>
      <w:r w:rsidR="00C6315B">
        <w:rPr>
          <w:rFonts w:ascii="Arial" w:hAnsi="Arial"/>
          <w:sz w:val="20"/>
        </w:rPr>
        <w:t xml:space="preserve">have </w:t>
      </w:r>
      <w:r>
        <w:rPr>
          <w:rFonts w:ascii="Arial" w:hAnsi="Arial"/>
          <w:sz w:val="20"/>
        </w:rPr>
        <w:t>included food packaging with complex sealing geometries, game consoles with optimized touch characteristics as well as lids for cosmetics packaging</w:t>
      </w:r>
      <w:r w:rsidR="00260800">
        <w:rPr>
          <w:rFonts w:ascii="Arial" w:hAnsi="Arial"/>
          <w:sz w:val="20"/>
        </w:rPr>
        <w:t>,</w:t>
      </w:r>
      <w:r>
        <w:rPr>
          <w:rFonts w:ascii="Arial" w:hAnsi="Arial"/>
          <w:sz w:val="20"/>
        </w:rPr>
        <w:t>” Mr. Hinterecker adds.</w:t>
      </w:r>
    </w:p>
    <w:p w14:paraId="55D9372B" w14:textId="77777777" w:rsidR="006F20E2" w:rsidRDefault="00A719CE" w:rsidP="009E0494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</w:rPr>
      </w:pPr>
      <w:r>
        <w:rPr>
          <w:rFonts w:ascii="Arial" w:hAnsi="Arial"/>
          <w:sz w:val="20"/>
        </w:rPr>
        <w:lastRenderedPageBreak/>
        <w:t xml:space="preserve">In recent years, the TPE specialist has been further expanding its portfolio for cosmetics packaging in particular. This </w:t>
      </w:r>
      <w:r w:rsidR="00260800">
        <w:rPr>
          <w:rFonts w:ascii="Arial" w:hAnsi="Arial"/>
          <w:sz w:val="20"/>
        </w:rPr>
        <w:t xml:space="preserve">has </w:t>
      </w:r>
      <w:r>
        <w:rPr>
          <w:rFonts w:ascii="Arial" w:hAnsi="Arial"/>
          <w:sz w:val="20"/>
        </w:rPr>
        <w:t xml:space="preserve">enabled the company to generate new projects such as seals for lipsticks and mascara, </w:t>
      </w:r>
      <w:r w:rsidR="00260800">
        <w:rPr>
          <w:rFonts w:ascii="Arial" w:hAnsi="Arial"/>
          <w:sz w:val="20"/>
        </w:rPr>
        <w:t xml:space="preserve">as well as </w:t>
      </w:r>
      <w:r>
        <w:rPr>
          <w:rFonts w:ascii="Arial" w:hAnsi="Arial"/>
          <w:sz w:val="20"/>
        </w:rPr>
        <w:t>packaging for make-up and skin care creams.</w:t>
      </w:r>
      <w:r>
        <w:rPr>
          <w:rFonts w:ascii="Arial" w:hAnsi="Arial"/>
          <w:color w:val="000000" w:themeColor="text1"/>
          <w:sz w:val="20"/>
        </w:rPr>
        <w:t xml:space="preserve"> </w:t>
      </w:r>
      <w:r w:rsidR="006F20E2">
        <w:rPr>
          <w:rFonts w:ascii="Arial" w:hAnsi="Arial"/>
          <w:color w:val="000000" w:themeColor="text1"/>
          <w:sz w:val="20"/>
        </w:rPr>
        <w:t xml:space="preserve">Looking to the future, </w:t>
      </w:r>
      <w:r w:rsidR="006F20E2" w:rsidRPr="006F20E2">
        <w:rPr>
          <w:rFonts w:ascii="Arial" w:hAnsi="Arial"/>
          <w:color w:val="000000" w:themeColor="text1"/>
          <w:sz w:val="20"/>
        </w:rPr>
        <w:t>Franz Hinterecker</w:t>
      </w:r>
      <w:r w:rsidR="006F20E2">
        <w:rPr>
          <w:rFonts w:ascii="Arial" w:hAnsi="Arial"/>
          <w:color w:val="000000" w:themeColor="text1"/>
          <w:sz w:val="20"/>
        </w:rPr>
        <w:t xml:space="preserve"> </w:t>
      </w:r>
      <w:r w:rsidR="006F20E2" w:rsidRPr="006F20E2">
        <w:rPr>
          <w:rFonts w:ascii="Arial" w:hAnsi="Arial"/>
          <w:color w:val="000000" w:themeColor="text1"/>
          <w:sz w:val="20"/>
        </w:rPr>
        <w:t>adds</w:t>
      </w:r>
      <w:r w:rsidR="006F20E2">
        <w:rPr>
          <w:rFonts w:ascii="Arial" w:hAnsi="Arial"/>
          <w:color w:val="000000" w:themeColor="text1"/>
          <w:sz w:val="20"/>
        </w:rPr>
        <w:t xml:space="preserve">, </w:t>
      </w:r>
      <w:r>
        <w:rPr>
          <w:rFonts w:ascii="Arial" w:hAnsi="Arial"/>
          <w:color w:val="000000" w:themeColor="text1"/>
          <w:sz w:val="20"/>
        </w:rPr>
        <w:t>“</w:t>
      </w:r>
      <w:r w:rsidR="00C6315B">
        <w:rPr>
          <w:rFonts w:ascii="Arial" w:hAnsi="Arial"/>
          <w:color w:val="000000" w:themeColor="text1"/>
          <w:sz w:val="20"/>
        </w:rPr>
        <w:t xml:space="preserve">We are continuously pressing ahead with further </w:t>
      </w:r>
      <w:r>
        <w:rPr>
          <w:rFonts w:ascii="Arial" w:hAnsi="Arial"/>
          <w:color w:val="000000" w:themeColor="text1"/>
          <w:sz w:val="20"/>
        </w:rPr>
        <w:t xml:space="preserve">portfolio </w:t>
      </w:r>
      <w:r w:rsidR="00C6315B" w:rsidRPr="00C6315B">
        <w:rPr>
          <w:rFonts w:ascii="Arial" w:hAnsi="Arial"/>
          <w:color w:val="000000" w:themeColor="text1"/>
          <w:sz w:val="20"/>
        </w:rPr>
        <w:t>development</w:t>
      </w:r>
      <w:r>
        <w:rPr>
          <w:rFonts w:ascii="Arial" w:hAnsi="Arial"/>
          <w:color w:val="000000" w:themeColor="text1"/>
          <w:sz w:val="20"/>
        </w:rPr>
        <w:t xml:space="preserve">. We will </w:t>
      </w:r>
      <w:r w:rsidR="006F20E2">
        <w:rPr>
          <w:rFonts w:ascii="Arial" w:hAnsi="Arial"/>
          <w:color w:val="000000" w:themeColor="text1"/>
          <w:sz w:val="20"/>
        </w:rPr>
        <w:t xml:space="preserve">be </w:t>
      </w:r>
      <w:r>
        <w:rPr>
          <w:rFonts w:ascii="Arial" w:hAnsi="Arial"/>
          <w:color w:val="000000" w:themeColor="text1"/>
          <w:sz w:val="20"/>
        </w:rPr>
        <w:t>present</w:t>
      </w:r>
      <w:r w:rsidR="006F20E2">
        <w:rPr>
          <w:rFonts w:ascii="Arial" w:hAnsi="Arial"/>
          <w:color w:val="000000" w:themeColor="text1"/>
          <w:sz w:val="20"/>
        </w:rPr>
        <w:t>ing</w:t>
      </w:r>
      <w:r>
        <w:rPr>
          <w:rFonts w:ascii="Arial" w:hAnsi="Arial"/>
          <w:color w:val="000000" w:themeColor="text1"/>
          <w:sz w:val="20"/>
        </w:rPr>
        <w:t xml:space="preserve"> </w:t>
      </w:r>
      <w:r w:rsidR="00C6315B">
        <w:rPr>
          <w:rFonts w:ascii="Arial" w:hAnsi="Arial"/>
          <w:color w:val="000000" w:themeColor="text1"/>
          <w:sz w:val="20"/>
        </w:rPr>
        <w:t xml:space="preserve">additional </w:t>
      </w:r>
      <w:r>
        <w:rPr>
          <w:rFonts w:ascii="Arial" w:hAnsi="Arial"/>
          <w:color w:val="000000" w:themeColor="text1"/>
          <w:sz w:val="20"/>
        </w:rPr>
        <w:t>compounds for use in daily life products at this year’s K Trade Fair</w:t>
      </w:r>
      <w:r w:rsidR="006F20E2">
        <w:rPr>
          <w:rFonts w:ascii="Arial" w:hAnsi="Arial"/>
          <w:color w:val="000000" w:themeColor="text1"/>
          <w:sz w:val="20"/>
        </w:rPr>
        <w:t>.</w:t>
      </w:r>
      <w:r>
        <w:rPr>
          <w:rFonts w:ascii="Arial" w:hAnsi="Arial"/>
          <w:color w:val="000000" w:themeColor="text1"/>
          <w:sz w:val="20"/>
        </w:rPr>
        <w:t>”</w:t>
      </w:r>
    </w:p>
    <w:p w14:paraId="09263EE5" w14:textId="77777777" w:rsidR="00A719CE" w:rsidRPr="004E1F79" w:rsidRDefault="00A719CE" w:rsidP="009E0494">
      <w:pPr>
        <w:keepLines/>
        <w:spacing w:after="0" w:line="360" w:lineRule="auto"/>
        <w:ind w:right="1701"/>
        <w:jc w:val="both"/>
        <w:rPr>
          <w:rFonts w:ascii="Arial" w:hAnsi="Arial"/>
          <w:b/>
          <w:color w:val="000000" w:themeColor="text1"/>
          <w:sz w:val="20"/>
        </w:rPr>
      </w:pPr>
    </w:p>
    <w:p w14:paraId="1B479B9A" w14:textId="77777777" w:rsidR="006F20E2" w:rsidRDefault="00CD3BD3" w:rsidP="009E0494">
      <w:pPr>
        <w:keepLines/>
        <w:spacing w:after="0" w:line="360" w:lineRule="auto"/>
        <w:ind w:right="1701"/>
        <w:jc w:val="both"/>
        <w:rPr>
          <w:rFonts w:ascii="Arial" w:hAnsi="Arial"/>
          <w:b/>
          <w:color w:val="000000" w:themeColor="text1"/>
          <w:sz w:val="20"/>
        </w:rPr>
      </w:pPr>
      <w:r>
        <w:rPr>
          <w:rFonts w:ascii="Arial" w:hAnsi="Arial"/>
          <w:b/>
          <w:color w:val="000000" w:themeColor="text1"/>
          <w:sz w:val="20"/>
        </w:rPr>
        <w:t>Consumer protection remains in the foreground</w:t>
      </w:r>
    </w:p>
    <w:p w14:paraId="25293691" w14:textId="77777777" w:rsidR="006F20E2" w:rsidRDefault="006F20E2" w:rsidP="00257F55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</w:rPr>
      </w:pPr>
      <w:r>
        <w:rPr>
          <w:rFonts w:ascii="Arial" w:hAnsi="Arial"/>
          <w:color w:val="000000" w:themeColor="text1"/>
          <w:sz w:val="20"/>
        </w:rPr>
        <w:t xml:space="preserve">The safety </w:t>
      </w:r>
      <w:r w:rsidR="00257F55">
        <w:rPr>
          <w:rFonts w:ascii="Arial" w:hAnsi="Arial"/>
          <w:color w:val="000000" w:themeColor="text1"/>
          <w:sz w:val="20"/>
        </w:rPr>
        <w:t>and purity of TPEs are among KRAIBURG TPE’s most important quality features, particularly when the materials are used for children’s toys</w:t>
      </w:r>
      <w:r>
        <w:rPr>
          <w:rFonts w:ascii="Arial" w:hAnsi="Arial"/>
          <w:color w:val="000000" w:themeColor="text1"/>
          <w:sz w:val="20"/>
        </w:rPr>
        <w:t xml:space="preserve"> – </w:t>
      </w:r>
      <w:r w:rsidR="00257F55">
        <w:rPr>
          <w:rFonts w:ascii="Arial" w:hAnsi="Arial"/>
          <w:color w:val="000000" w:themeColor="text1"/>
          <w:sz w:val="20"/>
        </w:rPr>
        <w:t xml:space="preserve">but also when they are used for toys for </w:t>
      </w:r>
      <w:r>
        <w:rPr>
          <w:rFonts w:ascii="Arial" w:hAnsi="Arial"/>
          <w:color w:val="000000" w:themeColor="text1"/>
          <w:sz w:val="20"/>
        </w:rPr>
        <w:t xml:space="preserve">pets </w:t>
      </w:r>
      <w:r w:rsidR="00257F55">
        <w:rPr>
          <w:rFonts w:ascii="Arial" w:hAnsi="Arial"/>
          <w:color w:val="000000" w:themeColor="text1"/>
          <w:sz w:val="20"/>
        </w:rPr>
        <w:t xml:space="preserve">such as dogs and cats. Babies and </w:t>
      </w:r>
      <w:r>
        <w:rPr>
          <w:rFonts w:ascii="Arial" w:hAnsi="Arial"/>
          <w:color w:val="000000" w:themeColor="text1"/>
          <w:sz w:val="20"/>
        </w:rPr>
        <w:t xml:space="preserve">very young </w:t>
      </w:r>
      <w:r w:rsidR="00257F55">
        <w:rPr>
          <w:rFonts w:ascii="Arial" w:hAnsi="Arial"/>
          <w:color w:val="000000" w:themeColor="text1"/>
          <w:sz w:val="20"/>
        </w:rPr>
        <w:t xml:space="preserve">children explore and discover the world by putting things into their mouths. Consumer protection plays a particular role </w:t>
      </w:r>
      <w:r>
        <w:rPr>
          <w:rFonts w:ascii="Arial" w:hAnsi="Arial"/>
          <w:color w:val="000000" w:themeColor="text1"/>
          <w:sz w:val="20"/>
        </w:rPr>
        <w:t xml:space="preserve">in relation </w:t>
      </w:r>
      <w:r w:rsidR="00257F55">
        <w:rPr>
          <w:rFonts w:ascii="Arial" w:hAnsi="Arial"/>
          <w:color w:val="000000" w:themeColor="text1"/>
          <w:sz w:val="20"/>
        </w:rPr>
        <w:t>to rattles, teething rings and other toys.</w:t>
      </w:r>
    </w:p>
    <w:p w14:paraId="391F276D" w14:textId="77777777" w:rsidR="006D78EE" w:rsidRPr="004E1F79" w:rsidRDefault="006D78EE" w:rsidP="00257F55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</w:rPr>
      </w:pPr>
    </w:p>
    <w:p w14:paraId="7B3856C3" w14:textId="65D3DB4B" w:rsidR="006F20E2" w:rsidRDefault="00F92206" w:rsidP="00F92206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</w:rPr>
      </w:pPr>
      <w:r>
        <w:rPr>
          <w:rFonts w:ascii="Arial" w:hAnsi="Arial"/>
          <w:color w:val="000000" w:themeColor="text1"/>
          <w:sz w:val="20"/>
        </w:rPr>
        <w:t>Product quality and purity play a major role in all daily use applications. In developing its TPE compounds, KRAIBURG TPE takes international and local standards and guidelines into account. These include EU Regulation No. 10/2011</w:t>
      </w:r>
      <w:r w:rsidR="006F20E2">
        <w:rPr>
          <w:rFonts w:ascii="Arial" w:hAnsi="Arial"/>
          <w:color w:val="000000" w:themeColor="text1"/>
          <w:sz w:val="20"/>
        </w:rPr>
        <w:t xml:space="preserve"> and </w:t>
      </w:r>
      <w:r>
        <w:rPr>
          <w:rFonts w:ascii="Arial" w:hAnsi="Arial"/>
          <w:color w:val="000000" w:themeColor="text1"/>
          <w:sz w:val="20"/>
        </w:rPr>
        <w:t>US FDA – Code of Federal Regulations (CFR), Title 21. A number of select</w:t>
      </w:r>
      <w:r w:rsidR="006F20E2">
        <w:rPr>
          <w:rFonts w:ascii="Arial" w:hAnsi="Arial"/>
          <w:color w:val="000000" w:themeColor="text1"/>
          <w:sz w:val="20"/>
        </w:rPr>
        <w:t>ed</w:t>
      </w:r>
      <w:r>
        <w:rPr>
          <w:rFonts w:ascii="Arial" w:hAnsi="Arial"/>
          <w:color w:val="000000" w:themeColor="text1"/>
          <w:sz w:val="20"/>
        </w:rPr>
        <w:t xml:space="preserve"> materials also comply </w:t>
      </w:r>
      <w:r w:rsidRPr="00AF5500">
        <w:rPr>
          <w:rFonts w:ascii="Arial" w:hAnsi="Arial"/>
          <w:color w:val="000000" w:themeColor="text1"/>
          <w:sz w:val="20"/>
        </w:rPr>
        <w:t>with the DIN EN 71-3 toy standard</w:t>
      </w:r>
      <w:bookmarkStart w:id="0" w:name="_GoBack"/>
      <w:bookmarkEnd w:id="0"/>
      <w:r w:rsidRPr="00AF5500">
        <w:rPr>
          <w:rFonts w:ascii="Arial" w:hAnsi="Arial"/>
          <w:color w:val="000000" w:themeColor="text1"/>
          <w:sz w:val="20"/>
        </w:rPr>
        <w:t>.</w:t>
      </w:r>
    </w:p>
    <w:p w14:paraId="3B6572B2" w14:textId="77777777" w:rsidR="00CD3BD3" w:rsidRPr="004E1F79" w:rsidRDefault="00CD3BD3" w:rsidP="009E0494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</w:rPr>
      </w:pPr>
    </w:p>
    <w:p w14:paraId="3DEDFA3F" w14:textId="77777777" w:rsidR="00980DBB" w:rsidRPr="004344BE" w:rsidRDefault="004344BE" w:rsidP="00F0073C">
      <w:pPr>
        <w:keepLines/>
        <w:spacing w:after="0" w:line="360" w:lineRule="auto"/>
        <w:ind w:right="1701"/>
        <w:jc w:val="both"/>
        <w:rPr>
          <w:rFonts w:ascii="Arial" w:hAnsi="Arial"/>
          <w:sz w:val="20"/>
        </w:rPr>
      </w:pPr>
      <w:r>
        <w:rPr>
          <w:rFonts w:ascii="Arial" w:hAnsi="Arial"/>
          <w:color w:val="000000" w:themeColor="text1"/>
          <w:sz w:val="20"/>
        </w:rPr>
        <w:t>Lars Goldmann</w:t>
      </w:r>
      <w:r w:rsidR="006F20E2">
        <w:rPr>
          <w:rFonts w:ascii="Arial" w:hAnsi="Arial"/>
          <w:color w:val="000000" w:themeColor="text1"/>
          <w:sz w:val="20"/>
        </w:rPr>
        <w:t xml:space="preserve"> is </w:t>
      </w:r>
      <w:r w:rsidR="006F20E2" w:rsidRPr="006F20E2">
        <w:rPr>
          <w:rFonts w:ascii="Arial" w:hAnsi="Arial"/>
          <w:color w:val="000000" w:themeColor="text1"/>
          <w:sz w:val="20"/>
        </w:rPr>
        <w:t xml:space="preserve">Head of </w:t>
      </w:r>
      <w:r w:rsidR="006F20E2">
        <w:rPr>
          <w:rFonts w:ascii="Arial" w:hAnsi="Arial"/>
          <w:color w:val="000000" w:themeColor="text1"/>
          <w:sz w:val="20"/>
        </w:rPr>
        <w:t xml:space="preserve">the </w:t>
      </w:r>
      <w:r w:rsidR="006F20E2" w:rsidRPr="006F20E2">
        <w:rPr>
          <w:rFonts w:ascii="Arial" w:hAnsi="Arial"/>
          <w:color w:val="000000" w:themeColor="text1"/>
          <w:sz w:val="20"/>
        </w:rPr>
        <w:t xml:space="preserve">Consumer </w:t>
      </w:r>
      <w:r w:rsidR="006F20E2">
        <w:rPr>
          <w:rFonts w:ascii="Arial" w:hAnsi="Arial"/>
          <w:color w:val="000000" w:themeColor="text1"/>
          <w:sz w:val="20"/>
        </w:rPr>
        <w:t xml:space="preserve">division </w:t>
      </w:r>
      <w:r w:rsidR="006F20E2" w:rsidRPr="006F20E2">
        <w:rPr>
          <w:rFonts w:ascii="Arial" w:hAnsi="Arial"/>
          <w:color w:val="000000" w:themeColor="text1"/>
          <w:sz w:val="20"/>
        </w:rPr>
        <w:t>for Europe, the Middle East and Africa</w:t>
      </w:r>
      <w:r>
        <w:rPr>
          <w:rFonts w:ascii="Arial" w:hAnsi="Arial"/>
          <w:color w:val="000000" w:themeColor="text1"/>
          <w:sz w:val="20"/>
        </w:rPr>
        <w:t>. He was in charge of marketing at KRAIBURG TPE for 10 years</w:t>
      </w:r>
      <w:r w:rsidR="00C6315B">
        <w:rPr>
          <w:rFonts w:ascii="Arial" w:hAnsi="Arial"/>
          <w:color w:val="000000" w:themeColor="text1"/>
          <w:sz w:val="20"/>
        </w:rPr>
        <w:t xml:space="preserve"> and </w:t>
      </w:r>
      <w:r w:rsidR="006F20E2">
        <w:rPr>
          <w:rFonts w:ascii="Arial" w:hAnsi="Arial"/>
          <w:color w:val="000000" w:themeColor="text1"/>
          <w:sz w:val="20"/>
        </w:rPr>
        <w:t>mov</w:t>
      </w:r>
      <w:r w:rsidR="00C6315B">
        <w:rPr>
          <w:rFonts w:ascii="Arial" w:hAnsi="Arial"/>
          <w:color w:val="000000" w:themeColor="text1"/>
          <w:sz w:val="20"/>
        </w:rPr>
        <w:t>ed</w:t>
      </w:r>
      <w:r w:rsidR="006F20E2">
        <w:rPr>
          <w:rFonts w:ascii="Arial" w:hAnsi="Arial"/>
          <w:color w:val="000000" w:themeColor="text1"/>
          <w:sz w:val="20"/>
        </w:rPr>
        <w:t xml:space="preserve"> </w:t>
      </w:r>
      <w:r>
        <w:rPr>
          <w:rFonts w:ascii="Arial" w:hAnsi="Arial"/>
          <w:color w:val="000000" w:themeColor="text1"/>
          <w:sz w:val="20"/>
        </w:rPr>
        <w:t xml:space="preserve">to Hong Kong in 2015, </w:t>
      </w:r>
      <w:r>
        <w:rPr>
          <w:rFonts w:ascii="Arial" w:hAnsi="Arial"/>
          <w:sz w:val="20"/>
        </w:rPr>
        <w:t xml:space="preserve">where he headed the local branch for another three years </w:t>
      </w:r>
      <w:r w:rsidR="006F20E2">
        <w:rPr>
          <w:rFonts w:ascii="Arial" w:hAnsi="Arial"/>
          <w:sz w:val="20"/>
        </w:rPr>
        <w:t xml:space="preserve">and was </w:t>
      </w:r>
      <w:r>
        <w:rPr>
          <w:rFonts w:ascii="Arial" w:hAnsi="Arial"/>
          <w:sz w:val="20"/>
        </w:rPr>
        <w:t>also responsible for Taiwan, Australia and New Zealand</w:t>
      </w:r>
      <w:r w:rsidR="006F20E2">
        <w:rPr>
          <w:rFonts w:ascii="Arial" w:hAnsi="Arial"/>
          <w:sz w:val="20"/>
        </w:rPr>
        <w:t>,</w:t>
      </w:r>
      <w:r>
        <w:rPr>
          <w:rFonts w:ascii="Arial" w:hAnsi="Arial"/>
          <w:sz w:val="20"/>
        </w:rPr>
        <w:t xml:space="preserve"> with their large consumer markets.</w:t>
      </w:r>
    </w:p>
    <w:p w14:paraId="6DA605B8" w14:textId="77777777" w:rsidR="007D7F9F" w:rsidRDefault="007E0B36" w:rsidP="007E0B36">
      <w:pPr>
        <w:rPr>
          <w:rFonts w:ascii="Arial" w:hAnsi="Arial"/>
          <w:sz w:val="20"/>
        </w:rPr>
      </w:pPr>
      <w:r>
        <w:br w:type="page"/>
      </w:r>
    </w:p>
    <w:p w14:paraId="153664F3" w14:textId="4D72B08A" w:rsidR="006F20E2" w:rsidRDefault="005D435E" w:rsidP="00312491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</w:rPr>
      </w:pPr>
      <w:r>
        <w:rPr>
          <w:noProof/>
        </w:rPr>
        <w:lastRenderedPageBreak/>
        <w:drawing>
          <wp:inline distT="0" distB="0" distL="0" distR="0" wp14:anchorId="43EB8C5A" wp14:editId="48B4DF5F">
            <wp:extent cx="4194778" cy="2915729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10059" cy="2926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CB708D" w14:textId="77777777" w:rsidR="00C42141" w:rsidRPr="003869BA" w:rsidRDefault="00F92206" w:rsidP="00C42141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</w:rPr>
      </w:pPr>
      <w:r>
        <w:rPr>
          <w:rFonts w:ascii="Arial" w:hAnsi="Arial"/>
          <w:color w:val="000000" w:themeColor="text1"/>
          <w:sz w:val="20"/>
        </w:rPr>
        <w:t xml:space="preserve">Toys for babies and </w:t>
      </w:r>
      <w:r w:rsidR="00E80C0C">
        <w:rPr>
          <w:rFonts w:ascii="Arial" w:hAnsi="Arial"/>
          <w:color w:val="000000" w:themeColor="text1"/>
          <w:sz w:val="20"/>
        </w:rPr>
        <w:t>very young</w:t>
      </w:r>
      <w:r>
        <w:rPr>
          <w:rFonts w:ascii="Arial" w:hAnsi="Arial"/>
          <w:color w:val="000000" w:themeColor="text1"/>
          <w:sz w:val="20"/>
        </w:rPr>
        <w:t xml:space="preserve"> children need particularly high product safety. KRAIBURG TPE offers a special product portfolio for </w:t>
      </w:r>
      <w:r w:rsidR="006F20E2">
        <w:rPr>
          <w:rFonts w:ascii="Arial" w:hAnsi="Arial"/>
          <w:color w:val="000000" w:themeColor="text1"/>
          <w:sz w:val="20"/>
        </w:rPr>
        <w:t xml:space="preserve">these </w:t>
      </w:r>
      <w:r>
        <w:rPr>
          <w:rFonts w:ascii="Arial" w:hAnsi="Arial"/>
          <w:color w:val="000000" w:themeColor="text1"/>
          <w:sz w:val="20"/>
        </w:rPr>
        <w:t>applications.</w:t>
      </w:r>
      <w:r w:rsidR="006F20E2">
        <w:rPr>
          <w:rFonts w:ascii="Arial" w:hAnsi="Arial"/>
          <w:color w:val="000000" w:themeColor="text1"/>
          <w:sz w:val="20"/>
        </w:rPr>
        <w:t xml:space="preserve"> </w:t>
      </w:r>
      <w:r>
        <w:rPr>
          <w:rFonts w:ascii="Arial" w:hAnsi="Arial"/>
          <w:color w:val="000000" w:themeColor="text1"/>
          <w:sz w:val="20"/>
        </w:rPr>
        <w:t>(Image: © 2019 KRAIBURG TPE)</w:t>
      </w:r>
    </w:p>
    <w:p w14:paraId="31A9CCDB" w14:textId="77777777" w:rsidR="00C42141" w:rsidRPr="00C42141" w:rsidRDefault="00C42141" w:rsidP="00312491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  <w:lang w:val="de-DE"/>
        </w:rPr>
      </w:pPr>
    </w:p>
    <w:p w14:paraId="5A24BC28" w14:textId="77777777" w:rsidR="00C36136" w:rsidRDefault="00C36136" w:rsidP="00312491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</w:rPr>
      </w:pPr>
      <w:r>
        <w:rPr>
          <w:noProof/>
          <w:lang w:val="de-DE" w:eastAsia="de-DE" w:bidi="ar-SA"/>
        </w:rPr>
        <w:drawing>
          <wp:inline distT="0" distB="0" distL="0" distR="0" wp14:anchorId="5216F19F" wp14:editId="55404278">
            <wp:extent cx="2296648" cy="2576211"/>
            <wp:effectExtent l="0" t="0" r="889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1408" cy="2603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33920" w14:textId="77777777" w:rsidR="00DC32CA" w:rsidRPr="00FF194A" w:rsidRDefault="000C1D27" w:rsidP="00FF194A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</w:rPr>
      </w:pPr>
      <w:r>
        <w:rPr>
          <w:rFonts w:ascii="Arial" w:hAnsi="Arial"/>
          <w:color w:val="000000" w:themeColor="text1"/>
          <w:sz w:val="20"/>
        </w:rPr>
        <w:t>Lars Goldmann, Head of Team Consumer EMEA (Image: © 2019 KRAIBURG TPE)</w:t>
      </w:r>
    </w:p>
    <w:sectPr w:rsidR="00DC32CA" w:rsidRPr="00FF194A" w:rsidSect="00F125F3">
      <w:headerReference w:type="default" r:id="rId10"/>
      <w:headerReference w:type="first" r:id="rId11"/>
      <w:footerReference w:type="first" r:id="rId12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578BEC1" w14:textId="77777777" w:rsidR="00FA262A" w:rsidRDefault="00FA262A" w:rsidP="00784C57">
      <w:pPr>
        <w:spacing w:after="0" w:line="240" w:lineRule="auto"/>
      </w:pPr>
      <w:r>
        <w:separator/>
      </w:r>
    </w:p>
  </w:endnote>
  <w:endnote w:type="continuationSeparator" w:id="0">
    <w:p w14:paraId="6AB86EF6" w14:textId="77777777" w:rsidR="00FA262A" w:rsidRDefault="00FA262A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8743E3" w14:textId="77777777" w:rsidR="00F125F3" w:rsidRDefault="00F125F3" w:rsidP="00502615">
    <w:pPr>
      <w:pStyle w:val="Fuzeile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D42CA0A" w14:textId="77777777" w:rsidR="00FA262A" w:rsidRDefault="00FA262A" w:rsidP="00784C57">
      <w:pPr>
        <w:spacing w:after="0" w:line="240" w:lineRule="auto"/>
      </w:pPr>
      <w:r>
        <w:separator/>
      </w:r>
    </w:p>
  </w:footnote>
  <w:footnote w:type="continuationSeparator" w:id="0">
    <w:p w14:paraId="0D7195E7" w14:textId="77777777" w:rsidR="00FA262A" w:rsidRDefault="00FA262A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8B3FC9" w14:textId="77777777" w:rsidR="00502615" w:rsidRPr="00C97AAF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60288" behindDoc="0" locked="0" layoutInCell="1" allowOverlap="1" wp14:anchorId="6F9C29B7" wp14:editId="54F93A01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312491" w14:paraId="5ED60A3E" w14:textId="77777777" w:rsidTr="00502615">
      <w:tc>
        <w:tcPr>
          <w:tcW w:w="6912" w:type="dxa"/>
        </w:tcPr>
        <w:p w14:paraId="411B03A5" w14:textId="77777777" w:rsidR="00C97AAF" w:rsidRPr="004344BE" w:rsidRDefault="00C97AAF" w:rsidP="00594F9D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>
            <w:rPr>
              <w:rFonts w:ascii="Arial" w:hAnsi="Arial"/>
              <w:b/>
              <w:bCs/>
              <w:color w:val="365F91"/>
              <w:sz w:val="40"/>
              <w:szCs w:val="40"/>
            </w:rPr>
            <w:t>Press release</w:t>
          </w:r>
        </w:p>
        <w:p w14:paraId="4467B3EC" w14:textId="77777777" w:rsidR="00594F9D" w:rsidRPr="00594F9D" w:rsidRDefault="00594F9D" w:rsidP="00594F9D">
          <w:pPr>
            <w:spacing w:after="0" w:line="360" w:lineRule="auto"/>
            <w:ind w:left="-105"/>
            <w:jc w:val="both"/>
            <w:rPr>
              <w:rFonts w:ascii="Arial" w:hAnsi="Arial"/>
              <w:b/>
              <w:sz w:val="16"/>
            </w:rPr>
          </w:pPr>
          <w:r>
            <w:rPr>
              <w:rFonts w:ascii="Arial" w:hAnsi="Arial"/>
              <w:b/>
              <w:sz w:val="16"/>
            </w:rPr>
            <w:t>Expanding activities on the consumer market</w:t>
          </w:r>
        </w:p>
        <w:p w14:paraId="596E3C8D" w14:textId="6CA7FD08" w:rsidR="00594F9D" w:rsidRPr="00594F9D" w:rsidRDefault="00594F9D" w:rsidP="00594F9D">
          <w:pPr>
            <w:spacing w:after="0" w:line="360" w:lineRule="auto"/>
            <w:ind w:left="-105"/>
            <w:jc w:val="both"/>
            <w:rPr>
              <w:rFonts w:ascii="Arial" w:hAnsi="Arial"/>
              <w:b/>
              <w:sz w:val="16"/>
            </w:rPr>
          </w:pPr>
          <w:r>
            <w:rPr>
              <w:rFonts w:ascii="Arial" w:hAnsi="Arial"/>
              <w:b/>
              <w:sz w:val="16"/>
            </w:rPr>
            <w:t xml:space="preserve">Waldkraiburg, </w:t>
          </w:r>
          <w:r w:rsidR="00DE1876">
            <w:rPr>
              <w:rFonts w:ascii="Arial" w:hAnsi="Arial"/>
              <w:b/>
              <w:sz w:val="16"/>
            </w:rPr>
            <w:t>August</w:t>
          </w:r>
          <w:r>
            <w:rPr>
              <w:rFonts w:ascii="Arial" w:hAnsi="Arial"/>
              <w:b/>
              <w:sz w:val="16"/>
            </w:rPr>
            <w:t xml:space="preserve"> 2019</w:t>
          </w:r>
        </w:p>
        <w:p w14:paraId="7515C290" w14:textId="77777777" w:rsidR="00502615" w:rsidRPr="00C97AAF" w:rsidRDefault="00594F9D" w:rsidP="00594F9D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AF5500">
            <w:rPr>
              <w:rFonts w:ascii="Arial" w:hAnsi="Arial"/>
              <w:b/>
              <w:sz w:val="16"/>
            </w:rPr>
            <w:t xml:space="preserve">Page </w:t>
          </w:r>
          <w:r w:rsidR="00672622">
            <w:rPr>
              <w:rFonts w:ascii="Arial" w:hAnsi="Arial"/>
              <w:b/>
              <w:sz w:val="16"/>
            </w:rPr>
            <w:fldChar w:fldCharType="begin"/>
          </w:r>
          <w:r w:rsidR="007E0B36">
            <w:rPr>
              <w:rFonts w:ascii="Arial" w:hAnsi="Arial"/>
              <w:b/>
              <w:sz w:val="16"/>
            </w:rPr>
            <w:instrText xml:space="preserve"> PAGE   \* MERGEFORMAT </w:instrText>
          </w:r>
          <w:r w:rsidR="00672622">
            <w:rPr>
              <w:rFonts w:ascii="Arial" w:hAnsi="Arial"/>
              <w:b/>
              <w:sz w:val="16"/>
            </w:rPr>
            <w:fldChar w:fldCharType="separate"/>
          </w:r>
          <w:r w:rsidR="00E80C0C">
            <w:rPr>
              <w:rFonts w:ascii="Arial" w:hAnsi="Arial"/>
              <w:b/>
              <w:sz w:val="16"/>
            </w:rPr>
            <w:t>3</w:t>
          </w:r>
          <w:r w:rsidR="00672622">
            <w:rPr>
              <w:rFonts w:ascii="Arial" w:hAnsi="Arial"/>
              <w:b/>
              <w:sz w:val="16"/>
            </w:rPr>
            <w:fldChar w:fldCharType="end"/>
          </w:r>
          <w:r w:rsidRPr="00AF5500">
            <w:rPr>
              <w:rFonts w:ascii="Arial" w:hAnsi="Arial"/>
              <w:b/>
              <w:sz w:val="16"/>
            </w:rPr>
            <w:t xml:space="preserve"> of </w:t>
          </w:r>
          <w:r w:rsidR="00AF5500">
            <w:rPr>
              <w:rFonts w:ascii="Arial" w:hAnsi="Arial"/>
              <w:b/>
              <w:sz w:val="16"/>
            </w:rPr>
            <w:fldChar w:fldCharType="begin"/>
          </w:r>
          <w:r w:rsidR="00AF5500" w:rsidRPr="00AF5500">
            <w:rPr>
              <w:rFonts w:ascii="Arial" w:hAnsi="Arial"/>
              <w:b/>
              <w:sz w:val="16"/>
            </w:rPr>
            <w:instrText xml:space="preserve"> NUMPAGES   \* MERGEFORMAT </w:instrText>
          </w:r>
          <w:r w:rsidR="00AF5500">
            <w:rPr>
              <w:rFonts w:ascii="Arial" w:hAnsi="Arial"/>
              <w:b/>
              <w:sz w:val="16"/>
            </w:rPr>
            <w:fldChar w:fldCharType="separate"/>
          </w:r>
          <w:r w:rsidR="00E80C0C" w:rsidRPr="00E80C0C">
            <w:rPr>
              <w:rFonts w:ascii="Arial" w:hAnsi="Arial"/>
              <w:b/>
              <w:sz w:val="16"/>
            </w:rPr>
            <w:t>3</w:t>
          </w:r>
          <w:r w:rsidR="00AF5500">
            <w:rPr>
              <w:rFonts w:ascii="Arial" w:hAnsi="Arial"/>
              <w:b/>
              <w:sz w:val="16"/>
            </w:rPr>
            <w:fldChar w:fldCharType="end"/>
          </w:r>
        </w:p>
      </w:tc>
    </w:tr>
  </w:tbl>
  <w:p w14:paraId="5453D725" w14:textId="77777777" w:rsidR="00502615" w:rsidRDefault="00502615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  <w:p w14:paraId="2F71927D" w14:textId="77777777" w:rsidR="001A1A47" w:rsidRPr="00C97AAF" w:rsidRDefault="001A1A47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35F0D6" w14:textId="77777777" w:rsidR="00502615" w:rsidRPr="00C97AAF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58240" behindDoc="0" locked="0" layoutInCell="1" allowOverlap="1" wp14:anchorId="7833212F" wp14:editId="5C8D0CB2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C97AAF" w14:paraId="768E87C8" w14:textId="77777777" w:rsidTr="00AF662E">
      <w:tc>
        <w:tcPr>
          <w:tcW w:w="6912" w:type="dxa"/>
        </w:tcPr>
        <w:p w14:paraId="2C651E48" w14:textId="77777777" w:rsidR="00C97AAF" w:rsidRPr="004344BE" w:rsidRDefault="00C97AAF" w:rsidP="00594F9D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>
            <w:rPr>
              <w:rFonts w:ascii="Arial" w:hAnsi="Arial"/>
              <w:b/>
              <w:bCs/>
              <w:color w:val="365F91"/>
              <w:sz w:val="40"/>
              <w:szCs w:val="40"/>
            </w:rPr>
            <w:t>Press release</w:t>
          </w:r>
        </w:p>
        <w:p w14:paraId="3E477025" w14:textId="77777777" w:rsidR="00502615" w:rsidRPr="004344BE" w:rsidRDefault="00594F9D" w:rsidP="00594F9D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>
            <w:rPr>
              <w:rFonts w:ascii="Arial" w:hAnsi="Arial"/>
              <w:b/>
              <w:sz w:val="16"/>
            </w:rPr>
            <w:t>KRAIBURG TPE to expand activities in the consumer sector</w:t>
          </w:r>
        </w:p>
        <w:p w14:paraId="55A619ED" w14:textId="4CC7BAF1" w:rsidR="00502615" w:rsidRPr="00AF5500" w:rsidRDefault="00502615" w:rsidP="00594F9D">
          <w:pPr>
            <w:spacing w:after="0" w:line="360" w:lineRule="auto"/>
            <w:ind w:left="-105"/>
            <w:jc w:val="both"/>
            <w:rPr>
              <w:rFonts w:ascii="Arial" w:hAnsi="Arial"/>
              <w:b/>
              <w:sz w:val="16"/>
            </w:rPr>
          </w:pPr>
          <w:r>
            <w:rPr>
              <w:rFonts w:ascii="Arial" w:hAnsi="Arial"/>
              <w:b/>
              <w:sz w:val="16"/>
            </w:rPr>
            <w:t xml:space="preserve">Waldkraiburg, </w:t>
          </w:r>
          <w:r w:rsidR="00DA53A0">
            <w:rPr>
              <w:rFonts w:ascii="Arial" w:hAnsi="Arial"/>
              <w:b/>
              <w:sz w:val="16"/>
            </w:rPr>
            <w:t>August</w:t>
          </w:r>
          <w:r>
            <w:rPr>
              <w:rFonts w:ascii="Arial" w:hAnsi="Arial"/>
              <w:b/>
              <w:sz w:val="16"/>
            </w:rPr>
            <w:t xml:space="preserve"> 2019</w:t>
          </w:r>
        </w:p>
        <w:p w14:paraId="603D74CF" w14:textId="77777777" w:rsidR="00502615" w:rsidRPr="00C97AAF" w:rsidRDefault="00C97AAF" w:rsidP="00594F9D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AF5500">
            <w:rPr>
              <w:rFonts w:ascii="Arial" w:hAnsi="Arial"/>
              <w:b/>
              <w:sz w:val="16"/>
            </w:rPr>
            <w:t xml:space="preserve">Page </w:t>
          </w:r>
          <w:r w:rsidR="00672622" w:rsidRPr="00AF5500">
            <w:rPr>
              <w:rFonts w:ascii="Arial" w:hAnsi="Arial"/>
              <w:b/>
              <w:sz w:val="16"/>
            </w:rPr>
            <w:fldChar w:fldCharType="begin"/>
          </w:r>
          <w:r w:rsidR="00502615" w:rsidRPr="00AF5500">
            <w:rPr>
              <w:rFonts w:ascii="Arial" w:hAnsi="Arial"/>
              <w:b/>
              <w:sz w:val="16"/>
            </w:rPr>
            <w:instrText>PAGE  \* Arabic  \* MERGEFORMAT</w:instrText>
          </w:r>
          <w:r w:rsidR="00672622" w:rsidRPr="00AF5500">
            <w:rPr>
              <w:rFonts w:ascii="Arial" w:hAnsi="Arial"/>
              <w:b/>
              <w:sz w:val="16"/>
            </w:rPr>
            <w:fldChar w:fldCharType="separate"/>
          </w:r>
          <w:r w:rsidR="00E80C0C" w:rsidRPr="00AF5500">
            <w:rPr>
              <w:rFonts w:ascii="Arial" w:hAnsi="Arial"/>
              <w:b/>
              <w:sz w:val="16"/>
            </w:rPr>
            <w:t>1</w:t>
          </w:r>
          <w:r w:rsidR="00672622" w:rsidRPr="00AF5500">
            <w:rPr>
              <w:rFonts w:ascii="Arial" w:hAnsi="Arial"/>
              <w:b/>
              <w:sz w:val="16"/>
            </w:rPr>
            <w:fldChar w:fldCharType="end"/>
          </w:r>
          <w:r w:rsidRPr="00AF5500">
            <w:rPr>
              <w:rFonts w:ascii="Arial" w:hAnsi="Arial"/>
              <w:b/>
              <w:sz w:val="16"/>
            </w:rPr>
            <w:t xml:space="preserve"> of </w:t>
          </w:r>
          <w:r w:rsidR="00AF5500" w:rsidRPr="00AF5500">
            <w:rPr>
              <w:rFonts w:ascii="Arial" w:hAnsi="Arial"/>
              <w:b/>
              <w:sz w:val="16"/>
            </w:rPr>
            <w:fldChar w:fldCharType="begin"/>
          </w:r>
          <w:r w:rsidR="00AF5500" w:rsidRPr="00AF5500">
            <w:rPr>
              <w:rFonts w:ascii="Arial" w:hAnsi="Arial"/>
              <w:b/>
              <w:sz w:val="16"/>
            </w:rPr>
            <w:instrText>NUMPAGES  \* Arabic  \* MERGEFORMAT</w:instrText>
          </w:r>
          <w:r w:rsidR="00AF5500" w:rsidRPr="00AF5500">
            <w:rPr>
              <w:rFonts w:ascii="Arial" w:hAnsi="Arial"/>
              <w:b/>
              <w:sz w:val="16"/>
            </w:rPr>
            <w:fldChar w:fldCharType="separate"/>
          </w:r>
          <w:r w:rsidR="00E80C0C" w:rsidRPr="00AF5500">
            <w:rPr>
              <w:rFonts w:ascii="Arial" w:hAnsi="Arial"/>
              <w:b/>
              <w:sz w:val="16"/>
            </w:rPr>
            <w:t>3</w:t>
          </w:r>
          <w:r w:rsidR="00AF5500" w:rsidRPr="00AF5500">
            <w:rPr>
              <w:rFonts w:ascii="Arial" w:hAnsi="Arial"/>
              <w:b/>
              <w:sz w:val="16"/>
            </w:rPr>
            <w:fldChar w:fldCharType="end"/>
          </w:r>
        </w:p>
      </w:tc>
      <w:tc>
        <w:tcPr>
          <w:tcW w:w="2977" w:type="dxa"/>
        </w:tcPr>
        <w:p w14:paraId="30B70FA1" w14:textId="77777777" w:rsidR="00502615" w:rsidRPr="004E1F79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4E1F79">
            <w:rPr>
              <w:rFonts w:ascii="Arial" w:hAnsi="Arial"/>
              <w:sz w:val="16"/>
              <w:lang w:val="de-DE"/>
            </w:rPr>
            <w:t>KRAIBURG TPE GmbH &amp; Co. KG</w:t>
          </w:r>
        </w:p>
        <w:p w14:paraId="79DF5293" w14:textId="77777777" w:rsidR="00502615" w:rsidRPr="004E1F79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4E1F79">
            <w:rPr>
              <w:rFonts w:ascii="Arial" w:hAnsi="Arial"/>
              <w:sz w:val="16"/>
              <w:lang w:val="de-DE"/>
            </w:rPr>
            <w:t>Friedrich-Schmidt-Strasse 2</w:t>
          </w:r>
        </w:p>
        <w:p w14:paraId="076FCF5C" w14:textId="77777777" w:rsidR="00502615" w:rsidRPr="005D435E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5D435E">
            <w:rPr>
              <w:rFonts w:ascii="Arial" w:hAnsi="Arial"/>
              <w:sz w:val="16"/>
            </w:rPr>
            <w:t>84478 Waldkraiburg</w:t>
          </w:r>
        </w:p>
        <w:p w14:paraId="6772BCEF" w14:textId="77777777" w:rsidR="00502615" w:rsidRPr="005D435E" w:rsidRDefault="00FB6011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5D435E">
            <w:rPr>
              <w:rFonts w:ascii="Arial" w:hAnsi="Arial"/>
              <w:sz w:val="16"/>
            </w:rPr>
            <w:t>Germany</w:t>
          </w:r>
        </w:p>
        <w:p w14:paraId="37C705BA" w14:textId="77777777" w:rsidR="00502615" w:rsidRPr="005D435E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</w:p>
        <w:p w14:paraId="69336F6F" w14:textId="77777777" w:rsidR="00C97AAF" w:rsidRPr="005D435E" w:rsidRDefault="00C97AAF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5D435E">
            <w:rPr>
              <w:rFonts w:ascii="Arial" w:hAnsi="Arial"/>
              <w:sz w:val="16"/>
              <w:szCs w:val="16"/>
            </w:rPr>
            <w:t>Phone +49 8638 9810-0</w:t>
          </w:r>
        </w:p>
        <w:p w14:paraId="7546DE5F" w14:textId="77777777" w:rsidR="00C97AAF" w:rsidRPr="00C97AAF" w:rsidRDefault="00C97AAF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  <w:szCs w:val="16"/>
            </w:rPr>
            <w:t>Fax +49 8638 9810-310</w:t>
          </w:r>
        </w:p>
        <w:p w14:paraId="3ACDD5AD" w14:textId="77777777" w:rsidR="00502615" w:rsidRPr="004E1F79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</w:p>
        <w:p w14:paraId="058B2EBC" w14:textId="77777777" w:rsidR="00502615" w:rsidRPr="00C97AAF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info@kraiburg-tpe.com</w:t>
          </w:r>
        </w:p>
        <w:p w14:paraId="478C9074" w14:textId="77777777" w:rsidR="00502615" w:rsidRPr="00C97AAF" w:rsidRDefault="00502615" w:rsidP="00C0054B">
          <w:pPr>
            <w:pStyle w:val="Kopfzeile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54FBF519" w14:textId="3239F74A" w:rsidR="00F125F3" w:rsidRPr="00C97AAF" w:rsidRDefault="00F0249C" w:rsidP="00C0054B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  <w:r>
      <w:rPr>
        <w:rFonts w:ascii="Arial" w:hAnsi="Arial"/>
        <w:b/>
        <w:noProof/>
        <w:sz w:val="24"/>
        <w:szCs w:val="24"/>
        <w:lang w:val="de-DE" w:eastAsia="de-DE" w:bidi="ar-SA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2A2CF5FC" wp14:editId="35C7FA2E">
              <wp:simplePos x="0" y="0"/>
              <wp:positionH relativeFrom="column">
                <wp:posOffset>4330065</wp:posOffset>
              </wp:positionH>
              <wp:positionV relativeFrom="paragraph">
                <wp:posOffset>2959100</wp:posOffset>
              </wp:positionV>
              <wp:extent cx="1885950" cy="4238625"/>
              <wp:effectExtent l="0" t="0" r="0" b="9525"/>
              <wp:wrapNone/>
              <wp:docPr id="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42386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14216D" w14:textId="77777777" w:rsidR="00DA53A0" w:rsidRPr="00A25855" w:rsidRDefault="00DA53A0" w:rsidP="00DA53A0">
                          <w:pPr>
                            <w:pStyle w:val="Kopfzeile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 w:rsidRPr="00A25855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Pressekontakt</w:t>
                          </w:r>
                        </w:p>
                        <w:p w14:paraId="4052FEBB" w14:textId="77777777" w:rsidR="00DA53A0" w:rsidRPr="00A25855" w:rsidRDefault="00DA53A0" w:rsidP="00DA53A0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4B03253F" w14:textId="77777777" w:rsidR="00DA53A0" w:rsidRPr="00A25855" w:rsidRDefault="00DA53A0" w:rsidP="00DA53A0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 w:rsidRPr="00A25855">
                            <w:rPr>
                              <w:i w:val="0"/>
                              <w:sz w:val="16"/>
                            </w:rPr>
                            <w:t>Simone Hammerl</w:t>
                          </w:r>
                        </w:p>
                        <w:p w14:paraId="52B8CF82" w14:textId="77777777" w:rsidR="00DA53A0" w:rsidRPr="00F54D5B" w:rsidRDefault="00DA53A0" w:rsidP="00DA53A0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Corporate Communications Manager</w:t>
                          </w:r>
                        </w:p>
                        <w:p w14:paraId="16FD7E1A" w14:textId="77777777" w:rsidR="00DA53A0" w:rsidRPr="00780EB9" w:rsidRDefault="00DA53A0" w:rsidP="00DA53A0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de-DE"/>
                            </w:rPr>
                          </w:pPr>
                          <w:r w:rsidRPr="00780EB9">
                            <w:rPr>
                              <w:i w:val="0"/>
                              <w:sz w:val="16"/>
                              <w:lang w:val="de-DE"/>
                            </w:rPr>
                            <w:t>Tel: +49 8638 9810 568</w:t>
                          </w:r>
                        </w:p>
                        <w:p w14:paraId="15DB770D" w14:textId="77777777" w:rsidR="00DA53A0" w:rsidRPr="00780EB9" w:rsidRDefault="002338AE" w:rsidP="00DA53A0">
                          <w:pPr>
                            <w:pStyle w:val="Textkrper-Zeileneinzug"/>
                            <w:ind w:left="0"/>
                            <w:rPr>
                              <w:rStyle w:val="Hyperlink"/>
                              <w:i w:val="0"/>
                              <w:iCs w:val="0"/>
                              <w:sz w:val="16"/>
                              <w:lang w:val="de-DE"/>
                            </w:rPr>
                          </w:pPr>
                          <w:hyperlink r:id="rId2">
                            <w:r w:rsidR="00DA53A0" w:rsidRPr="00780EB9">
                              <w:rPr>
                                <w:rStyle w:val="Hyperlink"/>
                                <w:i w:val="0"/>
                                <w:iCs w:val="0"/>
                                <w:sz w:val="16"/>
                                <w:lang w:val="de-DE"/>
                              </w:rPr>
                              <w:t>simone.hammerl@kraiburg-tpe.com</w:t>
                            </w:r>
                          </w:hyperlink>
                        </w:p>
                        <w:p w14:paraId="1F72EBC4" w14:textId="77777777" w:rsidR="00DA53A0" w:rsidRPr="00780EB9" w:rsidRDefault="00DA53A0" w:rsidP="00DA53A0">
                          <w:pPr>
                            <w:pStyle w:val="Kopfzeile"/>
                            <w:spacing w:line="360" w:lineRule="auto"/>
                            <w:rPr>
                              <w:rStyle w:val="Hyperlink"/>
                              <w:rFonts w:ascii="Arial" w:hAnsi="Arial" w:cs="Arial"/>
                              <w:sz w:val="16"/>
                              <w:szCs w:val="16"/>
                              <w:lang w:val="de-DE" w:bidi="ar-SA"/>
                            </w:rPr>
                          </w:pPr>
                        </w:p>
                        <w:p w14:paraId="16CB80F8" w14:textId="77777777" w:rsidR="00DA53A0" w:rsidRPr="00446479" w:rsidRDefault="00DA53A0" w:rsidP="00DA53A0">
                          <w:pPr>
                            <w:pStyle w:val="Kopfzeile"/>
                            <w:spacing w:line="360" w:lineRule="auto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446479"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181F5781" w14:textId="77777777" w:rsidR="00DA53A0" w:rsidRPr="00446479" w:rsidRDefault="00DA53A0" w:rsidP="00DA53A0">
                          <w:pPr>
                            <w:pStyle w:val="Kopfzeile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446479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Bridget Ngang</w:t>
                          </w:r>
                        </w:p>
                        <w:p w14:paraId="056CA631" w14:textId="77777777" w:rsidR="00DA53A0" w:rsidRPr="00446479" w:rsidRDefault="00DA53A0" w:rsidP="00DA53A0">
                          <w:pPr>
                            <w:pStyle w:val="Kopfzeile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446479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Marketing Manager Asia Pacific</w:t>
                          </w:r>
                        </w:p>
                        <w:p w14:paraId="34304D5D" w14:textId="77777777" w:rsidR="00DA53A0" w:rsidRPr="00371942" w:rsidRDefault="00DA53A0" w:rsidP="00DA53A0">
                          <w:pPr>
                            <w:pStyle w:val="Kopfzeile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de-DE"/>
                            </w:rPr>
                          </w:pPr>
                          <w:r w:rsidRPr="00371942">
                            <w:rPr>
                              <w:rFonts w:ascii="Arial" w:hAnsi="Arial" w:cs="Arial"/>
                              <w:sz w:val="16"/>
                              <w:szCs w:val="16"/>
                              <w:lang w:val="de-DE"/>
                            </w:rPr>
                            <w:t>Tel: +603 9545 6301</w:t>
                          </w:r>
                        </w:p>
                        <w:p w14:paraId="3C14BF07" w14:textId="77777777" w:rsidR="00DA53A0" w:rsidRPr="00371942" w:rsidRDefault="002338AE" w:rsidP="00DA53A0">
                          <w:pPr>
                            <w:pStyle w:val="Kopfzeile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de-DE"/>
                            </w:rPr>
                          </w:pPr>
                          <w:hyperlink r:id="rId3" w:history="1">
                            <w:r w:rsidR="00DA53A0" w:rsidRPr="00371942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  <w:lang w:val="de-DE"/>
                              </w:rPr>
                              <w:t>bridget.ngang@kraiburg-tpe.com</w:t>
                            </w:r>
                          </w:hyperlink>
                        </w:p>
                        <w:p w14:paraId="02F14C02" w14:textId="77777777" w:rsidR="00DA53A0" w:rsidRPr="00371942" w:rsidRDefault="00DA53A0" w:rsidP="00DA53A0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</w:p>
                        <w:p w14:paraId="7DFDA1BE" w14:textId="77777777" w:rsidR="00DA53A0" w:rsidRPr="00371942" w:rsidRDefault="00DA53A0" w:rsidP="00DA53A0">
                          <w:pPr>
                            <w:pStyle w:val="Textkrper-Zeileneinzug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  <w:lang w:val="de-DE"/>
                            </w:rPr>
                          </w:pPr>
                          <w:r w:rsidRPr="00371942">
                            <w:rPr>
                              <w:b/>
                              <w:i w:val="0"/>
                              <w:sz w:val="16"/>
                              <w:lang w:val="de-DE"/>
                            </w:rPr>
                            <w:t>Kommunikationsagentur</w:t>
                          </w:r>
                        </w:p>
                        <w:p w14:paraId="0632FF00" w14:textId="77777777" w:rsidR="00DA53A0" w:rsidRPr="006A7575" w:rsidRDefault="00DA53A0" w:rsidP="00DA53A0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lang w:val="fi-FI"/>
                            </w:rPr>
                          </w:pPr>
                          <w:r w:rsidRPr="006A7575">
                            <w:rPr>
                              <w:rFonts w:ascii="Arial" w:hAnsi="Arial" w:cs="Arial"/>
                              <w:i/>
                              <w:sz w:val="16"/>
                              <w:lang w:val="fi-FI"/>
                            </w:rPr>
                            <w:t>EMG</w:t>
                          </w:r>
                        </w:p>
                        <w:p w14:paraId="6D6D48B0" w14:textId="77777777" w:rsidR="00DA53A0" w:rsidRPr="006A7575" w:rsidRDefault="00DA53A0" w:rsidP="00DA53A0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lang w:val="fi-FI"/>
                            </w:rPr>
                          </w:pPr>
                          <w:r w:rsidRPr="006A7575">
                            <w:rPr>
                              <w:rFonts w:ascii="Arial" w:hAnsi="Arial" w:cs="Arial"/>
                              <w:sz w:val="16"/>
                              <w:lang w:val="fi-FI"/>
                            </w:rPr>
                            <w:t>Siria Nielsen</w:t>
                          </w:r>
                        </w:p>
                        <w:p w14:paraId="148A6FCB" w14:textId="77777777" w:rsidR="00DA53A0" w:rsidRPr="006A7575" w:rsidRDefault="00DA53A0" w:rsidP="00DA53A0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lang w:val="fi-FI"/>
                            </w:rPr>
                          </w:pPr>
                          <w:r w:rsidRPr="006A7575">
                            <w:rPr>
                              <w:rFonts w:ascii="Arial" w:hAnsi="Arial" w:cs="Arial"/>
                              <w:sz w:val="16"/>
                              <w:lang w:val="fi-FI"/>
                            </w:rPr>
                            <w:t>Tel: +31 164 317 036</w:t>
                          </w:r>
                        </w:p>
                        <w:p w14:paraId="1DEF68EF" w14:textId="77777777" w:rsidR="00DA53A0" w:rsidRPr="006A7575" w:rsidRDefault="002338AE" w:rsidP="00DA53A0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fi-FI"/>
                            </w:rPr>
                          </w:pPr>
                          <w:hyperlink r:id="rId4" w:history="1">
                            <w:r w:rsidR="00DA53A0">
                              <w:rPr>
                                <w:rStyle w:val="Hyperlink"/>
                                <w:rFonts w:ascii="Arial" w:hAnsi="Arial" w:cs="Arial"/>
                                <w:sz w:val="16"/>
                                <w:lang w:val="fi-FI"/>
                              </w:rPr>
                              <w:t>snielsen@emg-marcom.com</w:t>
                            </w:r>
                          </w:hyperlink>
                        </w:p>
                        <w:p w14:paraId="31B95226" w14:textId="77777777" w:rsidR="00D10694" w:rsidRPr="00C42141" w:rsidRDefault="00D10694" w:rsidP="00D10694">
                          <w:pPr>
                            <w:pStyle w:val="Textkrper-Zeileneinzug"/>
                            <w:ind w:left="0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A2CF5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233pt;width:148.5pt;height:333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XVHgAIAAAgFAAAOAAAAZHJzL2Uyb0RvYy54bWysVMlu2zAQvRfoPxC8O1oiO5IQOchSFwXS&#10;BUj6ATRJWUQpkiVpS2nQf++Qsp2kC1AU1YHiMnzzZuYNzy/GXqIdt05o1eDsJMWIK6qZUJsGf75f&#10;zUqMnCeKEakVb/ADd/hi+frV+WBqnutOS8YtAhDl6sE0uPPe1EniaMd74k604QoOW2174mFpNwmz&#10;ZAD0XiZ5mi6SQVtmrKbcOdi9mQ7xMuK3Laf+Y9s67pFsMHDzcbRxXIcxWZ6TemOJ6QTd0yD/wKIn&#10;QoHTI9QN8QRtrfgFqhfUaqdbf0J1n+i2FZTHGCCaLP0pmruOGB5jgeQ4c0yT+3+w9MPuk0WCNfgU&#10;I0V6KNE9Hz260iPKQ3YG42owujNg5kfYhirHSJ251fSLQ0pfd0Rt+KW1eug4YcAuCzeTZ1cnHBdA&#10;1sN7zcAN2XodgcbW9iF1kAwE6FClh2NlAhUaXJblvJrDEYWzIj8tF/k8+iD14bqxzr/lukdh0mAL&#10;pY/wZHfrfKBD6oNJ8Oa0FGwlpIwLu1lfS4t2BGSyit8e/YWZVMFY6XBtQpx2gCX4CGeBbyz7Y5Xl&#10;RXqVV7PVojybFatiPqvO0nKWZtVVtUiLqrhZfQ8Es6LuBGNc3QrFDxLMir8r8b4ZJvFEEaKhwdUc&#10;shPj+mOQafx+F2QvPHSkFH2Dy6MRqUNl3ygGYZPaEyGnefKSfswy5ODwj1mJOgiln0Tgx/UIKEEc&#10;a80eQBFWQ72gtvCMwKTT9htGA7Rkg93XLbEcI/lOgaqqrChCD8cFTOzz3fVhlygKEA32GE3Taz/1&#10;+9ZYsenAw6RfpS9Bga2I2nhis9cttFsMYv80hH5+vo5WTw/Y8gcAAAD//wMAUEsDBBQABgAIAAAA&#10;IQC9Fx9a4QAAAAwBAAAPAAAAZHJzL2Rvd25yZXYueG1sTI/BTsMwDIbvSLxDZCRuLO02SleaTmiC&#10;AyfExmW3tDFtWeNUSbaVPT3mBEfbn35/f7me7CBO6EPvSEE6S0AgNc701Cr42L3c5SBC1GT04AgV&#10;fGOAdXV9VerCuDO942kbW8EhFAqtoItxLKQMTYdWh5kbkfj26bzVkUffSuP1mcPtIOdJkkmre+IP&#10;nR5x02Fz2B6tgte9f3veh+Ti5nXcfDUHt7vIpVK3N9PTI4iIU/yD4Vef1aFip9odyQQxKMjydMWo&#10;gmWWcSkmVg85b2pG08XiHmRVyv8lqh8AAAD//wMAUEsBAi0AFAAGAAgAAAAhALaDOJL+AAAA4QEA&#10;ABMAAAAAAAAAAAAAAAAAAAAAAFtDb250ZW50X1R5cGVzXS54bWxQSwECLQAUAAYACAAAACEAOP0h&#10;/9YAAACUAQAACwAAAAAAAAAAAAAAAAAvAQAAX3JlbHMvLnJlbHNQSwECLQAUAAYACAAAACEA73V1&#10;R4ACAAAIBQAADgAAAAAAAAAAAAAAAAAuAgAAZHJzL2Uyb0RvYy54bWxQSwECLQAUAAYACAAAACEA&#10;vRcfWuEAAAAMAQAADwAAAAAAAAAAAAAAAADaBAAAZHJzL2Rvd25yZXYueG1sUEsFBgAAAAAEAAQA&#10;8wAAAOgFAAAAAA==&#10;" stroked="f">
              <v:textbox inset=",0,,0">
                <w:txbxContent>
                  <w:p w14:paraId="1514216D" w14:textId="77777777" w:rsidR="00DA53A0" w:rsidRPr="00A25855" w:rsidRDefault="00DA53A0" w:rsidP="00DA53A0">
                    <w:pPr>
                      <w:pStyle w:val="Kopfzeile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A25855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Pressekontakt</w:t>
                    </w:r>
                  </w:p>
                  <w:p w14:paraId="4052FEBB" w14:textId="77777777" w:rsidR="00DA53A0" w:rsidRPr="00A25855" w:rsidRDefault="00DA53A0" w:rsidP="00DA53A0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4B03253F" w14:textId="77777777" w:rsidR="00DA53A0" w:rsidRPr="00A25855" w:rsidRDefault="00DA53A0" w:rsidP="00DA53A0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 w:rsidRPr="00A25855">
                      <w:rPr>
                        <w:i w:val="0"/>
                        <w:sz w:val="16"/>
                      </w:rPr>
                      <w:t>Simone Hammerl</w:t>
                    </w:r>
                  </w:p>
                  <w:p w14:paraId="52B8CF82" w14:textId="77777777" w:rsidR="00DA53A0" w:rsidRPr="00F54D5B" w:rsidRDefault="00DA53A0" w:rsidP="00DA53A0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Corporate Communications Manager</w:t>
                    </w:r>
                  </w:p>
                  <w:p w14:paraId="16FD7E1A" w14:textId="77777777" w:rsidR="00DA53A0" w:rsidRPr="00780EB9" w:rsidRDefault="00DA53A0" w:rsidP="00DA53A0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de-DE"/>
                      </w:rPr>
                    </w:pPr>
                    <w:r w:rsidRPr="00780EB9">
                      <w:rPr>
                        <w:i w:val="0"/>
                        <w:sz w:val="16"/>
                        <w:lang w:val="de-DE"/>
                      </w:rPr>
                      <w:t>Tel: +49 8638 9810 568</w:t>
                    </w:r>
                  </w:p>
                  <w:p w14:paraId="15DB770D" w14:textId="77777777" w:rsidR="00DA53A0" w:rsidRPr="00780EB9" w:rsidRDefault="002338AE" w:rsidP="00DA53A0">
                    <w:pPr>
                      <w:pStyle w:val="Textkrper-Zeileneinzug"/>
                      <w:ind w:left="0"/>
                      <w:rPr>
                        <w:rStyle w:val="Hyperlink"/>
                        <w:i w:val="0"/>
                        <w:iCs w:val="0"/>
                        <w:sz w:val="16"/>
                        <w:lang w:val="de-DE"/>
                      </w:rPr>
                    </w:pPr>
                    <w:hyperlink r:id="rId5">
                      <w:r w:rsidR="00DA53A0" w:rsidRPr="00780EB9">
                        <w:rPr>
                          <w:rStyle w:val="Hyperlink"/>
                          <w:i w:val="0"/>
                          <w:iCs w:val="0"/>
                          <w:sz w:val="16"/>
                          <w:lang w:val="de-DE"/>
                        </w:rPr>
                        <w:t>simone.hammerl@kraiburg-tpe.com</w:t>
                      </w:r>
                    </w:hyperlink>
                  </w:p>
                  <w:p w14:paraId="1F72EBC4" w14:textId="77777777" w:rsidR="00DA53A0" w:rsidRPr="00780EB9" w:rsidRDefault="00DA53A0" w:rsidP="00DA53A0">
                    <w:pPr>
                      <w:pStyle w:val="Kopfzeile"/>
                      <w:spacing w:line="360" w:lineRule="auto"/>
                      <w:rPr>
                        <w:rStyle w:val="Hyperlink"/>
                        <w:rFonts w:ascii="Arial" w:hAnsi="Arial" w:cs="Arial"/>
                        <w:sz w:val="16"/>
                        <w:szCs w:val="16"/>
                        <w:lang w:val="de-DE" w:bidi="ar-SA"/>
                      </w:rPr>
                    </w:pPr>
                  </w:p>
                  <w:p w14:paraId="16CB80F8" w14:textId="77777777" w:rsidR="00DA53A0" w:rsidRPr="00446479" w:rsidRDefault="00DA53A0" w:rsidP="00DA53A0">
                    <w:pPr>
                      <w:pStyle w:val="Kopfzeile"/>
                      <w:spacing w:line="360" w:lineRule="auto"/>
                      <w:rPr>
                        <w:rFonts w:ascii="Arial" w:hAnsi="Arial" w:cs="Arial"/>
                        <w:i/>
                        <w:iCs/>
                        <w:sz w:val="16"/>
                        <w:szCs w:val="16"/>
                      </w:rPr>
                    </w:pPr>
                    <w:r w:rsidRPr="00446479">
                      <w:rPr>
                        <w:rFonts w:ascii="Arial" w:hAnsi="Arial" w:cs="Arial"/>
                        <w:i/>
                        <w:iCs/>
                        <w:sz w:val="16"/>
                        <w:szCs w:val="16"/>
                      </w:rPr>
                      <w:t>Asia Pacific</w:t>
                    </w:r>
                  </w:p>
                  <w:p w14:paraId="181F5781" w14:textId="77777777" w:rsidR="00DA53A0" w:rsidRPr="00446479" w:rsidRDefault="00DA53A0" w:rsidP="00DA53A0">
                    <w:pPr>
                      <w:pStyle w:val="Kopfzeile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446479">
                      <w:rPr>
                        <w:rFonts w:ascii="Arial" w:hAnsi="Arial" w:cs="Arial"/>
                        <w:sz w:val="16"/>
                        <w:szCs w:val="16"/>
                      </w:rPr>
                      <w:t>Bridget Ngang</w:t>
                    </w:r>
                  </w:p>
                  <w:p w14:paraId="056CA631" w14:textId="77777777" w:rsidR="00DA53A0" w:rsidRPr="00446479" w:rsidRDefault="00DA53A0" w:rsidP="00DA53A0">
                    <w:pPr>
                      <w:pStyle w:val="Kopfzeile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446479">
                      <w:rPr>
                        <w:rFonts w:ascii="Arial" w:hAnsi="Arial" w:cs="Arial"/>
                        <w:sz w:val="16"/>
                        <w:szCs w:val="16"/>
                      </w:rPr>
                      <w:t>Marketing Manager Asia Pacific</w:t>
                    </w:r>
                  </w:p>
                  <w:p w14:paraId="34304D5D" w14:textId="77777777" w:rsidR="00DA53A0" w:rsidRPr="00371942" w:rsidRDefault="00DA53A0" w:rsidP="00DA53A0">
                    <w:pPr>
                      <w:pStyle w:val="Kopfzeile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  <w:lang w:val="de-DE"/>
                      </w:rPr>
                    </w:pPr>
                    <w:r w:rsidRPr="00371942">
                      <w:rPr>
                        <w:rFonts w:ascii="Arial" w:hAnsi="Arial" w:cs="Arial"/>
                        <w:sz w:val="16"/>
                        <w:szCs w:val="16"/>
                        <w:lang w:val="de-DE"/>
                      </w:rPr>
                      <w:t>Tel: +603 9545 6301</w:t>
                    </w:r>
                  </w:p>
                  <w:p w14:paraId="3C14BF07" w14:textId="77777777" w:rsidR="00DA53A0" w:rsidRPr="00371942" w:rsidRDefault="002338AE" w:rsidP="00DA53A0">
                    <w:pPr>
                      <w:pStyle w:val="Kopfzeile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  <w:lang w:val="de-DE"/>
                      </w:rPr>
                    </w:pPr>
                    <w:hyperlink r:id="rId6" w:history="1">
                      <w:r w:rsidR="00DA53A0" w:rsidRPr="00371942">
                        <w:rPr>
                          <w:rStyle w:val="Hyperlink"/>
                          <w:rFonts w:ascii="Arial" w:hAnsi="Arial" w:cs="Arial"/>
                          <w:sz w:val="16"/>
                          <w:szCs w:val="16"/>
                          <w:lang w:val="de-DE"/>
                        </w:rPr>
                        <w:t>bridget.ngang@kraiburg-tpe.com</w:t>
                      </w:r>
                    </w:hyperlink>
                  </w:p>
                  <w:p w14:paraId="02F14C02" w14:textId="77777777" w:rsidR="00DA53A0" w:rsidRPr="00371942" w:rsidRDefault="00DA53A0" w:rsidP="00DA53A0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  <w:lang w:val="de-DE"/>
                      </w:rPr>
                    </w:pPr>
                  </w:p>
                  <w:p w14:paraId="7DFDA1BE" w14:textId="77777777" w:rsidR="00DA53A0" w:rsidRPr="00371942" w:rsidRDefault="00DA53A0" w:rsidP="00DA53A0">
                    <w:pPr>
                      <w:pStyle w:val="Textkrper-Zeileneinzug"/>
                      <w:ind w:left="0"/>
                      <w:rPr>
                        <w:rStyle w:val="Hyperlink"/>
                        <w:b/>
                        <w:i w:val="0"/>
                        <w:sz w:val="16"/>
                        <w:lang w:val="de-DE"/>
                      </w:rPr>
                    </w:pPr>
                    <w:r w:rsidRPr="00371942">
                      <w:rPr>
                        <w:b/>
                        <w:i w:val="0"/>
                        <w:sz w:val="16"/>
                        <w:lang w:val="de-DE"/>
                      </w:rPr>
                      <w:t>Kommunikationsagentur</w:t>
                    </w:r>
                  </w:p>
                  <w:p w14:paraId="0632FF00" w14:textId="77777777" w:rsidR="00DA53A0" w:rsidRPr="006A7575" w:rsidRDefault="00DA53A0" w:rsidP="00DA53A0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lang w:val="fi-FI"/>
                      </w:rPr>
                    </w:pPr>
                    <w:r w:rsidRPr="006A7575">
                      <w:rPr>
                        <w:rFonts w:ascii="Arial" w:hAnsi="Arial" w:cs="Arial"/>
                        <w:i/>
                        <w:sz w:val="16"/>
                        <w:lang w:val="fi-FI"/>
                      </w:rPr>
                      <w:t>EMG</w:t>
                    </w:r>
                  </w:p>
                  <w:p w14:paraId="6D6D48B0" w14:textId="77777777" w:rsidR="00DA53A0" w:rsidRPr="006A7575" w:rsidRDefault="00DA53A0" w:rsidP="00DA53A0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lang w:val="fi-FI"/>
                      </w:rPr>
                    </w:pPr>
                    <w:r w:rsidRPr="006A7575">
                      <w:rPr>
                        <w:rFonts w:ascii="Arial" w:hAnsi="Arial" w:cs="Arial"/>
                        <w:sz w:val="16"/>
                        <w:lang w:val="fi-FI"/>
                      </w:rPr>
                      <w:t>Siria Nielsen</w:t>
                    </w:r>
                  </w:p>
                  <w:p w14:paraId="148A6FCB" w14:textId="77777777" w:rsidR="00DA53A0" w:rsidRPr="006A7575" w:rsidRDefault="00DA53A0" w:rsidP="00DA53A0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lang w:val="fi-FI"/>
                      </w:rPr>
                    </w:pPr>
                    <w:r w:rsidRPr="006A7575">
                      <w:rPr>
                        <w:rFonts w:ascii="Arial" w:hAnsi="Arial" w:cs="Arial"/>
                        <w:sz w:val="16"/>
                        <w:lang w:val="fi-FI"/>
                      </w:rPr>
                      <w:t>Tel: +31 164 317 036</w:t>
                    </w:r>
                  </w:p>
                  <w:p w14:paraId="1DEF68EF" w14:textId="77777777" w:rsidR="00DA53A0" w:rsidRPr="006A7575" w:rsidRDefault="002338AE" w:rsidP="00DA53A0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  <w:lang w:val="fi-FI"/>
                      </w:rPr>
                    </w:pPr>
                    <w:hyperlink r:id="rId7" w:history="1">
                      <w:r w:rsidR="00DA53A0">
                        <w:rPr>
                          <w:rStyle w:val="Hyperlink"/>
                          <w:rFonts w:ascii="Arial" w:hAnsi="Arial" w:cs="Arial"/>
                          <w:sz w:val="16"/>
                          <w:lang w:val="fi-FI"/>
                        </w:rPr>
                        <w:t>snielsen@emg-marcom.com</w:t>
                      </w:r>
                    </w:hyperlink>
                  </w:p>
                  <w:p w14:paraId="31B95226" w14:textId="77777777" w:rsidR="00D10694" w:rsidRPr="00C42141" w:rsidRDefault="00D10694" w:rsidP="00D10694">
                    <w:pPr>
                      <w:pStyle w:val="Textkrper-Zeileneinzug"/>
                      <w:ind w:left="0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attachedTemplate r:id="rId1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DcyMbK0sLAwNzUxNjRX0lEKTi0uzszPAykwqQUAhm3cmCwAAAA="/>
  </w:docVars>
  <w:rsids>
    <w:rsidRoot w:val="00DE0D71"/>
    <w:rsid w:val="00041B77"/>
    <w:rsid w:val="0004695A"/>
    <w:rsid w:val="00065FAE"/>
    <w:rsid w:val="00071236"/>
    <w:rsid w:val="00083596"/>
    <w:rsid w:val="0008699C"/>
    <w:rsid w:val="00096CA7"/>
    <w:rsid w:val="00097D31"/>
    <w:rsid w:val="000A510D"/>
    <w:rsid w:val="000B580B"/>
    <w:rsid w:val="000B6A97"/>
    <w:rsid w:val="000C1D27"/>
    <w:rsid w:val="000D12E7"/>
    <w:rsid w:val="000D178A"/>
    <w:rsid w:val="000F32CD"/>
    <w:rsid w:val="000F7C99"/>
    <w:rsid w:val="00110868"/>
    <w:rsid w:val="001246FA"/>
    <w:rsid w:val="00124E9D"/>
    <w:rsid w:val="00132DCC"/>
    <w:rsid w:val="00144072"/>
    <w:rsid w:val="00146E7E"/>
    <w:rsid w:val="00147B74"/>
    <w:rsid w:val="00155FF3"/>
    <w:rsid w:val="00163E63"/>
    <w:rsid w:val="0017332B"/>
    <w:rsid w:val="00180F66"/>
    <w:rsid w:val="001A1A47"/>
    <w:rsid w:val="001C4EAE"/>
    <w:rsid w:val="001E5817"/>
    <w:rsid w:val="001F50F9"/>
    <w:rsid w:val="00201710"/>
    <w:rsid w:val="002170BD"/>
    <w:rsid w:val="00225FD8"/>
    <w:rsid w:val="002338AE"/>
    <w:rsid w:val="00235BA5"/>
    <w:rsid w:val="00257F55"/>
    <w:rsid w:val="00260800"/>
    <w:rsid w:val="002631F5"/>
    <w:rsid w:val="00290773"/>
    <w:rsid w:val="0029752E"/>
    <w:rsid w:val="002A37DD"/>
    <w:rsid w:val="002B3A55"/>
    <w:rsid w:val="002C4280"/>
    <w:rsid w:val="002C6993"/>
    <w:rsid w:val="002F2061"/>
    <w:rsid w:val="002F563D"/>
    <w:rsid w:val="00312491"/>
    <w:rsid w:val="00376A82"/>
    <w:rsid w:val="00385A77"/>
    <w:rsid w:val="003869BA"/>
    <w:rsid w:val="003A7323"/>
    <w:rsid w:val="003C6DEF"/>
    <w:rsid w:val="003C78DA"/>
    <w:rsid w:val="004002A2"/>
    <w:rsid w:val="00406C85"/>
    <w:rsid w:val="00424706"/>
    <w:rsid w:val="004344BE"/>
    <w:rsid w:val="00455BE1"/>
    <w:rsid w:val="00456843"/>
    <w:rsid w:val="00456A3B"/>
    <w:rsid w:val="00471A94"/>
    <w:rsid w:val="00481947"/>
    <w:rsid w:val="004864B0"/>
    <w:rsid w:val="004A62E0"/>
    <w:rsid w:val="004C6E24"/>
    <w:rsid w:val="004C7B78"/>
    <w:rsid w:val="004D5BAF"/>
    <w:rsid w:val="004E1F79"/>
    <w:rsid w:val="00502615"/>
    <w:rsid w:val="0050419E"/>
    <w:rsid w:val="00507FA8"/>
    <w:rsid w:val="0051776E"/>
    <w:rsid w:val="00537E2C"/>
    <w:rsid w:val="00550C61"/>
    <w:rsid w:val="00594F9D"/>
    <w:rsid w:val="005D1F29"/>
    <w:rsid w:val="005D435E"/>
    <w:rsid w:val="005D467D"/>
    <w:rsid w:val="005E1C3F"/>
    <w:rsid w:val="005F1BE4"/>
    <w:rsid w:val="00614013"/>
    <w:rsid w:val="00640997"/>
    <w:rsid w:val="006709AB"/>
    <w:rsid w:val="00672622"/>
    <w:rsid w:val="006B0D90"/>
    <w:rsid w:val="006B1DAF"/>
    <w:rsid w:val="006B33D8"/>
    <w:rsid w:val="006B6C45"/>
    <w:rsid w:val="006D0902"/>
    <w:rsid w:val="006D78EE"/>
    <w:rsid w:val="006E3E35"/>
    <w:rsid w:val="006E4B80"/>
    <w:rsid w:val="006E65CF"/>
    <w:rsid w:val="006F20E2"/>
    <w:rsid w:val="0071575E"/>
    <w:rsid w:val="0071696B"/>
    <w:rsid w:val="00727EFE"/>
    <w:rsid w:val="0073288D"/>
    <w:rsid w:val="00744F3B"/>
    <w:rsid w:val="00746CC1"/>
    <w:rsid w:val="00754E94"/>
    <w:rsid w:val="0078239C"/>
    <w:rsid w:val="007831E2"/>
    <w:rsid w:val="00784C57"/>
    <w:rsid w:val="007A5E07"/>
    <w:rsid w:val="007B4C2D"/>
    <w:rsid w:val="007D7444"/>
    <w:rsid w:val="007D7F9F"/>
    <w:rsid w:val="007E0B36"/>
    <w:rsid w:val="007F1877"/>
    <w:rsid w:val="007F3DBF"/>
    <w:rsid w:val="00820CC4"/>
    <w:rsid w:val="00842A63"/>
    <w:rsid w:val="00854E1C"/>
    <w:rsid w:val="008609EB"/>
    <w:rsid w:val="00877724"/>
    <w:rsid w:val="00885E31"/>
    <w:rsid w:val="00893ECA"/>
    <w:rsid w:val="008B1F30"/>
    <w:rsid w:val="008B2E96"/>
    <w:rsid w:val="008B6AFF"/>
    <w:rsid w:val="008C43CA"/>
    <w:rsid w:val="008D6339"/>
    <w:rsid w:val="008E5B5F"/>
    <w:rsid w:val="008F02EC"/>
    <w:rsid w:val="008F63C2"/>
    <w:rsid w:val="00916E85"/>
    <w:rsid w:val="00923D2E"/>
    <w:rsid w:val="00937972"/>
    <w:rsid w:val="00947D55"/>
    <w:rsid w:val="00964C40"/>
    <w:rsid w:val="00980DBB"/>
    <w:rsid w:val="009E0494"/>
    <w:rsid w:val="009E74A0"/>
    <w:rsid w:val="00A57CD6"/>
    <w:rsid w:val="00A709B8"/>
    <w:rsid w:val="00A719CE"/>
    <w:rsid w:val="00A805C3"/>
    <w:rsid w:val="00A805F6"/>
    <w:rsid w:val="00A832FB"/>
    <w:rsid w:val="00A878AA"/>
    <w:rsid w:val="00A90C9F"/>
    <w:rsid w:val="00AB48F2"/>
    <w:rsid w:val="00AD13B3"/>
    <w:rsid w:val="00AF5500"/>
    <w:rsid w:val="00AF706E"/>
    <w:rsid w:val="00B20D0E"/>
    <w:rsid w:val="00B21133"/>
    <w:rsid w:val="00B43FD8"/>
    <w:rsid w:val="00B529DF"/>
    <w:rsid w:val="00B71FAC"/>
    <w:rsid w:val="00B81B58"/>
    <w:rsid w:val="00BB38AF"/>
    <w:rsid w:val="00BC1A81"/>
    <w:rsid w:val="00BC43F8"/>
    <w:rsid w:val="00BF28D4"/>
    <w:rsid w:val="00C0054B"/>
    <w:rsid w:val="00C10035"/>
    <w:rsid w:val="00C1446C"/>
    <w:rsid w:val="00C21EE8"/>
    <w:rsid w:val="00C24DC3"/>
    <w:rsid w:val="00C30003"/>
    <w:rsid w:val="00C33B05"/>
    <w:rsid w:val="00C36136"/>
    <w:rsid w:val="00C42141"/>
    <w:rsid w:val="00C566EF"/>
    <w:rsid w:val="00C6315B"/>
    <w:rsid w:val="00C70EBC"/>
    <w:rsid w:val="00C8056E"/>
    <w:rsid w:val="00C95294"/>
    <w:rsid w:val="00C97AAF"/>
    <w:rsid w:val="00CD3BD3"/>
    <w:rsid w:val="00CD581E"/>
    <w:rsid w:val="00CE3169"/>
    <w:rsid w:val="00CE6C93"/>
    <w:rsid w:val="00CF1F82"/>
    <w:rsid w:val="00D10694"/>
    <w:rsid w:val="00D14F71"/>
    <w:rsid w:val="00D2192F"/>
    <w:rsid w:val="00D238FD"/>
    <w:rsid w:val="00D34D49"/>
    <w:rsid w:val="00D41761"/>
    <w:rsid w:val="00D425DD"/>
    <w:rsid w:val="00D50D0C"/>
    <w:rsid w:val="00D5343D"/>
    <w:rsid w:val="00D625E9"/>
    <w:rsid w:val="00D81F17"/>
    <w:rsid w:val="00D821DB"/>
    <w:rsid w:val="00D9749E"/>
    <w:rsid w:val="00DA53A0"/>
    <w:rsid w:val="00DB2468"/>
    <w:rsid w:val="00DC10C6"/>
    <w:rsid w:val="00DC32CA"/>
    <w:rsid w:val="00DE0D71"/>
    <w:rsid w:val="00DE1876"/>
    <w:rsid w:val="00DE40FE"/>
    <w:rsid w:val="00E039D8"/>
    <w:rsid w:val="00E06223"/>
    <w:rsid w:val="00E17CAC"/>
    <w:rsid w:val="00E35CCE"/>
    <w:rsid w:val="00E45B66"/>
    <w:rsid w:val="00E533F6"/>
    <w:rsid w:val="00E80C0C"/>
    <w:rsid w:val="00E908C9"/>
    <w:rsid w:val="00ED7A78"/>
    <w:rsid w:val="00F0073C"/>
    <w:rsid w:val="00F0249C"/>
    <w:rsid w:val="00F11E25"/>
    <w:rsid w:val="00F125F3"/>
    <w:rsid w:val="00F14DFB"/>
    <w:rsid w:val="00F20F7E"/>
    <w:rsid w:val="00F33088"/>
    <w:rsid w:val="00F41227"/>
    <w:rsid w:val="00F429F0"/>
    <w:rsid w:val="00F50B59"/>
    <w:rsid w:val="00F540D8"/>
    <w:rsid w:val="00F54D5B"/>
    <w:rsid w:val="00F56344"/>
    <w:rsid w:val="00F809BE"/>
    <w:rsid w:val="00F92206"/>
    <w:rsid w:val="00F9326C"/>
    <w:rsid w:val="00F97DC4"/>
    <w:rsid w:val="00FA13B7"/>
    <w:rsid w:val="00FA1F87"/>
    <w:rsid w:val="00FA262A"/>
    <w:rsid w:val="00FB6011"/>
    <w:rsid w:val="00FC22FD"/>
    <w:rsid w:val="00FD5E3D"/>
    <w:rsid w:val="00FF1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6809FDEC"/>
  <w15:docId w15:val="{A2DE4E1A-FB07-49B2-9FBB-5B77A8A916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link w:val="berschrift3Zchn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4C57"/>
    <w:rPr>
      <w:rFonts w:ascii="Tahoma" w:hAnsi="Tahoma" w:cs="Tahoma"/>
      <w:sz w:val="16"/>
      <w:szCs w:val="16"/>
      <w:lang w:val="en-US"/>
    </w:rPr>
  </w:style>
  <w:style w:type="paragraph" w:styleId="Kopfzeile">
    <w:name w:val="header"/>
    <w:basedOn w:val="Standard"/>
    <w:link w:val="Kopf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84C57"/>
    <w:rPr>
      <w:lang w:val="en-US"/>
    </w:rPr>
  </w:style>
  <w:style w:type="paragraph" w:styleId="Fuzeile">
    <w:name w:val="footer"/>
    <w:basedOn w:val="Standard"/>
    <w:link w:val="Fu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84C57"/>
    <w:rPr>
      <w:lang w:val="en-US"/>
    </w:rPr>
  </w:style>
  <w:style w:type="paragraph" w:styleId="Textkrper-Zeileneinzug">
    <w:name w:val="Body Text Indent"/>
    <w:basedOn w:val="Standard"/>
    <w:link w:val="Textkrper-ZeileneinzugZchn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502615"/>
    <w:rPr>
      <w:rFonts w:ascii="Arial" w:eastAsia="Times New Roman" w:hAnsi="Arial" w:cs="Arial"/>
      <w:i/>
      <w:iCs/>
      <w:sz w:val="20"/>
      <w:szCs w:val="20"/>
      <w:lang w:val="en-US" w:eastAsia="en-GB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B246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B2468"/>
    <w:rPr>
      <w:sz w:val="20"/>
      <w:szCs w:val="20"/>
      <w:lang w:val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B246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B2468"/>
    <w:rPr>
      <w:b/>
      <w:bCs/>
      <w:sz w:val="20"/>
      <w:szCs w:val="20"/>
      <w:lang w:val="en-US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083596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083596"/>
    <w:rPr>
      <w:lang w:val="en-US"/>
    </w:rPr>
  </w:style>
  <w:style w:type="paragraph" w:styleId="Listenabsatz">
    <w:name w:val="List Paragraph"/>
    <w:basedOn w:val="Standard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Hervorhebung">
    <w:name w:val="Emphasis"/>
    <w:basedOn w:val="Absatz-Standardschriftart"/>
    <w:uiPriority w:val="20"/>
    <w:qFormat/>
    <w:rsid w:val="00180F66"/>
    <w:rPr>
      <w:i/>
      <w:iCs/>
    </w:rPr>
  </w:style>
  <w:style w:type="paragraph" w:styleId="StandardWeb">
    <w:name w:val="Normal (Web)"/>
    <w:basedOn w:val="Standard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ett">
    <w:name w:val="Strong"/>
    <w:basedOn w:val="Absatz-Standardschriftart"/>
    <w:uiPriority w:val="22"/>
    <w:qFormat/>
    <w:rsid w:val="00180F66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styleId="Hyperlink">
    <w:name w:val="Hyperlink"/>
    <w:basedOn w:val="Absatz-Standardschriftar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">
    <w:name w:val="bodytext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Absatz-Standardschriftart"/>
    <w:rsid w:val="00E17CAC"/>
  </w:style>
  <w:style w:type="character" w:styleId="BesuchterLink">
    <w:name w:val="FollowedHyperlink"/>
    <w:basedOn w:val="Absatz-Standardschriftart"/>
    <w:uiPriority w:val="99"/>
    <w:semiHidden/>
    <w:unhideWhenUsed/>
    <w:rsid w:val="00C3000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bridget.ngang@kraiburg-tpe.com" TargetMode="External"/><Relationship Id="rId7" Type="http://schemas.openxmlformats.org/officeDocument/2006/relationships/hyperlink" Target="mailto:snielsen@emg-marcom.com" TargetMode="External"/><Relationship Id="rId2" Type="http://schemas.openxmlformats.org/officeDocument/2006/relationships/hyperlink" Target="mailto:simone.hammerl@kraiburg-tpe.com" TargetMode="External"/><Relationship Id="rId1" Type="http://schemas.openxmlformats.org/officeDocument/2006/relationships/image" Target="media/image3.jpeg"/><Relationship Id="rId6" Type="http://schemas.openxmlformats.org/officeDocument/2006/relationships/hyperlink" Target="mailto:bridget.ngang@kraiburg-tpe.com" TargetMode="External"/><Relationship Id="rId5" Type="http://schemas.openxmlformats.org/officeDocument/2006/relationships/hyperlink" Target="mailto:simone.hammerl@kraiburg-tpe.com" TargetMode="External"/><Relationship Id="rId4" Type="http://schemas.openxmlformats.org/officeDocument/2006/relationships/hyperlink" Target="mailto:snielsen@emg-marcom.com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H:\Kraiburg%20TPE\05%20Press%20Releases\---%20TEMPLATES\Global%20PR\KRAPR000DE0000%20folder%20name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D6A0D9-F94E-4296-A030-583B5EF5DC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KRAPR000DE0000 folder name.dotx</Template>
  <TotalTime>0</TotalTime>
  <Pages>3</Pages>
  <Words>466</Words>
  <Characters>2938</Characters>
  <Application>Microsoft Office Word</Application>
  <DocSecurity>0</DocSecurity>
  <Lines>24</Lines>
  <Paragraphs>6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KRAIBURG TPE strukturiert seinen Verkaufsbereich neu und fokussiert die Märkte Consumer und Medizinal</vt:lpstr>
      <vt:lpstr>KRAIBURG TPE strukturiert seinen Verkaufsbereich neu und fokussiert die Märkte Consumer und Medizinal</vt:lpstr>
    </vt:vector>
  </TitlesOfParts>
  <Manager>Ilona Giljam</Manager>
  <Company>EMG</Company>
  <LinksUpToDate>false</LinksUpToDate>
  <CharactersWithSpaces>3398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KRAIBURG TPE strukturiert seinen Verkaufsbereich neu und fokussiert die Märkte Consumer und Medizinal</dc:title>
  <dc:creator>Siria Nielsen</dc:creator>
  <cp:keywords>035</cp:keywords>
  <cp:lastModifiedBy>Hammerl, Simone</cp:lastModifiedBy>
  <cp:revision>7</cp:revision>
  <cp:lastPrinted>2019-07-11T12:12:00Z</cp:lastPrinted>
  <dcterms:created xsi:type="dcterms:W3CDTF">2019-07-31T05:36:00Z</dcterms:created>
  <dcterms:modified xsi:type="dcterms:W3CDTF">2019-08-02T10:04:00Z</dcterms:modified>
  <cp:category>PR</cp:category>
</cp:coreProperties>
</file>