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8A271A" w14:textId="77777777" w:rsidR="00C8574F" w:rsidRPr="007F7766" w:rsidRDefault="007F7766" w:rsidP="00D05D32">
      <w:pPr>
        <w:spacing w:after="0" w:line="360" w:lineRule="auto"/>
        <w:ind w:right="1700"/>
        <w:jc w:val="both"/>
        <w:rPr>
          <w:rFonts w:ascii="Arial" w:hAnsi="Arial" w:cs="Arial"/>
          <w:bCs/>
          <w:sz w:val="20"/>
          <w:szCs w:val="20"/>
        </w:rPr>
      </w:pPr>
      <w:r>
        <w:rPr>
          <w:rFonts w:ascii="Arial" w:hAnsi="Arial"/>
          <w:sz w:val="20"/>
        </w:rPr>
        <w:t>Normativa clara para plásticos de calidad médica</w:t>
      </w:r>
      <w:bookmarkStart w:id="0" w:name="_GoBack"/>
      <w:bookmarkEnd w:id="0"/>
    </w:p>
    <w:p w14:paraId="1D0AD36F" w14:textId="77777777" w:rsidR="00C30003" w:rsidRPr="007F7766" w:rsidRDefault="007F7766" w:rsidP="00D05D32">
      <w:pPr>
        <w:spacing w:after="0" w:line="360" w:lineRule="auto"/>
        <w:ind w:right="1700"/>
        <w:jc w:val="both"/>
        <w:rPr>
          <w:rFonts w:ascii="Arial" w:hAnsi="Arial" w:cs="Arial"/>
          <w:b/>
          <w:sz w:val="24"/>
          <w:szCs w:val="24"/>
        </w:rPr>
      </w:pPr>
      <w:r>
        <w:rPr>
          <w:rFonts w:ascii="Arial" w:hAnsi="Arial"/>
          <w:b/>
          <w:sz w:val="24"/>
        </w:rPr>
        <w:t>Elastómeros termoplásticos de KRAIBURG TPE en conformidad con la nueva Directiva VDI 2017</w:t>
      </w:r>
    </w:p>
    <w:p w14:paraId="435E0BA3" w14:textId="77777777" w:rsidR="00083596" w:rsidRPr="007F7766" w:rsidRDefault="00083596" w:rsidP="00D05D32">
      <w:pPr>
        <w:keepLines/>
        <w:spacing w:after="0" w:line="360" w:lineRule="auto"/>
        <w:ind w:right="1701"/>
        <w:jc w:val="both"/>
        <w:rPr>
          <w:rFonts w:ascii="Arial" w:hAnsi="Arial" w:cs="Arial"/>
          <w:sz w:val="20"/>
          <w:szCs w:val="20"/>
        </w:rPr>
      </w:pPr>
    </w:p>
    <w:p w14:paraId="09F13C8B" w14:textId="1C23213B" w:rsidR="00083596" w:rsidRPr="00AC086D" w:rsidRDefault="00AC086D" w:rsidP="00D05D32">
      <w:pPr>
        <w:keepLines/>
        <w:spacing w:after="0" w:line="360" w:lineRule="auto"/>
        <w:ind w:right="1701"/>
        <w:jc w:val="both"/>
        <w:rPr>
          <w:rFonts w:ascii="Arial" w:hAnsi="Arial" w:cs="Arial"/>
          <w:b/>
          <w:sz w:val="20"/>
          <w:szCs w:val="20"/>
        </w:rPr>
      </w:pPr>
      <w:r>
        <w:rPr>
          <w:rFonts w:ascii="Arial" w:hAnsi="Arial"/>
          <w:b/>
          <w:sz w:val="20"/>
        </w:rPr>
        <w:t>KRAIBURG TPE anuncia que sus compuestos pertenecientes a la familia THERMOLAST</w:t>
      </w:r>
      <w:r>
        <w:rPr>
          <w:rFonts w:ascii="Arial" w:hAnsi="Arial"/>
          <w:b/>
          <w:sz w:val="20"/>
          <w:vertAlign w:val="superscript"/>
        </w:rPr>
        <w:t>®</w:t>
      </w:r>
      <w:r>
        <w:rPr>
          <w:rFonts w:ascii="Arial" w:hAnsi="Arial"/>
          <w:b/>
          <w:sz w:val="20"/>
        </w:rPr>
        <w:t xml:space="preserve"> M satisfacen los requisitos de la Directiva 2017 para </w:t>
      </w:r>
      <w:r>
        <w:rPr>
          <w:rFonts w:ascii="Arial" w:hAnsi="Arial"/>
          <w:b/>
          <w:i/>
          <w:sz w:val="20"/>
        </w:rPr>
        <w:t>"Medical Grade Plastics"</w:t>
      </w:r>
      <w:r>
        <w:rPr>
          <w:rFonts w:ascii="Arial" w:hAnsi="Arial"/>
          <w:b/>
          <w:sz w:val="20"/>
        </w:rPr>
        <w:t xml:space="preserve"> (MGP), adoptada en julio de 2019 por la Asociación de Ingenieros Alemanes (VDI, por sus siglas en alemán). Como guía para los fabricantes y usuarios de plásticos destinados a productos médicos, la VDI 2017 regula las exigencias que deben cumplir los MGP para ser aptos: desde los requisitos básicos hasta los plazos de discontinuación, pasando por la uniformidad en la formulación y la gestión de cambios.</w:t>
      </w:r>
    </w:p>
    <w:p w14:paraId="06AC4930" w14:textId="77777777" w:rsidR="00D9749E" w:rsidRPr="00AC086D" w:rsidRDefault="00D9749E" w:rsidP="00D05D32">
      <w:pPr>
        <w:keepLines/>
        <w:spacing w:after="0" w:line="360" w:lineRule="auto"/>
        <w:ind w:right="1701"/>
        <w:jc w:val="both"/>
        <w:rPr>
          <w:rFonts w:ascii="Arial" w:hAnsi="Arial" w:cs="Arial"/>
          <w:sz w:val="20"/>
          <w:szCs w:val="20"/>
        </w:rPr>
      </w:pPr>
    </w:p>
    <w:p w14:paraId="1A805BC1" w14:textId="77777777" w:rsidR="00AC086D" w:rsidRPr="00AC086D" w:rsidRDefault="00AC086D" w:rsidP="00D05D32">
      <w:pPr>
        <w:keepLines/>
        <w:spacing w:after="0" w:line="360" w:lineRule="auto"/>
        <w:ind w:right="1701"/>
        <w:jc w:val="both"/>
        <w:rPr>
          <w:rFonts w:ascii="Arial" w:hAnsi="Arial"/>
          <w:sz w:val="20"/>
        </w:rPr>
      </w:pPr>
      <w:r>
        <w:rPr>
          <w:rFonts w:ascii="Arial" w:hAnsi="Arial"/>
          <w:sz w:val="20"/>
        </w:rPr>
        <w:t xml:space="preserve">En la Comisión de la Directiva 2017 sobre Plásticos de Calidad Médica se habían reunido 20 proveedores de materiales, usuarios y organismos notificados para elaborar una norma mínima común dirigida a los MGP. Porque a pesar de los </w:t>
      </w:r>
      <w:r>
        <w:rPr>
          <w:rFonts w:ascii="Arial" w:hAnsi="Arial"/>
          <w:i/>
          <w:sz w:val="20"/>
        </w:rPr>
        <w:t>Drug Master Files</w:t>
      </w:r>
      <w:r>
        <w:rPr>
          <w:rFonts w:ascii="Arial" w:hAnsi="Arial"/>
          <w:sz w:val="20"/>
        </w:rPr>
        <w:t xml:space="preserve"> (DMF) de la Administración de Alimentos y Medicamentos de los Estados Unidos (FDA), la norma ISO 10993 de certificación de productos sanitarios aptos para seres humanos (incluidos implantes, sistemas de diagnóstico </w:t>
      </w:r>
      <w:r>
        <w:rPr>
          <w:rFonts w:ascii="Arial" w:hAnsi="Arial"/>
          <w:i/>
          <w:sz w:val="20"/>
        </w:rPr>
        <w:t>in vitro</w:t>
      </w:r>
      <w:r>
        <w:rPr>
          <w:rFonts w:ascii="Arial" w:hAnsi="Arial"/>
          <w:sz w:val="20"/>
        </w:rPr>
        <w:t xml:space="preserve"> y envases farmacéuticos) y el Reglamento 2017/745 de la UE sobre los Productos Sanitarios, que tendrá carácter vinculante a partir de mayo de 2020, hasta hoy no existen en la UE ni en los EE.UU. directivas o normas claras para los polímeros utilizados en este campo vital de aplicaciones.</w:t>
      </w:r>
    </w:p>
    <w:p w14:paraId="494CC01F" w14:textId="77777777" w:rsidR="00AC086D" w:rsidRPr="00AC086D" w:rsidRDefault="00AC086D" w:rsidP="00D05D32">
      <w:pPr>
        <w:keepLines/>
        <w:spacing w:after="0" w:line="360" w:lineRule="auto"/>
        <w:ind w:right="1701"/>
        <w:jc w:val="both"/>
        <w:rPr>
          <w:rFonts w:ascii="Arial" w:hAnsi="Arial"/>
          <w:sz w:val="20"/>
        </w:rPr>
      </w:pPr>
    </w:p>
    <w:p w14:paraId="20734A44" w14:textId="05FA682D" w:rsidR="00AC086D" w:rsidRDefault="00AC086D" w:rsidP="00D05D32">
      <w:pPr>
        <w:keepLines/>
        <w:spacing w:after="0" w:line="360" w:lineRule="auto"/>
        <w:ind w:right="1701"/>
        <w:jc w:val="both"/>
        <w:rPr>
          <w:rFonts w:ascii="Arial" w:hAnsi="Arial"/>
          <w:sz w:val="20"/>
        </w:rPr>
      </w:pPr>
      <w:r>
        <w:rPr>
          <w:rFonts w:ascii="Arial" w:hAnsi="Arial"/>
          <w:sz w:val="20"/>
        </w:rPr>
        <w:lastRenderedPageBreak/>
        <w:t xml:space="preserve">"La VDI 2017 es un importante primer paso hacia la armonización del espectro de prestaciones que debe satisfacer un plástico de calidad médica, y crea orientaciones vinculantes en la comunicación entre los fabricantes de MGP y los fabricantes de equipos originales (OEM, por sus siglas en inglés) o de productos médicos, farmacéuticos y sistemas </w:t>
      </w:r>
      <w:r>
        <w:rPr>
          <w:rFonts w:ascii="Arial" w:hAnsi="Arial"/>
          <w:i/>
          <w:sz w:val="20"/>
        </w:rPr>
        <w:t>in vitro</w:t>
      </w:r>
      <w:r>
        <w:rPr>
          <w:rFonts w:ascii="Arial" w:hAnsi="Arial"/>
          <w:sz w:val="20"/>
        </w:rPr>
        <w:t>", dice Oliver Kluge, miembro de la Comisión de la Directiva y asesor de productos sanitarios en KRAIBURG TPE. "Dentro de este marco, la nueva Directiva deja espacio expresamente para la realización de acuerdos más amplios entre los proveedores de los respectivos materiales y los clientes."</w:t>
      </w:r>
    </w:p>
    <w:p w14:paraId="727B2D75" w14:textId="77777777" w:rsidR="00EC4B96" w:rsidRPr="00AC086D" w:rsidRDefault="00EC4B96" w:rsidP="00D05D32">
      <w:pPr>
        <w:keepLines/>
        <w:spacing w:after="0" w:line="360" w:lineRule="auto"/>
        <w:ind w:right="1701"/>
        <w:jc w:val="both"/>
        <w:rPr>
          <w:rFonts w:ascii="Arial" w:hAnsi="Arial"/>
          <w:sz w:val="20"/>
        </w:rPr>
      </w:pPr>
    </w:p>
    <w:p w14:paraId="2B48EC00" w14:textId="0268B2B0" w:rsidR="00AC086D" w:rsidRPr="00AC086D" w:rsidRDefault="00AC086D" w:rsidP="00D05D32">
      <w:pPr>
        <w:keepLines/>
        <w:spacing w:after="0" w:line="360" w:lineRule="auto"/>
        <w:ind w:right="1701"/>
        <w:jc w:val="both"/>
        <w:rPr>
          <w:rFonts w:ascii="Arial" w:hAnsi="Arial"/>
          <w:sz w:val="20"/>
        </w:rPr>
      </w:pPr>
      <w:r>
        <w:rPr>
          <w:rFonts w:ascii="Arial" w:hAnsi="Arial"/>
          <w:sz w:val="20"/>
        </w:rPr>
        <w:t>Uno de los principales efectos de la VDI 2017 consiste en que limita la selección de las materias primas y auxiliares admitidas para los MGP, lo que obliga a algunos fabricantes a adaptar sus formulaciones de los materiales. Además, la nueva Directiva regula la constancia controlada de la composición de compuestos específicos sobre la base de una gestión de cambios documentada (</w:t>
      </w:r>
      <w:r>
        <w:rPr>
          <w:rFonts w:ascii="Arial" w:hAnsi="Arial"/>
          <w:i/>
          <w:sz w:val="20"/>
        </w:rPr>
        <w:t>Change Control</w:t>
      </w:r>
      <w:r>
        <w:rPr>
          <w:rFonts w:ascii="Arial" w:hAnsi="Arial"/>
          <w:sz w:val="20"/>
        </w:rPr>
        <w:t>), que garantiza su aptitud a largo plazo y hace innecesarias las costosas revisiones. Por otra parte, la VDI 2017 prevé transiciones más largas para los materiales discontinuados y ofrece así una mayor seguridad de suministro a los usuarios.</w:t>
      </w:r>
    </w:p>
    <w:p w14:paraId="27927553" w14:textId="77777777" w:rsidR="00AC086D" w:rsidRPr="00AC086D" w:rsidRDefault="00AC086D" w:rsidP="00D05D32">
      <w:pPr>
        <w:keepLines/>
        <w:spacing w:after="0" w:line="360" w:lineRule="auto"/>
        <w:ind w:right="1701"/>
        <w:jc w:val="both"/>
        <w:rPr>
          <w:rFonts w:ascii="Arial" w:hAnsi="Arial"/>
          <w:sz w:val="20"/>
        </w:rPr>
      </w:pPr>
    </w:p>
    <w:p w14:paraId="38ABB9E9" w14:textId="32F9315B" w:rsidR="00AC086D" w:rsidRPr="00AC086D" w:rsidRDefault="00AC086D" w:rsidP="00D05D32">
      <w:pPr>
        <w:keepLines/>
        <w:spacing w:after="0" w:line="360" w:lineRule="auto"/>
        <w:ind w:right="1701"/>
        <w:jc w:val="both"/>
        <w:rPr>
          <w:rFonts w:ascii="Arial" w:hAnsi="Arial"/>
          <w:sz w:val="20"/>
        </w:rPr>
      </w:pPr>
      <w:r>
        <w:rPr>
          <w:rFonts w:ascii="Arial" w:hAnsi="Arial"/>
          <w:sz w:val="20"/>
        </w:rPr>
        <w:t>"Nuestros reconocidos elastómeros termoplásticos de la familia THERMOLAST</w:t>
      </w:r>
      <w:r>
        <w:rPr>
          <w:rFonts w:ascii="Arial" w:hAnsi="Arial"/>
          <w:sz w:val="20"/>
          <w:vertAlign w:val="superscript"/>
        </w:rPr>
        <w:t>®</w:t>
      </w:r>
      <w:r>
        <w:rPr>
          <w:rFonts w:ascii="Arial" w:hAnsi="Arial"/>
          <w:sz w:val="20"/>
        </w:rPr>
        <w:t xml:space="preserve"> M —es decir, para aplicaciones 'Médicas'— se ajustan desde hace tiempo a las exigencias que ahora se establecen para los MGP, por lo que solamente debimos aumentar la precisión en unas pocas especificaciones", explica Kluge. "De todos modos, colaboraremos de manera activa en las futuras revisiones de la Directiva para seguir reforzando el perfil seguro de los MGP." Teniendo presente el mencionado Reglamento 2017/745 sobre Productos Sanitarios, la Comisión de la Directiva 2017 sobre Plásticos de Calidad Médica aspira a realizar ya en 2020 una primera revisión de la versión actual. Durante una conferencia de la VDI celebrada a comienzos de julio de 2019 en Berlín, el tema fue presentado y debatido en profundidad.</w:t>
      </w:r>
    </w:p>
    <w:p w14:paraId="2F07E16F" w14:textId="2D4E305F" w:rsidR="00AC086D" w:rsidRDefault="00AC086D" w:rsidP="00D05D32">
      <w:pPr>
        <w:keepLines/>
        <w:spacing w:after="0" w:line="360" w:lineRule="auto"/>
        <w:ind w:right="1701"/>
        <w:jc w:val="both"/>
        <w:rPr>
          <w:rFonts w:ascii="Arial" w:hAnsi="Arial"/>
          <w:sz w:val="20"/>
        </w:rPr>
      </w:pPr>
    </w:p>
    <w:p w14:paraId="2BA278DD" w14:textId="0D95CC80" w:rsidR="00D05D32" w:rsidRPr="00D05D32" w:rsidRDefault="00D05D32" w:rsidP="00D05D32">
      <w:pPr>
        <w:keepLines/>
        <w:spacing w:after="0" w:line="360" w:lineRule="auto"/>
        <w:ind w:right="1701"/>
        <w:jc w:val="both"/>
        <w:rPr>
          <w:rFonts w:ascii="Arial" w:hAnsi="Arial"/>
          <w:b/>
          <w:bCs/>
          <w:sz w:val="20"/>
        </w:rPr>
      </w:pPr>
      <w:r>
        <w:rPr>
          <w:rFonts w:ascii="Arial" w:hAnsi="Arial"/>
          <w:b/>
          <w:sz w:val="20"/>
        </w:rPr>
        <w:t>Amplia gama de TPE con calidad médica certificada</w:t>
      </w:r>
    </w:p>
    <w:p w14:paraId="5C60253B" w14:textId="1DCAAB66" w:rsidR="00AC086D" w:rsidRPr="00AC086D" w:rsidRDefault="00AC086D" w:rsidP="00D05D32">
      <w:pPr>
        <w:keepLines/>
        <w:spacing w:after="0" w:line="360" w:lineRule="auto"/>
        <w:ind w:right="1701"/>
        <w:jc w:val="both"/>
        <w:rPr>
          <w:rFonts w:ascii="Arial" w:hAnsi="Arial"/>
          <w:sz w:val="20"/>
        </w:rPr>
      </w:pPr>
      <w:r>
        <w:rPr>
          <w:rFonts w:ascii="Arial" w:hAnsi="Arial"/>
          <w:sz w:val="20"/>
        </w:rPr>
        <w:t>Todos los compuestos THERMOLAST</w:t>
      </w:r>
      <w:r>
        <w:rPr>
          <w:rFonts w:ascii="Arial" w:hAnsi="Arial"/>
          <w:sz w:val="20"/>
          <w:vertAlign w:val="superscript"/>
        </w:rPr>
        <w:t>®</w:t>
      </w:r>
      <w:r>
        <w:rPr>
          <w:rFonts w:ascii="Arial" w:hAnsi="Arial"/>
          <w:sz w:val="20"/>
        </w:rPr>
        <w:t xml:space="preserve"> M se fabrican sin metales pesados, látex, PVC ni ftalatos, con la máxima pureza y en instalaciones equipadas especialmente a tal efecto. Los tipos de materiales seleccionados han sido probados y homologados de acuerdo con las normas USP Clase VI (Capítulo 88), ISO 10993-5 (Citotoxicidad), ISO 10993-10 (Irritación intracutánea), ISO 10993-11 (Toxicidad sistémica aguda) e ISO 10993-4 (Hemólisis). El control de calidad de las materias primas utilizadas también incluye la completa trazabilidad de los lotes en los proveedores. Además, los materiales de KRAIBURG TPE satisfacen los requisitos fijados por el reglamento relativo al registro, la evaluación, la autorización y la restricción de las sustancias y preparados químicos (REACH) y la directiva sobre restricciones a la utilización de determinadas sustancias peligrosas (RoHS). </w:t>
      </w:r>
    </w:p>
    <w:p w14:paraId="6F813454" w14:textId="77777777" w:rsidR="00AC086D" w:rsidRPr="00AC086D" w:rsidRDefault="00AC086D" w:rsidP="00D05D32">
      <w:pPr>
        <w:keepLines/>
        <w:spacing w:after="0" w:line="360" w:lineRule="auto"/>
        <w:ind w:right="1701"/>
        <w:jc w:val="both"/>
        <w:rPr>
          <w:rFonts w:ascii="Arial" w:hAnsi="Arial"/>
          <w:sz w:val="20"/>
        </w:rPr>
      </w:pPr>
    </w:p>
    <w:p w14:paraId="4AC169EF" w14:textId="43EE4283" w:rsidR="00AC086D" w:rsidRPr="00AC086D" w:rsidRDefault="00AC086D" w:rsidP="00D05D32">
      <w:pPr>
        <w:keepLines/>
        <w:spacing w:after="0" w:line="360" w:lineRule="auto"/>
        <w:ind w:right="1701"/>
        <w:jc w:val="both"/>
        <w:rPr>
          <w:rFonts w:ascii="Arial" w:hAnsi="Arial"/>
          <w:sz w:val="20"/>
        </w:rPr>
      </w:pPr>
      <w:r>
        <w:rPr>
          <w:rFonts w:ascii="Arial" w:hAnsi="Arial"/>
          <w:sz w:val="20"/>
        </w:rPr>
        <w:t>La gama de productos de THERMOLAST</w:t>
      </w:r>
      <w:r>
        <w:rPr>
          <w:rFonts w:ascii="Arial" w:hAnsi="Arial"/>
          <w:sz w:val="20"/>
          <w:vertAlign w:val="superscript"/>
        </w:rPr>
        <w:t>®</w:t>
      </w:r>
      <w:r>
        <w:rPr>
          <w:rFonts w:ascii="Arial" w:hAnsi="Arial"/>
          <w:sz w:val="20"/>
        </w:rPr>
        <w:t xml:space="preserve"> M aparece listada en los </w:t>
      </w:r>
      <w:r>
        <w:rPr>
          <w:rFonts w:ascii="Arial" w:hAnsi="Arial"/>
          <w:i/>
          <w:sz w:val="20"/>
        </w:rPr>
        <w:t>Drug Master Files</w:t>
      </w:r>
      <w:r>
        <w:rPr>
          <w:rFonts w:ascii="Arial" w:hAnsi="Arial"/>
          <w:sz w:val="20"/>
        </w:rPr>
        <w:t xml:space="preserve"> (DMF) de la FDA, a fin de documentar las fórmulas de acuerdo con un Sistema de Control de Cambios de carácter obligatorio. En conformidad con la nueva Directiva</w:t>
      </w:r>
      <w:r>
        <w:rPr>
          <w:rFonts w:ascii="Arial" w:hAnsi="Arial"/>
          <w:color w:val="000000" w:themeColor="text1"/>
          <w:sz w:val="20"/>
        </w:rPr>
        <w:t xml:space="preserve"> VDI 2017, KRAIBURG TPE garantiza asimismo que los procesos de fabricación se incorporarán a la gestión de cambios y que la fórmula original de los compuestos en cuestión seguirá estando disponible al menos durante 24 meses de manera paralela al nuevo tipo después de que se notifique cualquier modificación o discontinuación. Este mecanismo optimiza el control de calidad y asegura el suministro de los compuestos médicos de TPE a todos los clientes que se encuentran vinculados al área de la salud, al campo del diagnóstico y a la tecnología médica y farmacéutica.</w:t>
      </w:r>
    </w:p>
    <w:p w14:paraId="7909D38E" w14:textId="77777777" w:rsidR="00AC086D" w:rsidRPr="00AC086D" w:rsidRDefault="00AC086D" w:rsidP="00D05D32">
      <w:pPr>
        <w:keepLines/>
        <w:spacing w:after="0" w:line="360" w:lineRule="auto"/>
        <w:ind w:right="1701"/>
        <w:jc w:val="both"/>
        <w:rPr>
          <w:rFonts w:ascii="Arial" w:hAnsi="Arial"/>
          <w:sz w:val="20"/>
        </w:rPr>
      </w:pPr>
    </w:p>
    <w:p w14:paraId="0905F7B5" w14:textId="56A5DB0D" w:rsidR="00980DBB" w:rsidRPr="00AC086D" w:rsidRDefault="00AC086D" w:rsidP="00D05D32">
      <w:pPr>
        <w:keepLines/>
        <w:spacing w:after="0" w:line="360" w:lineRule="auto"/>
        <w:ind w:right="1701"/>
        <w:jc w:val="both"/>
        <w:rPr>
          <w:rFonts w:ascii="Arial" w:hAnsi="Arial"/>
          <w:sz w:val="20"/>
        </w:rPr>
      </w:pPr>
      <w:r>
        <w:rPr>
          <w:rFonts w:ascii="Arial" w:hAnsi="Arial"/>
          <w:sz w:val="20"/>
        </w:rPr>
        <w:lastRenderedPageBreak/>
        <w:t>La gama completa comprende productos con diferentes grados de dureza, que pueden esterilizarse sin problemas mediante cualquier método convencional (óxido de etileno, vapor caliente, radiación gamma o de electrones). Además de compuestos estándar con mayor agarre y capacidad antideslizante, se pueden suministrar variantes en las que se ha optimizado la adhesión a termoplásticos técnicos como poliésteres y poliamidas. También hay compuestos THERMOLAST</w:t>
      </w:r>
      <w:r>
        <w:rPr>
          <w:rFonts w:ascii="Arial" w:hAnsi="Arial"/>
          <w:sz w:val="20"/>
          <w:vertAlign w:val="superscript"/>
        </w:rPr>
        <w:t>®</w:t>
      </w:r>
      <w:r>
        <w:rPr>
          <w:rFonts w:ascii="Arial" w:hAnsi="Arial"/>
          <w:sz w:val="20"/>
        </w:rPr>
        <w:t xml:space="preserve"> M con el grado necesario de translucidez y alta transparencia</w:t>
      </w:r>
      <w:r>
        <w:rPr>
          <w:rFonts w:ascii="Arial" w:hAnsi="Arial"/>
          <w:color w:val="000000" w:themeColor="text1"/>
          <w:sz w:val="20"/>
        </w:rPr>
        <w:t xml:space="preserve"> para controles visuales fundamentales en tratamientos médicos, así como tipos especiales sin aceite o compuestos destinados a aplicaciones de sellado.</w:t>
      </w:r>
    </w:p>
    <w:p w14:paraId="44FC9DD1" w14:textId="77777777" w:rsidR="00E17CAC" w:rsidRPr="009D1170" w:rsidRDefault="00E17CAC" w:rsidP="00D05D32">
      <w:pPr>
        <w:keepLines/>
        <w:spacing w:after="0" w:line="360" w:lineRule="auto"/>
        <w:ind w:right="1701"/>
        <w:jc w:val="both"/>
        <w:rPr>
          <w:rFonts w:ascii="Arial" w:hAnsi="Arial" w:cs="Arial"/>
          <w:sz w:val="20"/>
          <w:szCs w:val="20"/>
        </w:rPr>
      </w:pPr>
    </w:p>
    <w:p w14:paraId="2A3F2435" w14:textId="1946207F" w:rsidR="00FC50D1" w:rsidRPr="00937972" w:rsidRDefault="00EC4B96" w:rsidP="00D05D32">
      <w:pPr>
        <w:keepNext/>
        <w:keepLines/>
        <w:spacing w:after="0" w:line="360" w:lineRule="auto"/>
        <w:ind w:right="1701"/>
        <w:jc w:val="both"/>
        <w:rPr>
          <w:rFonts w:ascii="Arial" w:hAnsi="Arial" w:cs="Arial"/>
          <w:color w:val="000000" w:themeColor="text1"/>
          <w:sz w:val="20"/>
        </w:rPr>
      </w:pPr>
      <w:r>
        <w:rPr>
          <w:noProof/>
        </w:rPr>
        <w:drawing>
          <wp:inline distT="0" distB="0" distL="0" distR="0" wp14:anchorId="32595F83" wp14:editId="297C2F7F">
            <wp:extent cx="4215313" cy="316589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22025" cy="3170936"/>
                    </a:xfrm>
                    <a:prstGeom prst="rect">
                      <a:avLst/>
                    </a:prstGeom>
                  </pic:spPr>
                </pic:pic>
              </a:graphicData>
            </a:graphic>
          </wp:inline>
        </w:drawing>
      </w:r>
    </w:p>
    <w:p w14:paraId="535CD175" w14:textId="6D3B1388" w:rsidR="00FC50D1" w:rsidRPr="00D05D32" w:rsidRDefault="00AC086D" w:rsidP="00D05D32">
      <w:pPr>
        <w:keepLines/>
        <w:spacing w:after="0" w:line="360" w:lineRule="auto"/>
        <w:ind w:right="1701"/>
        <w:jc w:val="both"/>
        <w:rPr>
          <w:rFonts w:ascii="Arial" w:hAnsi="Arial"/>
          <w:color w:val="000000" w:themeColor="text1"/>
          <w:sz w:val="20"/>
        </w:rPr>
      </w:pPr>
      <w:r>
        <w:rPr>
          <w:rFonts w:ascii="Arial" w:hAnsi="Arial"/>
          <w:color w:val="000000" w:themeColor="text1"/>
          <w:sz w:val="20"/>
        </w:rPr>
        <w:t>Los elastómeros termoplásticos pertenecientes a la familia THERMOLAST</w:t>
      </w:r>
      <w:r>
        <w:rPr>
          <w:rFonts w:ascii="Arial" w:hAnsi="Arial"/>
          <w:color w:val="000000" w:themeColor="text1"/>
          <w:sz w:val="20"/>
          <w:vertAlign w:val="superscript"/>
        </w:rPr>
        <w:t>®</w:t>
      </w:r>
      <w:r>
        <w:rPr>
          <w:rFonts w:ascii="Arial" w:hAnsi="Arial"/>
          <w:color w:val="000000" w:themeColor="text1"/>
          <w:sz w:val="20"/>
        </w:rPr>
        <w:t xml:space="preserve"> M de KRAIBURG TPE cumplen la nueva Directiva VDI 2017, que regula por primera vez el perfil de características fundamentales de los MGP para productos médicos, abarcando desde las materias primas admitidas hasta la gestión de cambios. (Foto: © 2019 KRAIBURG TPE)</w:t>
      </w:r>
    </w:p>
    <w:p w14:paraId="2ADC44EE" w14:textId="77777777" w:rsidR="00FC50D1" w:rsidRPr="00D05D32" w:rsidRDefault="00FC50D1" w:rsidP="00D05D32">
      <w:pPr>
        <w:keepLines/>
        <w:spacing w:after="0" w:line="360" w:lineRule="auto"/>
        <w:ind w:right="1701"/>
        <w:jc w:val="both"/>
        <w:rPr>
          <w:rFonts w:ascii="Arial" w:hAnsi="Arial" w:cs="Arial"/>
          <w:b/>
          <w:color w:val="000000"/>
          <w:sz w:val="21"/>
          <w:szCs w:val="21"/>
        </w:rPr>
      </w:pPr>
    </w:p>
    <w:p w14:paraId="2DCF522B" w14:textId="77777777" w:rsidR="00FA13B7" w:rsidRPr="009D1170" w:rsidRDefault="00C97AAF" w:rsidP="00D05D32">
      <w:pPr>
        <w:keepLines/>
        <w:spacing w:after="0" w:line="360" w:lineRule="auto"/>
        <w:ind w:right="1701"/>
        <w:jc w:val="both"/>
        <w:rPr>
          <w:rFonts w:ascii="Arial" w:hAnsi="Arial" w:cs="Arial"/>
          <w:b/>
          <w:color w:val="000000"/>
          <w:sz w:val="21"/>
          <w:szCs w:val="21"/>
        </w:rPr>
      </w:pPr>
      <w:r w:rsidRPr="002712D6">
        <w:rPr>
          <w:rFonts w:ascii="Arial" w:hAnsi="Arial"/>
          <w:b/>
          <w:color w:val="000000"/>
          <w:sz w:val="21"/>
        </w:rPr>
        <w:lastRenderedPageBreak/>
        <w:t>Acerca de KRAIBURG TPE</w:t>
      </w:r>
    </w:p>
    <w:p w14:paraId="537734C8" w14:textId="77777777" w:rsidR="00E75C53" w:rsidRDefault="00E75C53" w:rsidP="00E75C53">
      <w:pPr>
        <w:spacing w:after="0" w:line="360" w:lineRule="auto"/>
        <w:ind w:right="1701"/>
        <w:jc w:val="both"/>
        <w:rPr>
          <w:rFonts w:ascii="Arial" w:hAnsi="Arial" w:cs="Arial"/>
          <w:color w:val="000000" w:themeColor="text1"/>
          <w:sz w:val="20"/>
        </w:rPr>
      </w:pPr>
      <w:r w:rsidRPr="007D4EDE">
        <w:rPr>
          <w:rFonts w:ascii="Arial" w:hAnsi="Arial" w:cs="Arial"/>
          <w:color w:val="000000" w:themeColor="text1"/>
          <w:sz w:val="20"/>
        </w:rPr>
        <w:t>KRAIBURG TPE (www.kraiburg-tpe.com) es un fabricante global de termoplásticos elastómeros. Desde sus inicios en 2001 como subsidiaria del histórico Grupo KRAIBURG fundado en 1947, KRAIBURG TPE ha sido pionero en compuestos de TPE, siendo en la actualidad la empresa líder y de referencia de esta industria. Con centros productivos en Alemania, USA y Malasia la compañía ofrece una amplia gama de compuestos para los sectores de automoción, industrial, consumo y para los fuertemente regulados sectores médicos. Las marcas y líneas de producto THERMOLAST</w:t>
      </w:r>
      <w:r w:rsidRPr="007D4EDE">
        <w:rPr>
          <w:rFonts w:ascii="Arial" w:hAnsi="Arial" w:cs="Arial"/>
          <w:color w:val="000000" w:themeColor="text1"/>
          <w:sz w:val="20"/>
          <w:vertAlign w:val="superscript"/>
        </w:rPr>
        <w:t>®</w:t>
      </w:r>
      <w:r w:rsidRPr="007D4EDE">
        <w:rPr>
          <w:rFonts w:ascii="Arial" w:hAnsi="Arial" w:cs="Arial"/>
          <w:color w:val="000000" w:themeColor="text1"/>
          <w:sz w:val="20"/>
        </w:rPr>
        <w:t>, COPEC</w:t>
      </w:r>
      <w:r w:rsidRPr="007D4EDE">
        <w:rPr>
          <w:rFonts w:ascii="Arial" w:hAnsi="Arial" w:cs="Arial"/>
          <w:color w:val="000000" w:themeColor="text1"/>
          <w:sz w:val="20"/>
          <w:vertAlign w:val="superscript"/>
        </w:rPr>
        <w:t>®</w:t>
      </w:r>
      <w:r w:rsidRPr="007D4EDE">
        <w:rPr>
          <w:rFonts w:ascii="Arial" w:hAnsi="Arial" w:cs="Arial"/>
          <w:color w:val="000000" w:themeColor="text1"/>
          <w:sz w:val="20"/>
        </w:rPr>
        <w:t>, HIPEX</w:t>
      </w:r>
      <w:r w:rsidRPr="007D4EDE">
        <w:rPr>
          <w:rFonts w:ascii="Arial" w:hAnsi="Arial" w:cs="Arial"/>
          <w:color w:val="000000" w:themeColor="text1"/>
          <w:sz w:val="20"/>
          <w:vertAlign w:val="superscript"/>
        </w:rPr>
        <w:t>®</w:t>
      </w:r>
      <w:r w:rsidRPr="007D4EDE">
        <w:rPr>
          <w:rFonts w:ascii="Arial" w:hAnsi="Arial" w:cs="Arial"/>
          <w:color w:val="000000" w:themeColor="text1"/>
          <w:sz w:val="20"/>
        </w:rPr>
        <w:t xml:space="preserve"> y For Tec E</w:t>
      </w:r>
      <w:r w:rsidRPr="007D4EDE">
        <w:rPr>
          <w:rFonts w:ascii="Arial" w:hAnsi="Arial" w:cs="Arial"/>
          <w:color w:val="000000" w:themeColor="text1"/>
          <w:sz w:val="20"/>
          <w:vertAlign w:val="superscript"/>
        </w:rPr>
        <w:t>®</w:t>
      </w:r>
      <w:r w:rsidRPr="007D4EDE">
        <w:rPr>
          <w:rFonts w:ascii="Arial" w:hAnsi="Arial" w:cs="Arial"/>
          <w:color w:val="000000" w:themeColor="text1"/>
          <w:sz w:val="20"/>
        </w:rPr>
        <w:t xml:space="preserve">  se procesan tanto por inyección como por extrusión proporcionando numerosas ventajas de proceso y diseño a los fabricantes. KRAIBURG TPE  ofrece soluciones innovadoras, orientación al cliente en cualquier parte del mundo,  posibilidad de productos personalizados y un eficiente servicio. La empresa está certificada de acuerdo con la ISO 50001 en su sede central en Alemania, mientras que además lo está según la ISO 9001 e ISO 14001  en todos sus centros repartidos por el mundo. En 2018, KRAIBURG TPE, con una plantilla superior a los 64</w:t>
      </w:r>
      <w:r>
        <w:rPr>
          <w:rFonts w:ascii="Arial" w:hAnsi="Arial" w:cs="Arial"/>
          <w:color w:val="000000" w:themeColor="text1"/>
          <w:sz w:val="20"/>
        </w:rPr>
        <w:t>0</w:t>
      </w:r>
      <w:r w:rsidRPr="007D4EDE">
        <w:rPr>
          <w:rFonts w:ascii="Arial" w:hAnsi="Arial" w:cs="Arial"/>
          <w:color w:val="000000" w:themeColor="text1"/>
          <w:sz w:val="20"/>
        </w:rPr>
        <w:t xml:space="preserve"> generó unas ventas de 189 millones de euros.</w:t>
      </w:r>
    </w:p>
    <w:p w14:paraId="4BDFB57A" w14:textId="77777777" w:rsidR="00DC32CA" w:rsidRPr="00FC50D1" w:rsidRDefault="00DC32CA" w:rsidP="00D05D32">
      <w:pPr>
        <w:keepLines/>
        <w:spacing w:after="0" w:line="360" w:lineRule="auto"/>
        <w:ind w:right="1701"/>
        <w:jc w:val="both"/>
        <w:rPr>
          <w:rFonts w:ascii="Arial" w:hAnsi="Arial"/>
          <w:color w:val="000000" w:themeColor="text1"/>
          <w:sz w:val="20"/>
        </w:rPr>
      </w:pPr>
    </w:p>
    <w:p w14:paraId="6041F271" w14:textId="77777777" w:rsidR="0037152D" w:rsidRPr="00D10694" w:rsidRDefault="0037152D" w:rsidP="00D05D32">
      <w:pPr>
        <w:keepLines/>
        <w:spacing w:after="0" w:line="360" w:lineRule="auto"/>
        <w:ind w:right="1701"/>
        <w:jc w:val="both"/>
        <w:rPr>
          <w:rFonts w:ascii="Arial" w:hAnsi="Arial" w:cs="Arial"/>
          <w:color w:val="000000" w:themeColor="text1"/>
          <w:sz w:val="20"/>
        </w:rPr>
      </w:pPr>
      <w:r>
        <w:rPr>
          <w:rFonts w:ascii="Arial" w:hAnsi="Arial"/>
          <w:color w:val="000000" w:themeColor="text1"/>
          <w:sz w:val="20"/>
        </w:rPr>
        <w:t xml:space="preserve">En </w:t>
      </w:r>
      <w:hyperlink r:id="rId9">
        <w:r>
          <w:rPr>
            <w:rStyle w:val="Hyperlink"/>
            <w:rFonts w:ascii="Arial" w:hAnsi="Arial"/>
            <w:sz w:val="20"/>
          </w:rPr>
          <w:t>www.PressReleaseFinder.com</w:t>
        </w:r>
      </w:hyperlink>
      <w:r>
        <w:rPr>
          <w:rFonts w:ascii="Arial" w:hAnsi="Arial"/>
          <w:color w:val="000000" w:themeColor="text1"/>
          <w:sz w:val="20"/>
        </w:rPr>
        <w:t xml:space="preserve"> usted puede descargar el comunicado de prensa y fotos sobre el tema.</w:t>
      </w:r>
    </w:p>
    <w:p w14:paraId="5CFED32F" w14:textId="77777777" w:rsidR="0037152D" w:rsidRPr="00D10694" w:rsidRDefault="0037152D" w:rsidP="00D05D32">
      <w:pPr>
        <w:keepLines/>
        <w:spacing w:after="0" w:line="360" w:lineRule="auto"/>
        <w:ind w:right="1701"/>
        <w:jc w:val="both"/>
        <w:rPr>
          <w:rFonts w:ascii="Arial" w:hAnsi="Arial" w:cs="Arial"/>
          <w:color w:val="000000" w:themeColor="text1"/>
          <w:sz w:val="20"/>
        </w:rPr>
      </w:pPr>
      <w:r>
        <w:rPr>
          <w:rFonts w:ascii="Arial" w:hAnsi="Arial"/>
          <w:color w:val="000000" w:themeColor="text1"/>
          <w:sz w:val="20"/>
        </w:rPr>
        <w:t>Contacto para solicitar imágenes de alta resolución: Siria Nielsen (</w:t>
      </w:r>
      <w:hyperlink r:id="rId10">
        <w:r>
          <w:rPr>
            <w:rStyle w:val="Hyperlink"/>
            <w:rFonts w:ascii="Arial" w:hAnsi="Arial"/>
            <w:sz w:val="20"/>
          </w:rPr>
          <w:t>snielsen@emg-marcom.com</w:t>
        </w:r>
      </w:hyperlink>
      <w:r>
        <w:rPr>
          <w:rFonts w:ascii="Arial" w:hAnsi="Arial"/>
          <w:color w:val="000000" w:themeColor="text1"/>
          <w:sz w:val="20"/>
        </w:rPr>
        <w:t>, +31 164 317 036).</w:t>
      </w:r>
    </w:p>
    <w:p w14:paraId="36F88EC3" w14:textId="77777777" w:rsidR="00DC32CA" w:rsidRPr="00937972" w:rsidRDefault="00DC32CA" w:rsidP="00D05D32">
      <w:pPr>
        <w:keepLines/>
        <w:spacing w:after="0" w:line="360" w:lineRule="auto"/>
        <w:ind w:right="1701"/>
        <w:jc w:val="both"/>
        <w:rPr>
          <w:rFonts w:ascii="Arial" w:hAnsi="Arial" w:cs="Arial"/>
          <w:color w:val="000000" w:themeColor="text1"/>
          <w:sz w:val="20"/>
        </w:rPr>
      </w:pPr>
    </w:p>
    <w:sectPr w:rsidR="00DC32CA" w:rsidRPr="00937972"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95E7468" w14:textId="77777777" w:rsidR="008D3C79" w:rsidRDefault="008D3C79" w:rsidP="00784C57">
      <w:pPr>
        <w:spacing w:after="0" w:line="240" w:lineRule="auto"/>
      </w:pPr>
      <w:r>
        <w:separator/>
      </w:r>
    </w:p>
  </w:endnote>
  <w:endnote w:type="continuationSeparator" w:id="0">
    <w:p w14:paraId="7E6CDBB1" w14:textId="77777777" w:rsidR="008D3C79" w:rsidRDefault="008D3C79"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B5F258"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01FEA1D" w14:textId="77777777" w:rsidR="008D3C79" w:rsidRDefault="008D3C79" w:rsidP="00784C57">
      <w:pPr>
        <w:spacing w:after="0" w:line="240" w:lineRule="auto"/>
      </w:pPr>
      <w:r>
        <w:separator/>
      </w:r>
    </w:p>
  </w:footnote>
  <w:footnote w:type="continuationSeparator" w:id="0">
    <w:p w14:paraId="576FB3E8" w14:textId="77777777" w:rsidR="008D3C79" w:rsidRDefault="008D3C79"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4B924E"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60288" behindDoc="0" locked="0" layoutInCell="1" allowOverlap="1" wp14:anchorId="03F50D5D" wp14:editId="6B0E683F">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7F7766" w14:paraId="738F3D9B" w14:textId="77777777" w:rsidTr="00502615">
      <w:tc>
        <w:tcPr>
          <w:tcW w:w="6912" w:type="dxa"/>
        </w:tcPr>
        <w:p w14:paraId="223880C5" w14:textId="77777777" w:rsidR="00C97AAF" w:rsidRPr="00D05D32" w:rsidRDefault="00C97AAF" w:rsidP="001F0088">
          <w:pPr>
            <w:spacing w:after="0" w:line="360" w:lineRule="auto"/>
            <w:ind w:left="-109"/>
            <w:jc w:val="both"/>
            <w:rPr>
              <w:rFonts w:ascii="Arial" w:hAnsi="Arial" w:cs="Arial"/>
              <w:b/>
              <w:bCs/>
              <w:color w:val="365F91"/>
              <w:sz w:val="40"/>
              <w:szCs w:val="40"/>
            </w:rPr>
          </w:pPr>
          <w:r>
            <w:rPr>
              <w:rFonts w:ascii="Arial" w:hAnsi="Arial"/>
              <w:b/>
              <w:color w:val="365F91"/>
              <w:sz w:val="40"/>
            </w:rPr>
            <w:t>Comunicado de prensa</w:t>
          </w:r>
        </w:p>
        <w:p w14:paraId="6CB0D583" w14:textId="77777777" w:rsidR="00AC086D" w:rsidRPr="00AC086D" w:rsidRDefault="00AC086D" w:rsidP="001F0088">
          <w:pPr>
            <w:spacing w:after="0" w:line="360" w:lineRule="auto"/>
            <w:ind w:left="-109"/>
            <w:jc w:val="both"/>
            <w:rPr>
              <w:rFonts w:ascii="Arial" w:hAnsi="Arial" w:cs="Arial"/>
              <w:b/>
              <w:bCs/>
              <w:sz w:val="16"/>
              <w:szCs w:val="16"/>
            </w:rPr>
          </w:pPr>
          <w:r>
            <w:rPr>
              <w:rFonts w:ascii="Arial" w:hAnsi="Arial"/>
              <w:b/>
              <w:sz w:val="16"/>
            </w:rPr>
            <w:t>THERMOLAST</w:t>
          </w:r>
          <w:r>
            <w:rPr>
              <w:rFonts w:ascii="Arial" w:hAnsi="Arial"/>
              <w:b/>
              <w:sz w:val="16"/>
              <w:vertAlign w:val="superscript"/>
            </w:rPr>
            <w:t>®</w:t>
          </w:r>
          <w:r>
            <w:rPr>
              <w:rFonts w:ascii="Arial" w:hAnsi="Arial"/>
              <w:b/>
              <w:sz w:val="16"/>
            </w:rPr>
            <w:t xml:space="preserve"> M cumple la nueva Directiva VDI 2017 para plásticos de calidad médica</w:t>
          </w:r>
        </w:p>
        <w:p w14:paraId="56FBFB86" w14:textId="77777777" w:rsidR="00AC086D" w:rsidRPr="00C97AAF" w:rsidRDefault="00AC086D" w:rsidP="001F0088">
          <w:pPr>
            <w:spacing w:after="0" w:line="360" w:lineRule="auto"/>
            <w:ind w:left="-109"/>
            <w:jc w:val="both"/>
            <w:rPr>
              <w:rFonts w:ascii="Arial" w:hAnsi="Arial" w:cs="Arial"/>
              <w:b/>
              <w:bCs/>
              <w:sz w:val="16"/>
              <w:szCs w:val="16"/>
            </w:rPr>
          </w:pPr>
          <w:r>
            <w:rPr>
              <w:rFonts w:ascii="Arial" w:hAnsi="Arial"/>
              <w:b/>
              <w:sz w:val="16"/>
            </w:rPr>
            <w:t>Waldkraiburg, agosto de 2019</w:t>
          </w:r>
        </w:p>
        <w:p w14:paraId="1BED241D" w14:textId="77777777" w:rsidR="00502615" w:rsidRPr="00C97AAF" w:rsidRDefault="00C97AAF" w:rsidP="001F0088">
          <w:pPr>
            <w:spacing w:after="0" w:line="360" w:lineRule="auto"/>
            <w:ind w:left="-109"/>
            <w:jc w:val="both"/>
            <w:rPr>
              <w:rFonts w:ascii="Arial" w:hAnsi="Arial" w:cs="Arial"/>
              <w:b/>
              <w:bCs/>
              <w:sz w:val="16"/>
              <w:szCs w:val="16"/>
            </w:rPr>
          </w:pPr>
          <w:r>
            <w:rPr>
              <w:rFonts w:ascii="Arial" w:hAnsi="Arial"/>
              <w:b/>
              <w:sz w:val="16"/>
            </w:rPr>
            <w:t xml:space="preserve">Página </w:t>
          </w:r>
          <w:r w:rsidRPr="00C97AAF">
            <w:rPr>
              <w:rFonts w:ascii="Arial" w:hAnsi="Arial" w:cs="Arial"/>
              <w:b/>
              <w:bCs/>
              <w:sz w:val="16"/>
              <w:szCs w:val="16"/>
            </w:rPr>
            <w:fldChar w:fldCharType="begin"/>
          </w:r>
          <w:r w:rsidRPr="00C97AAF">
            <w:rPr>
              <w:rFonts w:ascii="Arial" w:hAnsi="Arial" w:cs="Arial"/>
              <w:b/>
              <w:bCs/>
              <w:sz w:val="16"/>
              <w:szCs w:val="16"/>
            </w:rPr>
            <w:instrText>PAGE  \* Arabic  \* MERGEFORMAT</w:instrText>
          </w:r>
          <w:r w:rsidRPr="00C97AAF">
            <w:rPr>
              <w:rFonts w:ascii="Arial" w:hAnsi="Arial" w:cs="Arial"/>
              <w:b/>
              <w:bCs/>
              <w:sz w:val="16"/>
              <w:szCs w:val="16"/>
            </w:rPr>
            <w:fldChar w:fldCharType="separate"/>
          </w:r>
          <w:r w:rsidR="002712D6">
            <w:rPr>
              <w:rFonts w:ascii="Arial" w:hAnsi="Arial" w:cs="Arial"/>
              <w:b/>
              <w:bCs/>
              <w:noProof/>
              <w:sz w:val="16"/>
              <w:szCs w:val="16"/>
            </w:rPr>
            <w:t>5</w:t>
          </w:r>
          <w:r w:rsidRPr="00C97AAF">
            <w:rPr>
              <w:rFonts w:ascii="Arial" w:hAnsi="Arial" w:cs="Arial"/>
              <w:b/>
              <w:bCs/>
              <w:sz w:val="16"/>
              <w:szCs w:val="16"/>
            </w:rPr>
            <w:fldChar w:fldCharType="end"/>
          </w:r>
          <w:r>
            <w:rPr>
              <w:rFonts w:ascii="Arial" w:hAnsi="Arial"/>
              <w:b/>
              <w:sz w:val="16"/>
            </w:rPr>
            <w:t xml:space="preserve"> de </w:t>
          </w:r>
          <w:r w:rsidR="00FE5A98">
            <w:fldChar w:fldCharType="begin"/>
          </w:r>
          <w:r w:rsidR="00FE5A98">
            <w:instrText>NUMPAGES  \* Arabic  \* MERGEFORMAT</w:instrText>
          </w:r>
          <w:r w:rsidR="00FE5A98">
            <w:fldChar w:fldCharType="separate"/>
          </w:r>
          <w:r w:rsidR="002712D6" w:rsidRPr="002712D6">
            <w:rPr>
              <w:rFonts w:ascii="Arial" w:hAnsi="Arial" w:cs="Arial"/>
              <w:b/>
              <w:bCs/>
              <w:noProof/>
              <w:sz w:val="16"/>
              <w:szCs w:val="16"/>
            </w:rPr>
            <w:t>6</w:t>
          </w:r>
          <w:r w:rsidR="00FE5A98">
            <w:rPr>
              <w:rFonts w:ascii="Arial" w:hAnsi="Arial" w:cs="Arial"/>
              <w:b/>
              <w:bCs/>
              <w:noProof/>
              <w:sz w:val="16"/>
              <w:szCs w:val="16"/>
            </w:rPr>
            <w:fldChar w:fldCharType="end"/>
          </w:r>
        </w:p>
      </w:tc>
    </w:tr>
  </w:tbl>
  <w:p w14:paraId="593B51AD" w14:textId="77777777" w:rsidR="00502615" w:rsidRDefault="00502615" w:rsidP="00502615">
    <w:pPr>
      <w:pStyle w:val="Kopfzeile"/>
      <w:tabs>
        <w:tab w:val="clear" w:pos="4703"/>
        <w:tab w:val="clear" w:pos="9406"/>
      </w:tabs>
      <w:rPr>
        <w:rFonts w:ascii="Arial" w:hAnsi="Arial" w:cs="Arial"/>
        <w:sz w:val="20"/>
        <w:szCs w:val="20"/>
      </w:rPr>
    </w:pPr>
  </w:p>
  <w:p w14:paraId="53B9491E" w14:textId="77777777" w:rsidR="001A1A47" w:rsidRPr="00C97AAF" w:rsidRDefault="001A1A47" w:rsidP="00502615">
    <w:pPr>
      <w:pStyle w:val="Kopfzeile"/>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615ECC"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58240" behindDoc="0" locked="0" layoutInCell="1" allowOverlap="1" wp14:anchorId="22C23352" wp14:editId="0F37A323">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FE5A98" w14:paraId="05FD2656" w14:textId="77777777" w:rsidTr="00AF662E">
      <w:tc>
        <w:tcPr>
          <w:tcW w:w="6912" w:type="dxa"/>
        </w:tcPr>
        <w:p w14:paraId="327E5808" w14:textId="77777777" w:rsidR="00C97AAF" w:rsidRPr="00D05D32" w:rsidRDefault="00C97AAF" w:rsidP="001F0088">
          <w:pPr>
            <w:spacing w:after="0" w:line="360" w:lineRule="auto"/>
            <w:ind w:left="-109"/>
            <w:jc w:val="both"/>
            <w:rPr>
              <w:rFonts w:ascii="Arial" w:hAnsi="Arial" w:cs="Arial"/>
              <w:b/>
              <w:bCs/>
              <w:color w:val="365F91"/>
              <w:sz w:val="40"/>
              <w:szCs w:val="40"/>
            </w:rPr>
          </w:pPr>
          <w:r>
            <w:rPr>
              <w:rFonts w:ascii="Arial" w:hAnsi="Arial"/>
              <w:b/>
              <w:color w:val="365F91"/>
              <w:sz w:val="40"/>
            </w:rPr>
            <w:t xml:space="preserve">Comunicado </w:t>
          </w:r>
          <w:r>
            <w:rPr>
              <w:rFonts w:ascii="Arial" w:hAnsi="Arial"/>
              <w:b/>
              <w:color w:val="365F91"/>
              <w:sz w:val="40"/>
            </w:rPr>
            <w:t>de prensa</w:t>
          </w:r>
        </w:p>
        <w:p w14:paraId="3403ECEC" w14:textId="77777777" w:rsidR="00502615" w:rsidRPr="00AC086D" w:rsidRDefault="00AC086D" w:rsidP="001F0088">
          <w:pPr>
            <w:spacing w:after="0" w:line="360" w:lineRule="auto"/>
            <w:ind w:left="-109"/>
            <w:jc w:val="both"/>
            <w:rPr>
              <w:rFonts w:ascii="Arial" w:hAnsi="Arial" w:cs="Arial"/>
              <w:b/>
              <w:bCs/>
              <w:sz w:val="16"/>
              <w:szCs w:val="16"/>
            </w:rPr>
          </w:pPr>
          <w:r>
            <w:rPr>
              <w:rFonts w:ascii="Arial" w:hAnsi="Arial"/>
              <w:b/>
              <w:sz w:val="16"/>
            </w:rPr>
            <w:t>THERMOLAST</w:t>
          </w:r>
          <w:r>
            <w:rPr>
              <w:rFonts w:ascii="Arial" w:hAnsi="Arial"/>
              <w:b/>
              <w:sz w:val="16"/>
              <w:vertAlign w:val="superscript"/>
            </w:rPr>
            <w:t>®</w:t>
          </w:r>
          <w:r>
            <w:rPr>
              <w:rFonts w:ascii="Arial" w:hAnsi="Arial"/>
              <w:b/>
              <w:sz w:val="16"/>
            </w:rPr>
            <w:t xml:space="preserve"> M cumple la nueva Directiva VDI 2017 para plásticos de calidad médica</w:t>
          </w:r>
        </w:p>
        <w:p w14:paraId="15A4DC93" w14:textId="77777777" w:rsidR="00502615" w:rsidRPr="00C97AAF" w:rsidRDefault="00502615" w:rsidP="001F0088">
          <w:pPr>
            <w:spacing w:after="0" w:line="360" w:lineRule="auto"/>
            <w:ind w:left="-109"/>
            <w:jc w:val="both"/>
            <w:rPr>
              <w:rFonts w:ascii="Arial" w:hAnsi="Arial" w:cs="Arial"/>
              <w:b/>
              <w:bCs/>
              <w:sz w:val="16"/>
              <w:szCs w:val="16"/>
            </w:rPr>
          </w:pPr>
          <w:r>
            <w:rPr>
              <w:rFonts w:ascii="Arial" w:hAnsi="Arial"/>
              <w:b/>
              <w:sz w:val="16"/>
            </w:rPr>
            <w:t>Waldkraiburg, agosto de 2019</w:t>
          </w:r>
        </w:p>
        <w:p w14:paraId="70AEA7C6" w14:textId="77777777" w:rsidR="00502615" w:rsidRPr="00C97AAF" w:rsidRDefault="00C97AAF" w:rsidP="001F0088">
          <w:pPr>
            <w:spacing w:after="0" w:line="360" w:lineRule="auto"/>
            <w:ind w:left="-109"/>
            <w:jc w:val="both"/>
            <w:rPr>
              <w:rFonts w:ascii="Arial" w:hAnsi="Arial" w:cs="Arial"/>
              <w:b/>
              <w:bCs/>
              <w:sz w:val="16"/>
              <w:szCs w:val="16"/>
            </w:rPr>
          </w:pPr>
          <w:r>
            <w:rPr>
              <w:rFonts w:ascii="Arial" w:hAnsi="Arial"/>
              <w:b/>
              <w:sz w:val="16"/>
            </w:rPr>
            <w:t xml:space="preserve">Página </w:t>
          </w:r>
          <w:r w:rsidR="00D41761" w:rsidRPr="00C97AAF">
            <w:rPr>
              <w:rFonts w:ascii="Arial" w:hAnsi="Arial" w:cs="Arial"/>
              <w:b/>
              <w:bCs/>
              <w:sz w:val="16"/>
              <w:szCs w:val="16"/>
            </w:rPr>
            <w:fldChar w:fldCharType="begin"/>
          </w:r>
          <w:r w:rsidR="00502615" w:rsidRPr="00C97AAF">
            <w:rPr>
              <w:rFonts w:ascii="Arial" w:hAnsi="Arial" w:cs="Arial"/>
              <w:b/>
              <w:bCs/>
              <w:sz w:val="16"/>
              <w:szCs w:val="16"/>
            </w:rPr>
            <w:instrText>PAGE  \* Arabic  \* MERGEFORMAT</w:instrText>
          </w:r>
          <w:r w:rsidR="00D41761" w:rsidRPr="00C97AAF">
            <w:rPr>
              <w:rFonts w:ascii="Arial" w:hAnsi="Arial" w:cs="Arial"/>
              <w:b/>
              <w:bCs/>
              <w:sz w:val="16"/>
              <w:szCs w:val="16"/>
            </w:rPr>
            <w:fldChar w:fldCharType="separate"/>
          </w:r>
          <w:r w:rsidR="002712D6">
            <w:rPr>
              <w:rFonts w:ascii="Arial" w:hAnsi="Arial" w:cs="Arial"/>
              <w:b/>
              <w:bCs/>
              <w:noProof/>
              <w:sz w:val="16"/>
              <w:szCs w:val="16"/>
            </w:rPr>
            <w:t>1</w:t>
          </w:r>
          <w:r w:rsidR="00D41761" w:rsidRPr="00C97AAF">
            <w:rPr>
              <w:rFonts w:ascii="Arial" w:hAnsi="Arial" w:cs="Arial"/>
              <w:b/>
              <w:bCs/>
              <w:sz w:val="16"/>
              <w:szCs w:val="16"/>
            </w:rPr>
            <w:fldChar w:fldCharType="end"/>
          </w:r>
          <w:r>
            <w:rPr>
              <w:rFonts w:ascii="Arial" w:hAnsi="Arial"/>
              <w:b/>
              <w:sz w:val="16"/>
            </w:rPr>
            <w:t xml:space="preserve"> de </w:t>
          </w:r>
          <w:r w:rsidR="00FE5A98">
            <w:fldChar w:fldCharType="begin"/>
          </w:r>
          <w:r w:rsidR="00FE5A98">
            <w:instrText>NUMPAGES  \* Arabic  \* MERGEFORMAT</w:instrText>
          </w:r>
          <w:r w:rsidR="00FE5A98">
            <w:fldChar w:fldCharType="separate"/>
          </w:r>
          <w:r w:rsidR="002712D6" w:rsidRPr="002712D6">
            <w:rPr>
              <w:rFonts w:ascii="Arial" w:hAnsi="Arial" w:cs="Arial"/>
              <w:b/>
              <w:bCs/>
              <w:noProof/>
              <w:sz w:val="16"/>
              <w:szCs w:val="16"/>
            </w:rPr>
            <w:t>6</w:t>
          </w:r>
          <w:r w:rsidR="00FE5A98">
            <w:rPr>
              <w:rFonts w:ascii="Arial" w:hAnsi="Arial" w:cs="Arial"/>
              <w:b/>
              <w:bCs/>
              <w:noProof/>
              <w:sz w:val="16"/>
              <w:szCs w:val="16"/>
            </w:rPr>
            <w:fldChar w:fldCharType="end"/>
          </w:r>
        </w:p>
      </w:tc>
      <w:tc>
        <w:tcPr>
          <w:tcW w:w="2977" w:type="dxa"/>
        </w:tcPr>
        <w:p w14:paraId="776755DB" w14:textId="77777777" w:rsidR="00502615" w:rsidRPr="00476D87" w:rsidRDefault="00502615" w:rsidP="00502615">
          <w:pPr>
            <w:pStyle w:val="Kopfzeile"/>
            <w:tabs>
              <w:tab w:val="clear" w:pos="4703"/>
              <w:tab w:val="clear" w:pos="9406"/>
            </w:tabs>
            <w:rPr>
              <w:rFonts w:ascii="Arial" w:hAnsi="Arial" w:cs="Arial"/>
              <w:sz w:val="16"/>
              <w:szCs w:val="16"/>
              <w:lang w:val="de-DE"/>
            </w:rPr>
          </w:pPr>
          <w:r w:rsidRPr="00476D87">
            <w:rPr>
              <w:rFonts w:ascii="Arial" w:hAnsi="Arial"/>
              <w:sz w:val="16"/>
              <w:lang w:val="de-DE"/>
            </w:rPr>
            <w:t>KRAIBURG TPE GmbH &amp; Co. KG</w:t>
          </w:r>
        </w:p>
        <w:p w14:paraId="5255A75F" w14:textId="77777777" w:rsidR="00502615" w:rsidRPr="00476D87" w:rsidRDefault="00502615" w:rsidP="00502615">
          <w:pPr>
            <w:pStyle w:val="Kopfzeile"/>
            <w:tabs>
              <w:tab w:val="clear" w:pos="4703"/>
              <w:tab w:val="clear" w:pos="9406"/>
            </w:tabs>
            <w:rPr>
              <w:rFonts w:ascii="Arial" w:hAnsi="Arial" w:cs="Arial"/>
              <w:sz w:val="16"/>
              <w:szCs w:val="16"/>
              <w:lang w:val="de-DE"/>
            </w:rPr>
          </w:pPr>
          <w:r w:rsidRPr="00476D87">
            <w:rPr>
              <w:rFonts w:ascii="Arial" w:hAnsi="Arial"/>
              <w:sz w:val="16"/>
              <w:lang w:val="de-DE"/>
            </w:rPr>
            <w:t>Friedrich-Schmidt-</w:t>
          </w:r>
          <w:proofErr w:type="spellStart"/>
          <w:r w:rsidRPr="00476D87">
            <w:rPr>
              <w:rFonts w:ascii="Arial" w:hAnsi="Arial"/>
              <w:sz w:val="16"/>
              <w:lang w:val="de-DE"/>
            </w:rPr>
            <w:t>Strasse</w:t>
          </w:r>
          <w:proofErr w:type="spellEnd"/>
          <w:r w:rsidRPr="00476D87">
            <w:rPr>
              <w:rFonts w:ascii="Arial" w:hAnsi="Arial"/>
              <w:sz w:val="16"/>
              <w:lang w:val="de-DE"/>
            </w:rPr>
            <w:t xml:space="preserve"> 2</w:t>
          </w:r>
        </w:p>
        <w:p w14:paraId="3B02C83F" w14:textId="77777777" w:rsidR="00502615" w:rsidRPr="00FE5A98" w:rsidRDefault="00502615" w:rsidP="00502615">
          <w:pPr>
            <w:pStyle w:val="Kopfzeile"/>
            <w:tabs>
              <w:tab w:val="clear" w:pos="4703"/>
              <w:tab w:val="clear" w:pos="9406"/>
            </w:tabs>
            <w:rPr>
              <w:rFonts w:ascii="Arial" w:hAnsi="Arial" w:cs="Arial"/>
              <w:sz w:val="16"/>
              <w:szCs w:val="16"/>
              <w:lang w:val="de-DE"/>
            </w:rPr>
          </w:pPr>
          <w:r w:rsidRPr="00FE5A98">
            <w:rPr>
              <w:rFonts w:ascii="Arial" w:hAnsi="Arial"/>
              <w:sz w:val="16"/>
              <w:lang w:val="de-DE"/>
            </w:rPr>
            <w:t>84478 Waldkraiburg</w:t>
          </w:r>
        </w:p>
        <w:p w14:paraId="74C8DF77" w14:textId="77777777" w:rsidR="00502615" w:rsidRPr="00FE5A98" w:rsidRDefault="00FB6011" w:rsidP="00502615">
          <w:pPr>
            <w:pStyle w:val="Kopfzeile"/>
            <w:tabs>
              <w:tab w:val="clear" w:pos="4703"/>
              <w:tab w:val="clear" w:pos="9406"/>
            </w:tabs>
            <w:rPr>
              <w:rFonts w:ascii="Arial" w:hAnsi="Arial" w:cs="Arial"/>
              <w:sz w:val="16"/>
              <w:szCs w:val="16"/>
              <w:lang w:val="de-DE"/>
            </w:rPr>
          </w:pPr>
          <w:proofErr w:type="spellStart"/>
          <w:r w:rsidRPr="00FE5A98">
            <w:rPr>
              <w:rFonts w:ascii="Arial" w:hAnsi="Arial"/>
              <w:sz w:val="16"/>
              <w:lang w:val="de-DE"/>
            </w:rPr>
            <w:t>Alemania</w:t>
          </w:r>
          <w:proofErr w:type="spellEnd"/>
        </w:p>
        <w:p w14:paraId="5931DC7A" w14:textId="77777777" w:rsidR="00502615" w:rsidRPr="00FE5A98" w:rsidRDefault="00502615" w:rsidP="00502615">
          <w:pPr>
            <w:pStyle w:val="Kopfzeile"/>
            <w:tabs>
              <w:tab w:val="clear" w:pos="4703"/>
              <w:tab w:val="clear" w:pos="9406"/>
            </w:tabs>
            <w:rPr>
              <w:rFonts w:ascii="Arial" w:hAnsi="Arial" w:cs="Arial"/>
              <w:sz w:val="16"/>
              <w:szCs w:val="16"/>
              <w:lang w:val="de-DE"/>
            </w:rPr>
          </w:pPr>
        </w:p>
        <w:p w14:paraId="68E42516" w14:textId="77777777" w:rsidR="00C97AAF" w:rsidRPr="00FE5A98" w:rsidRDefault="00C97AAF" w:rsidP="00C97AAF">
          <w:pPr>
            <w:pStyle w:val="Kopfzeile"/>
            <w:tabs>
              <w:tab w:val="clear" w:pos="4703"/>
              <w:tab w:val="clear" w:pos="9406"/>
            </w:tabs>
            <w:rPr>
              <w:rFonts w:ascii="Arial" w:hAnsi="Arial" w:cs="Arial"/>
              <w:sz w:val="16"/>
              <w:szCs w:val="16"/>
              <w:lang w:val="de-DE"/>
            </w:rPr>
          </w:pPr>
          <w:proofErr w:type="spellStart"/>
          <w:r w:rsidRPr="00FE5A98">
            <w:rPr>
              <w:rFonts w:ascii="Arial" w:hAnsi="Arial"/>
              <w:sz w:val="16"/>
              <w:lang w:val="de-DE"/>
            </w:rPr>
            <w:t>Teléfono</w:t>
          </w:r>
          <w:proofErr w:type="spellEnd"/>
          <w:r w:rsidRPr="00FE5A98">
            <w:rPr>
              <w:rFonts w:ascii="Arial" w:hAnsi="Arial"/>
              <w:sz w:val="16"/>
              <w:lang w:val="de-DE"/>
            </w:rPr>
            <w:t xml:space="preserve"> +49 8638 9810-0</w:t>
          </w:r>
        </w:p>
        <w:p w14:paraId="136FA4FF" w14:textId="77777777" w:rsidR="00C97AAF" w:rsidRPr="00FE5A98" w:rsidRDefault="00C97AAF" w:rsidP="00C97AAF">
          <w:pPr>
            <w:pStyle w:val="Kopfzeile"/>
            <w:tabs>
              <w:tab w:val="clear" w:pos="4703"/>
              <w:tab w:val="clear" w:pos="9406"/>
            </w:tabs>
            <w:rPr>
              <w:rFonts w:ascii="Arial" w:hAnsi="Arial" w:cs="Arial"/>
              <w:sz w:val="16"/>
              <w:szCs w:val="16"/>
              <w:lang w:val="en-US"/>
            </w:rPr>
          </w:pPr>
          <w:r w:rsidRPr="00FE5A98">
            <w:rPr>
              <w:rFonts w:ascii="Arial" w:hAnsi="Arial"/>
              <w:sz w:val="16"/>
              <w:lang w:val="en-US"/>
            </w:rPr>
            <w:t>Fax +49 8638 9810-310</w:t>
          </w:r>
        </w:p>
        <w:p w14:paraId="3D19829C" w14:textId="77777777" w:rsidR="00502615" w:rsidRPr="00FE5A98" w:rsidRDefault="00502615" w:rsidP="00502615">
          <w:pPr>
            <w:pStyle w:val="Kopfzeile"/>
            <w:tabs>
              <w:tab w:val="clear" w:pos="4703"/>
              <w:tab w:val="clear" w:pos="9406"/>
            </w:tabs>
            <w:rPr>
              <w:rFonts w:ascii="Arial" w:hAnsi="Arial" w:cs="Arial"/>
              <w:sz w:val="16"/>
              <w:szCs w:val="16"/>
              <w:lang w:val="en-US"/>
            </w:rPr>
          </w:pPr>
        </w:p>
        <w:p w14:paraId="16B46873" w14:textId="77777777" w:rsidR="00502615" w:rsidRPr="00FE5A98" w:rsidRDefault="00502615" w:rsidP="00502615">
          <w:pPr>
            <w:pStyle w:val="Kopfzeile"/>
            <w:tabs>
              <w:tab w:val="clear" w:pos="4703"/>
              <w:tab w:val="clear" w:pos="9406"/>
            </w:tabs>
            <w:rPr>
              <w:rFonts w:ascii="Arial" w:hAnsi="Arial" w:cs="Arial"/>
              <w:sz w:val="16"/>
              <w:szCs w:val="16"/>
              <w:lang w:val="en-US"/>
            </w:rPr>
          </w:pPr>
          <w:r w:rsidRPr="00FE5A98">
            <w:rPr>
              <w:rFonts w:ascii="Arial" w:hAnsi="Arial"/>
              <w:sz w:val="16"/>
              <w:lang w:val="en-US"/>
            </w:rPr>
            <w:t>info@kraiburg-tpe.com</w:t>
          </w:r>
        </w:p>
        <w:p w14:paraId="2217CC16" w14:textId="77777777" w:rsidR="00502615" w:rsidRPr="00FE5A98" w:rsidRDefault="00502615" w:rsidP="00C0054B">
          <w:pPr>
            <w:pStyle w:val="Kopfzeile"/>
            <w:tabs>
              <w:tab w:val="clear" w:pos="4703"/>
              <w:tab w:val="clear" w:pos="9406"/>
            </w:tabs>
            <w:rPr>
              <w:sz w:val="20"/>
              <w:lang w:val="en-US"/>
            </w:rPr>
          </w:pPr>
          <w:r w:rsidRPr="00FE5A98">
            <w:rPr>
              <w:rFonts w:ascii="Arial" w:hAnsi="Arial"/>
              <w:sz w:val="16"/>
              <w:lang w:val="en-US"/>
            </w:rPr>
            <w:t>www.kraiburg-tpe.com</w:t>
          </w:r>
        </w:p>
      </w:tc>
    </w:tr>
  </w:tbl>
  <w:p w14:paraId="5BB46983" w14:textId="77777777" w:rsidR="00F125F3" w:rsidRPr="00C97AAF" w:rsidRDefault="006A7575" w:rsidP="00C0054B">
    <w:pPr>
      <w:pStyle w:val="Kopfzeile"/>
      <w:tabs>
        <w:tab w:val="clear" w:pos="4703"/>
        <w:tab w:val="clear" w:pos="9406"/>
      </w:tabs>
      <w:rPr>
        <w:rFonts w:ascii="Arial" w:hAnsi="Arial" w:cs="Arial"/>
        <w:sz w:val="20"/>
        <w:szCs w:val="20"/>
      </w:rPr>
    </w:pPr>
    <w:r>
      <w:rPr>
        <w:rFonts w:ascii="Arial" w:hAnsi="Arial" w:cs="Arial"/>
        <w:b/>
        <w:noProof/>
        <w:sz w:val="24"/>
        <w:szCs w:val="24"/>
        <w:lang w:val="de-DE" w:eastAsia="de-DE" w:bidi="ar-SA"/>
      </w:rPr>
      <mc:AlternateContent>
        <mc:Choice Requires="wps">
          <w:drawing>
            <wp:anchor distT="0" distB="0" distL="114300" distR="114300" simplePos="0" relativeHeight="251662336" behindDoc="0" locked="0" layoutInCell="1" allowOverlap="1" wp14:anchorId="647A4117" wp14:editId="41200538">
              <wp:simplePos x="0" y="0"/>
              <wp:positionH relativeFrom="column">
                <wp:posOffset>4330065</wp:posOffset>
              </wp:positionH>
              <wp:positionV relativeFrom="paragraph">
                <wp:posOffset>2816225</wp:posOffset>
              </wp:positionV>
              <wp:extent cx="1885950" cy="44100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4750479" w14:textId="77777777" w:rsidR="006A7575" w:rsidRPr="004047A2" w:rsidRDefault="006A7575" w:rsidP="006A7575">
                          <w:pPr>
                            <w:pStyle w:val="Kopfzeile"/>
                            <w:rPr>
                              <w:rFonts w:ascii="Arial" w:hAnsi="Arial" w:cs="Arial"/>
                              <w:b/>
                              <w:sz w:val="16"/>
                              <w:szCs w:val="16"/>
                            </w:rPr>
                          </w:pPr>
                          <w:r>
                            <w:rPr>
                              <w:rFonts w:ascii="Arial" w:hAnsi="Arial"/>
                              <w:b/>
                              <w:sz w:val="16"/>
                            </w:rPr>
                            <w:t>Contacto de prensa</w:t>
                          </w:r>
                        </w:p>
                        <w:p w14:paraId="1839423E" w14:textId="77777777" w:rsidR="006A7575" w:rsidRPr="004047A2" w:rsidRDefault="006A7575" w:rsidP="006A7575">
                          <w:pPr>
                            <w:pStyle w:val="Textkrper-Zeileneinzug"/>
                            <w:ind w:left="0"/>
                            <w:rPr>
                              <w:bCs/>
                              <w:sz w:val="16"/>
                              <w:szCs w:val="16"/>
                            </w:rPr>
                          </w:pPr>
                        </w:p>
                        <w:p w14:paraId="406F7286" w14:textId="77777777" w:rsidR="006A7575" w:rsidRPr="004047A2" w:rsidRDefault="006A7575" w:rsidP="006A7575">
                          <w:pPr>
                            <w:pStyle w:val="Textkrper-Zeileneinzug"/>
                            <w:ind w:left="0"/>
                            <w:rPr>
                              <w:i w:val="0"/>
                              <w:sz w:val="16"/>
                              <w:szCs w:val="16"/>
                            </w:rPr>
                          </w:pPr>
                          <w:r>
                            <w:rPr>
                              <w:i w:val="0"/>
                              <w:sz w:val="16"/>
                            </w:rPr>
                            <w:t>Simone Hammerl</w:t>
                          </w:r>
                        </w:p>
                        <w:p w14:paraId="0E894F4E" w14:textId="18A74650" w:rsidR="006A7575" w:rsidRPr="00534B6F" w:rsidRDefault="00FE5A98" w:rsidP="006A7575">
                          <w:pPr>
                            <w:pStyle w:val="Textkrper-Zeileneinzug"/>
                            <w:ind w:left="0"/>
                            <w:rPr>
                              <w:i w:val="0"/>
                              <w:sz w:val="16"/>
                              <w:szCs w:val="16"/>
                            </w:rPr>
                          </w:pPr>
                          <w:r>
                            <w:rPr>
                              <w:i w:val="0"/>
                              <w:sz w:val="16"/>
                            </w:rPr>
                            <w:t>Corporate Communcations Manager</w:t>
                          </w:r>
                        </w:p>
                        <w:p w14:paraId="44B427E5" w14:textId="77777777" w:rsidR="006A7575" w:rsidRPr="00476D87" w:rsidRDefault="006A7575" w:rsidP="006A7575">
                          <w:pPr>
                            <w:pStyle w:val="Textkrper-Zeileneinzug"/>
                            <w:ind w:left="0"/>
                            <w:rPr>
                              <w:i w:val="0"/>
                              <w:sz w:val="16"/>
                              <w:szCs w:val="16"/>
                              <w:lang w:val="de-DE"/>
                            </w:rPr>
                          </w:pPr>
                          <w:r w:rsidRPr="00476D87">
                            <w:rPr>
                              <w:i w:val="0"/>
                              <w:sz w:val="16"/>
                              <w:lang w:val="de-DE"/>
                            </w:rPr>
                            <w:t>Tel.: +49 8638 9810 568</w:t>
                          </w:r>
                        </w:p>
                        <w:p w14:paraId="4E6B5DBF" w14:textId="77777777" w:rsidR="006A7575" w:rsidRPr="00476D87" w:rsidRDefault="00FE5A98" w:rsidP="006A7575">
                          <w:pPr>
                            <w:pStyle w:val="Textkrper-Zeileneinzug"/>
                            <w:ind w:left="0"/>
                            <w:rPr>
                              <w:rStyle w:val="Hyperlink"/>
                              <w:i w:val="0"/>
                              <w:iCs w:val="0"/>
                              <w:sz w:val="16"/>
                              <w:lang w:val="de-DE"/>
                            </w:rPr>
                          </w:pPr>
                          <w:hyperlink r:id="rId2">
                            <w:r w:rsidR="008D3C79" w:rsidRPr="00476D87">
                              <w:rPr>
                                <w:rStyle w:val="Hyperlink"/>
                                <w:i w:val="0"/>
                                <w:sz w:val="16"/>
                                <w:lang w:val="de-DE"/>
                              </w:rPr>
                              <w:t>simone.hammerl@kraiburg-tpe.com</w:t>
                            </w:r>
                          </w:hyperlink>
                        </w:p>
                        <w:p w14:paraId="07F85543" w14:textId="77777777" w:rsidR="006A7575" w:rsidRPr="00476D87" w:rsidRDefault="006A7575" w:rsidP="006A7575">
                          <w:pPr>
                            <w:pStyle w:val="Textkrper-Zeileneinzug"/>
                            <w:ind w:left="0"/>
                            <w:rPr>
                              <w:bCs/>
                              <w:sz w:val="16"/>
                              <w:szCs w:val="16"/>
                              <w:lang w:val="de-DE"/>
                            </w:rPr>
                          </w:pPr>
                        </w:p>
                        <w:p w14:paraId="5CEB9BE4" w14:textId="77777777" w:rsidR="006A7575" w:rsidRPr="00534B6F" w:rsidRDefault="006A7575" w:rsidP="006A7575">
                          <w:pPr>
                            <w:pStyle w:val="Kopfzeile"/>
                            <w:spacing w:line="360" w:lineRule="auto"/>
                            <w:rPr>
                              <w:rFonts w:ascii="Arial" w:hAnsi="Arial" w:cs="Arial"/>
                              <w:i/>
                              <w:iCs/>
                              <w:sz w:val="16"/>
                              <w:szCs w:val="16"/>
                            </w:rPr>
                          </w:pPr>
                          <w:r>
                            <w:rPr>
                              <w:rFonts w:ascii="Arial" w:hAnsi="Arial"/>
                              <w:i/>
                              <w:sz w:val="16"/>
                            </w:rPr>
                            <w:t>Asia-Pacífico</w:t>
                          </w:r>
                        </w:p>
                        <w:p w14:paraId="55C86EA4" w14:textId="77777777" w:rsidR="006A7575" w:rsidRPr="00534B6F" w:rsidRDefault="006A7575" w:rsidP="006A7575">
                          <w:pPr>
                            <w:pStyle w:val="Kopfzeile"/>
                            <w:spacing w:line="360" w:lineRule="auto"/>
                            <w:rPr>
                              <w:rFonts w:ascii="Arial" w:hAnsi="Arial" w:cs="Arial"/>
                              <w:sz w:val="16"/>
                              <w:szCs w:val="16"/>
                            </w:rPr>
                          </w:pPr>
                          <w:r>
                            <w:rPr>
                              <w:rFonts w:ascii="Arial" w:hAnsi="Arial"/>
                              <w:sz w:val="16"/>
                            </w:rPr>
                            <w:t>Bridget Ngang</w:t>
                          </w:r>
                        </w:p>
                        <w:p w14:paraId="05496A3D" w14:textId="77777777" w:rsidR="006A7575" w:rsidRPr="00534B6F" w:rsidRDefault="006A7575" w:rsidP="006A7575">
                          <w:pPr>
                            <w:pStyle w:val="Kopfzeile"/>
                            <w:spacing w:line="360" w:lineRule="auto"/>
                            <w:rPr>
                              <w:rFonts w:ascii="Arial" w:hAnsi="Arial" w:cs="Arial"/>
                              <w:sz w:val="16"/>
                              <w:szCs w:val="16"/>
                            </w:rPr>
                          </w:pPr>
                          <w:r>
                            <w:rPr>
                              <w:rFonts w:ascii="Arial" w:hAnsi="Arial"/>
                              <w:sz w:val="16"/>
                            </w:rPr>
                            <w:t>Gerente de Marketing, Asia-Pacífico</w:t>
                          </w:r>
                        </w:p>
                        <w:p w14:paraId="6C7D65C6" w14:textId="77777777" w:rsidR="006A7575" w:rsidRPr="00CF1762" w:rsidRDefault="006A7575" w:rsidP="006A7575">
                          <w:pPr>
                            <w:pStyle w:val="Kopfzeile"/>
                            <w:spacing w:line="360" w:lineRule="auto"/>
                            <w:rPr>
                              <w:rFonts w:ascii="Arial" w:hAnsi="Arial" w:cs="Arial"/>
                              <w:sz w:val="16"/>
                              <w:szCs w:val="16"/>
                            </w:rPr>
                          </w:pPr>
                          <w:r>
                            <w:rPr>
                              <w:rFonts w:ascii="Arial" w:hAnsi="Arial"/>
                              <w:sz w:val="16"/>
                            </w:rPr>
                            <w:t>Tel.: +603 9545 6301</w:t>
                          </w:r>
                        </w:p>
                        <w:p w14:paraId="21B63EF0" w14:textId="77777777" w:rsidR="006A7575" w:rsidRPr="00CF1762" w:rsidRDefault="00FE5A98" w:rsidP="006A7575">
                          <w:pPr>
                            <w:pStyle w:val="Kopfzeile"/>
                            <w:spacing w:line="360" w:lineRule="auto"/>
                            <w:rPr>
                              <w:rFonts w:ascii="Arial" w:hAnsi="Arial" w:cs="Arial"/>
                              <w:sz w:val="16"/>
                              <w:szCs w:val="16"/>
                            </w:rPr>
                          </w:pPr>
                          <w:hyperlink r:id="rId3">
                            <w:r w:rsidR="008D3C79">
                              <w:rPr>
                                <w:rStyle w:val="Hyperlink"/>
                                <w:rFonts w:ascii="Arial" w:hAnsi="Arial"/>
                                <w:sz w:val="16"/>
                              </w:rPr>
                              <w:t>bridget.ngang@kraiburg-tpe.com</w:t>
                            </w:r>
                          </w:hyperlink>
                        </w:p>
                        <w:p w14:paraId="67994724" w14:textId="77777777" w:rsidR="006A7575" w:rsidRPr="00CF1762" w:rsidRDefault="006A7575" w:rsidP="006A7575">
                          <w:pPr>
                            <w:pStyle w:val="Textkrper-Zeileneinzug"/>
                            <w:ind w:left="0"/>
                            <w:rPr>
                              <w:bCs/>
                              <w:sz w:val="16"/>
                              <w:szCs w:val="16"/>
                            </w:rPr>
                          </w:pPr>
                        </w:p>
                        <w:p w14:paraId="7E4B14A1" w14:textId="77777777" w:rsidR="006A7575" w:rsidRPr="00CF1762" w:rsidRDefault="006A7575" w:rsidP="006A7575">
                          <w:pPr>
                            <w:pStyle w:val="Textkrper-Zeileneinzug"/>
                            <w:ind w:left="0"/>
                            <w:rPr>
                              <w:rStyle w:val="Hyperlink"/>
                              <w:b/>
                              <w:i w:val="0"/>
                              <w:sz w:val="16"/>
                            </w:rPr>
                          </w:pPr>
                          <w:r>
                            <w:rPr>
                              <w:b/>
                              <w:i w:val="0"/>
                              <w:sz w:val="16"/>
                            </w:rPr>
                            <w:t>Agencia de comunicación</w:t>
                          </w:r>
                        </w:p>
                        <w:p w14:paraId="21635B8D" w14:textId="77777777" w:rsidR="006A7575" w:rsidRPr="00E75C53" w:rsidRDefault="006A7575" w:rsidP="006A7575">
                          <w:pPr>
                            <w:spacing w:after="0" w:line="360" w:lineRule="auto"/>
                            <w:rPr>
                              <w:rFonts w:ascii="Arial" w:hAnsi="Arial" w:cs="Arial"/>
                              <w:sz w:val="16"/>
                              <w:lang w:val="de-DE"/>
                            </w:rPr>
                          </w:pPr>
                          <w:r w:rsidRPr="00E75C53">
                            <w:rPr>
                              <w:rFonts w:ascii="Arial" w:hAnsi="Arial"/>
                              <w:i/>
                              <w:sz w:val="16"/>
                              <w:lang w:val="de-DE"/>
                            </w:rPr>
                            <w:t>EMG</w:t>
                          </w:r>
                        </w:p>
                        <w:p w14:paraId="7BBBFBD2" w14:textId="77777777" w:rsidR="006A7575" w:rsidRPr="00E75C53" w:rsidRDefault="006A7575" w:rsidP="006A7575">
                          <w:pPr>
                            <w:spacing w:after="0" w:line="360" w:lineRule="auto"/>
                            <w:rPr>
                              <w:rFonts w:ascii="Arial" w:hAnsi="Arial" w:cs="Arial"/>
                              <w:sz w:val="16"/>
                              <w:lang w:val="de-DE"/>
                            </w:rPr>
                          </w:pPr>
                          <w:r w:rsidRPr="00E75C53">
                            <w:rPr>
                              <w:rFonts w:ascii="Arial" w:hAnsi="Arial"/>
                              <w:sz w:val="16"/>
                              <w:lang w:val="de-DE"/>
                            </w:rPr>
                            <w:t>Siria Nielsen</w:t>
                          </w:r>
                        </w:p>
                        <w:p w14:paraId="75B8B20E" w14:textId="77777777" w:rsidR="006A7575" w:rsidRPr="00E75C53" w:rsidRDefault="006A7575" w:rsidP="006A7575">
                          <w:pPr>
                            <w:spacing w:after="0" w:line="360" w:lineRule="auto"/>
                            <w:rPr>
                              <w:rFonts w:ascii="Arial" w:hAnsi="Arial" w:cs="Arial"/>
                              <w:sz w:val="16"/>
                              <w:lang w:val="de-DE"/>
                            </w:rPr>
                          </w:pPr>
                          <w:r w:rsidRPr="00E75C53">
                            <w:rPr>
                              <w:rFonts w:ascii="Arial" w:hAnsi="Arial"/>
                              <w:sz w:val="16"/>
                              <w:lang w:val="de-DE"/>
                            </w:rPr>
                            <w:t>Tel.: +31 164 317 036</w:t>
                          </w:r>
                        </w:p>
                        <w:p w14:paraId="4993AC36" w14:textId="77777777" w:rsidR="0037152D" w:rsidRPr="00E75C53" w:rsidRDefault="00FE5A98" w:rsidP="006A7575">
                          <w:pPr>
                            <w:spacing w:after="0" w:line="360" w:lineRule="auto"/>
                            <w:rPr>
                              <w:rFonts w:ascii="Arial" w:hAnsi="Arial" w:cs="Arial"/>
                              <w:sz w:val="16"/>
                              <w:szCs w:val="16"/>
                              <w:lang w:val="de-DE"/>
                            </w:rPr>
                          </w:pPr>
                          <w:hyperlink r:id="rId4">
                            <w:r w:rsidR="008D3C79" w:rsidRPr="00E75C53">
                              <w:rPr>
                                <w:rStyle w:val="Hyperlink"/>
                                <w:rFonts w:ascii="Arial" w:hAnsi="Arial"/>
                                <w:sz w:val="16"/>
                                <w:lang w:val="de-DE"/>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647A4117"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" stroked="f">
              <v:textbox inset=",0,,0">
                <w:txbxContent>
                  <w:p w14:paraId="04750479" w14:textId="77777777" w:rsidR="006A7575" w:rsidRPr="004047A2" w:rsidRDefault="006A7575" w:rsidP="006A7575">
                    <w:pPr>
                      <w:pStyle w:val="Kopfzeile"/>
                      <w:rPr>
                        <w:rFonts w:ascii="Arial" w:hAnsi="Arial" w:cs="Arial"/>
                        <w:b/>
                        <w:sz w:val="16"/>
                        <w:szCs w:val="16"/>
                      </w:rPr>
                    </w:pPr>
                    <w:r>
                      <w:rPr>
                        <w:rFonts w:ascii="Arial" w:hAnsi="Arial"/>
                        <w:b/>
                        <w:sz w:val="16"/>
                      </w:rPr>
                      <w:t>Contacto de prensa</w:t>
                    </w:r>
                  </w:p>
                  <w:p w14:paraId="1839423E" w14:textId="77777777" w:rsidR="006A7575" w:rsidRPr="004047A2" w:rsidRDefault="006A7575" w:rsidP="006A7575">
                    <w:pPr>
                      <w:pStyle w:val="Textkrper-Zeileneinzug"/>
                      <w:ind w:left="0"/>
                      <w:rPr>
                        <w:bCs/>
                        <w:sz w:val="16"/>
                        <w:szCs w:val="16"/>
                      </w:rPr>
                    </w:pPr>
                  </w:p>
                  <w:p w14:paraId="406F7286" w14:textId="77777777" w:rsidR="006A7575" w:rsidRPr="004047A2" w:rsidRDefault="006A7575" w:rsidP="006A7575">
                    <w:pPr>
                      <w:pStyle w:val="Textkrper-Zeileneinzug"/>
                      <w:ind w:left="0"/>
                      <w:rPr>
                        <w:i w:val="0"/>
                        <w:sz w:val="16"/>
                        <w:szCs w:val="16"/>
                      </w:rPr>
                    </w:pPr>
                    <w:r>
                      <w:rPr>
                        <w:i w:val="0"/>
                        <w:sz w:val="16"/>
                      </w:rPr>
                      <w:t>Simone Hammerl</w:t>
                    </w:r>
                  </w:p>
                  <w:p w14:paraId="0E894F4E" w14:textId="18A74650" w:rsidR="006A7575" w:rsidRPr="00534B6F" w:rsidRDefault="00FE5A98" w:rsidP="006A7575">
                    <w:pPr>
                      <w:pStyle w:val="Textkrper-Zeileneinzug"/>
                      <w:ind w:left="0"/>
                      <w:rPr>
                        <w:i w:val="0"/>
                        <w:sz w:val="16"/>
                        <w:szCs w:val="16"/>
                      </w:rPr>
                    </w:pPr>
                    <w:r>
                      <w:rPr>
                        <w:i w:val="0"/>
                        <w:sz w:val="16"/>
                      </w:rPr>
                      <w:t>Corporate Communcations Manager</w:t>
                    </w:r>
                  </w:p>
                  <w:p w14:paraId="44B427E5" w14:textId="77777777" w:rsidR="006A7575" w:rsidRPr="00476D87" w:rsidRDefault="006A7575" w:rsidP="006A7575">
                    <w:pPr>
                      <w:pStyle w:val="Textkrper-Zeileneinzug"/>
                      <w:ind w:left="0"/>
                      <w:rPr>
                        <w:i w:val="0"/>
                        <w:sz w:val="16"/>
                        <w:szCs w:val="16"/>
                        <w:lang w:val="de-DE"/>
                      </w:rPr>
                    </w:pPr>
                    <w:r w:rsidRPr="00476D87">
                      <w:rPr>
                        <w:i w:val="0"/>
                        <w:sz w:val="16"/>
                        <w:lang w:val="de-DE"/>
                      </w:rPr>
                      <w:t>Tel.: +49 8638 9810 568</w:t>
                    </w:r>
                  </w:p>
                  <w:p w14:paraId="4E6B5DBF" w14:textId="77777777" w:rsidR="006A7575" w:rsidRPr="00476D87" w:rsidRDefault="00FE5A98" w:rsidP="006A7575">
                    <w:pPr>
                      <w:pStyle w:val="Textkrper-Zeileneinzug"/>
                      <w:ind w:left="0"/>
                      <w:rPr>
                        <w:rStyle w:val="Hyperlink"/>
                        <w:i w:val="0"/>
                        <w:iCs w:val="0"/>
                        <w:sz w:val="16"/>
                        <w:lang w:val="de-DE"/>
                      </w:rPr>
                    </w:pPr>
                    <w:hyperlink r:id="rId5">
                      <w:r w:rsidR="008D3C79" w:rsidRPr="00476D87">
                        <w:rPr>
                          <w:rStyle w:val="Hyperlink"/>
                          <w:i w:val="0"/>
                          <w:sz w:val="16"/>
                          <w:lang w:val="de-DE"/>
                        </w:rPr>
                        <w:t>simone.hammerl@kraiburg-tpe.com</w:t>
                      </w:r>
                    </w:hyperlink>
                  </w:p>
                  <w:p w14:paraId="07F85543" w14:textId="77777777" w:rsidR="006A7575" w:rsidRPr="00476D87" w:rsidRDefault="006A7575" w:rsidP="006A7575">
                    <w:pPr>
                      <w:pStyle w:val="Textkrper-Zeileneinzug"/>
                      <w:ind w:left="0"/>
                      <w:rPr>
                        <w:bCs/>
                        <w:sz w:val="16"/>
                        <w:szCs w:val="16"/>
                        <w:lang w:val="de-DE"/>
                      </w:rPr>
                    </w:pPr>
                  </w:p>
                  <w:p w14:paraId="5CEB9BE4" w14:textId="77777777" w:rsidR="006A7575" w:rsidRPr="00534B6F" w:rsidRDefault="006A7575" w:rsidP="006A7575">
                    <w:pPr>
                      <w:pStyle w:val="Kopfzeile"/>
                      <w:spacing w:line="360" w:lineRule="auto"/>
                      <w:rPr>
                        <w:rFonts w:ascii="Arial" w:hAnsi="Arial" w:cs="Arial"/>
                        <w:i/>
                        <w:iCs/>
                        <w:sz w:val="16"/>
                        <w:szCs w:val="16"/>
                      </w:rPr>
                    </w:pPr>
                    <w:r>
                      <w:rPr>
                        <w:rFonts w:ascii="Arial" w:hAnsi="Arial"/>
                        <w:i/>
                        <w:sz w:val="16"/>
                      </w:rPr>
                      <w:t>Asia-Pacífico</w:t>
                    </w:r>
                  </w:p>
                  <w:p w14:paraId="55C86EA4" w14:textId="77777777" w:rsidR="006A7575" w:rsidRPr="00534B6F" w:rsidRDefault="006A7575" w:rsidP="006A7575">
                    <w:pPr>
                      <w:pStyle w:val="Kopfzeile"/>
                      <w:spacing w:line="360" w:lineRule="auto"/>
                      <w:rPr>
                        <w:rFonts w:ascii="Arial" w:hAnsi="Arial" w:cs="Arial"/>
                        <w:sz w:val="16"/>
                        <w:szCs w:val="16"/>
                      </w:rPr>
                    </w:pPr>
                    <w:r>
                      <w:rPr>
                        <w:rFonts w:ascii="Arial" w:hAnsi="Arial"/>
                        <w:sz w:val="16"/>
                      </w:rPr>
                      <w:t>Bridget Ngang</w:t>
                    </w:r>
                  </w:p>
                  <w:p w14:paraId="05496A3D" w14:textId="77777777" w:rsidR="006A7575" w:rsidRPr="00534B6F" w:rsidRDefault="006A7575" w:rsidP="006A7575">
                    <w:pPr>
                      <w:pStyle w:val="Kopfzeile"/>
                      <w:spacing w:line="360" w:lineRule="auto"/>
                      <w:rPr>
                        <w:rFonts w:ascii="Arial" w:hAnsi="Arial" w:cs="Arial"/>
                        <w:sz w:val="16"/>
                        <w:szCs w:val="16"/>
                      </w:rPr>
                    </w:pPr>
                    <w:r>
                      <w:rPr>
                        <w:rFonts w:ascii="Arial" w:hAnsi="Arial"/>
                        <w:sz w:val="16"/>
                      </w:rPr>
                      <w:t>Gerente de Marketing, Asia-Pacífico</w:t>
                    </w:r>
                  </w:p>
                  <w:p w14:paraId="6C7D65C6" w14:textId="77777777" w:rsidR="006A7575" w:rsidRPr="00CF1762" w:rsidRDefault="006A7575" w:rsidP="006A7575">
                    <w:pPr>
                      <w:pStyle w:val="Kopfzeile"/>
                      <w:spacing w:line="360" w:lineRule="auto"/>
                      <w:rPr>
                        <w:rFonts w:ascii="Arial" w:hAnsi="Arial" w:cs="Arial"/>
                        <w:sz w:val="16"/>
                        <w:szCs w:val="16"/>
                      </w:rPr>
                    </w:pPr>
                    <w:r>
                      <w:rPr>
                        <w:rFonts w:ascii="Arial" w:hAnsi="Arial"/>
                        <w:sz w:val="16"/>
                      </w:rPr>
                      <w:t>Tel.: +603 9545 6301</w:t>
                    </w:r>
                  </w:p>
                  <w:p w14:paraId="21B63EF0" w14:textId="77777777" w:rsidR="006A7575" w:rsidRPr="00CF1762" w:rsidRDefault="00FE5A98" w:rsidP="006A7575">
                    <w:pPr>
                      <w:pStyle w:val="Kopfzeile"/>
                      <w:spacing w:line="360" w:lineRule="auto"/>
                      <w:rPr>
                        <w:rFonts w:ascii="Arial" w:hAnsi="Arial" w:cs="Arial"/>
                        <w:sz w:val="16"/>
                        <w:szCs w:val="16"/>
                      </w:rPr>
                    </w:pPr>
                    <w:hyperlink r:id="rId6">
                      <w:r w:rsidR="008D3C79">
                        <w:rPr>
                          <w:rStyle w:val="Hyperlink"/>
                          <w:rFonts w:ascii="Arial" w:hAnsi="Arial"/>
                          <w:sz w:val="16"/>
                        </w:rPr>
                        <w:t>bridget.ngang@kraiburg-tpe.com</w:t>
                      </w:r>
                    </w:hyperlink>
                  </w:p>
                  <w:p w14:paraId="67994724" w14:textId="77777777" w:rsidR="006A7575" w:rsidRPr="00CF1762" w:rsidRDefault="006A7575" w:rsidP="006A7575">
                    <w:pPr>
                      <w:pStyle w:val="Textkrper-Zeileneinzug"/>
                      <w:ind w:left="0"/>
                      <w:rPr>
                        <w:bCs/>
                        <w:sz w:val="16"/>
                        <w:szCs w:val="16"/>
                      </w:rPr>
                    </w:pPr>
                  </w:p>
                  <w:p w14:paraId="7E4B14A1" w14:textId="77777777" w:rsidR="006A7575" w:rsidRPr="00CF1762" w:rsidRDefault="006A7575" w:rsidP="006A7575">
                    <w:pPr>
                      <w:pStyle w:val="Textkrper-Zeileneinzug"/>
                      <w:ind w:left="0"/>
                      <w:rPr>
                        <w:rStyle w:val="Hyperlink"/>
                        <w:b/>
                        <w:i w:val="0"/>
                        <w:sz w:val="16"/>
                      </w:rPr>
                    </w:pPr>
                    <w:r>
                      <w:rPr>
                        <w:b/>
                        <w:i w:val="0"/>
                        <w:sz w:val="16"/>
                      </w:rPr>
                      <w:t>Agencia de comunicación</w:t>
                    </w:r>
                  </w:p>
                  <w:p w14:paraId="21635B8D" w14:textId="77777777" w:rsidR="006A7575" w:rsidRPr="00E75C53" w:rsidRDefault="006A7575" w:rsidP="006A7575">
                    <w:pPr>
                      <w:spacing w:after="0" w:line="360" w:lineRule="auto"/>
                      <w:rPr>
                        <w:rFonts w:ascii="Arial" w:hAnsi="Arial" w:cs="Arial"/>
                        <w:sz w:val="16"/>
                        <w:lang w:val="de-DE"/>
                      </w:rPr>
                    </w:pPr>
                    <w:r w:rsidRPr="00E75C53">
                      <w:rPr>
                        <w:rFonts w:ascii="Arial" w:hAnsi="Arial"/>
                        <w:i/>
                        <w:sz w:val="16"/>
                        <w:lang w:val="de-DE"/>
                      </w:rPr>
                      <w:t>EMG</w:t>
                    </w:r>
                  </w:p>
                  <w:p w14:paraId="7BBBFBD2" w14:textId="77777777" w:rsidR="006A7575" w:rsidRPr="00E75C53" w:rsidRDefault="006A7575" w:rsidP="006A7575">
                    <w:pPr>
                      <w:spacing w:after="0" w:line="360" w:lineRule="auto"/>
                      <w:rPr>
                        <w:rFonts w:ascii="Arial" w:hAnsi="Arial" w:cs="Arial"/>
                        <w:sz w:val="16"/>
                        <w:lang w:val="de-DE"/>
                      </w:rPr>
                    </w:pPr>
                    <w:r w:rsidRPr="00E75C53">
                      <w:rPr>
                        <w:rFonts w:ascii="Arial" w:hAnsi="Arial"/>
                        <w:sz w:val="16"/>
                        <w:lang w:val="de-DE"/>
                      </w:rPr>
                      <w:t>Siria Nielsen</w:t>
                    </w:r>
                  </w:p>
                  <w:p w14:paraId="75B8B20E" w14:textId="77777777" w:rsidR="006A7575" w:rsidRPr="00E75C53" w:rsidRDefault="006A7575" w:rsidP="006A7575">
                    <w:pPr>
                      <w:spacing w:after="0" w:line="360" w:lineRule="auto"/>
                      <w:rPr>
                        <w:rFonts w:ascii="Arial" w:hAnsi="Arial" w:cs="Arial"/>
                        <w:sz w:val="16"/>
                        <w:lang w:val="de-DE"/>
                      </w:rPr>
                    </w:pPr>
                    <w:r w:rsidRPr="00E75C53">
                      <w:rPr>
                        <w:rFonts w:ascii="Arial" w:hAnsi="Arial"/>
                        <w:sz w:val="16"/>
                        <w:lang w:val="de-DE"/>
                      </w:rPr>
                      <w:t>Tel.: +31 164 317 036</w:t>
                    </w:r>
                  </w:p>
                  <w:p w14:paraId="4993AC36" w14:textId="77777777" w:rsidR="0037152D" w:rsidRPr="00E75C53" w:rsidRDefault="00FE5A98" w:rsidP="006A7575">
                    <w:pPr>
                      <w:spacing w:after="0" w:line="360" w:lineRule="auto"/>
                      <w:rPr>
                        <w:rFonts w:ascii="Arial" w:hAnsi="Arial" w:cs="Arial"/>
                        <w:sz w:val="16"/>
                        <w:szCs w:val="16"/>
                        <w:lang w:val="de-DE"/>
                      </w:rPr>
                    </w:pPr>
                    <w:hyperlink r:id="rId7">
                      <w:r w:rsidR="008D3C79" w:rsidRPr="00E75C53">
                        <w:rPr>
                          <w:rStyle w:val="Hyperlink"/>
                          <w:rFonts w:ascii="Arial" w:hAnsi="Arial"/>
                          <w:sz w:val="16"/>
                          <w:lang w:val="de-DE"/>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attachedTemplate r:id="rId1"/>
  <w:defaultTabStop w:val="720"/>
  <w:hyphenationZone w:val="425"/>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7766"/>
    <w:rsid w:val="000007CB"/>
    <w:rsid w:val="000277F0"/>
    <w:rsid w:val="000300A8"/>
    <w:rsid w:val="000358CC"/>
    <w:rsid w:val="00041B77"/>
    <w:rsid w:val="0004695A"/>
    <w:rsid w:val="00071236"/>
    <w:rsid w:val="00083596"/>
    <w:rsid w:val="0008699C"/>
    <w:rsid w:val="00096CA7"/>
    <w:rsid w:val="00097D31"/>
    <w:rsid w:val="000A510D"/>
    <w:rsid w:val="000B6A97"/>
    <w:rsid w:val="000D12E7"/>
    <w:rsid w:val="000D178A"/>
    <w:rsid w:val="000F2C44"/>
    <w:rsid w:val="000F2DAE"/>
    <w:rsid w:val="000F32CD"/>
    <w:rsid w:val="000F7C99"/>
    <w:rsid w:val="001246FA"/>
    <w:rsid w:val="00144072"/>
    <w:rsid w:val="00146E7E"/>
    <w:rsid w:val="00156A2A"/>
    <w:rsid w:val="00163E63"/>
    <w:rsid w:val="0017332B"/>
    <w:rsid w:val="00180F66"/>
    <w:rsid w:val="001A1A47"/>
    <w:rsid w:val="001A4BDC"/>
    <w:rsid w:val="001C4EAE"/>
    <w:rsid w:val="001F0088"/>
    <w:rsid w:val="00201710"/>
    <w:rsid w:val="00216158"/>
    <w:rsid w:val="00225FD8"/>
    <w:rsid w:val="00235BA5"/>
    <w:rsid w:val="002631F5"/>
    <w:rsid w:val="002712D6"/>
    <w:rsid w:val="00290773"/>
    <w:rsid w:val="0029752E"/>
    <w:rsid w:val="002A37DD"/>
    <w:rsid w:val="002B3A55"/>
    <w:rsid w:val="002C4280"/>
    <w:rsid w:val="002C6993"/>
    <w:rsid w:val="002F2061"/>
    <w:rsid w:val="002F563D"/>
    <w:rsid w:val="0037152D"/>
    <w:rsid w:val="00385A9C"/>
    <w:rsid w:val="003C6DEF"/>
    <w:rsid w:val="003C78DA"/>
    <w:rsid w:val="004002A2"/>
    <w:rsid w:val="004047A2"/>
    <w:rsid w:val="00406C85"/>
    <w:rsid w:val="00423722"/>
    <w:rsid w:val="00456843"/>
    <w:rsid w:val="00456A3B"/>
    <w:rsid w:val="00471A94"/>
    <w:rsid w:val="00476D87"/>
    <w:rsid w:val="00481947"/>
    <w:rsid w:val="004A62E0"/>
    <w:rsid w:val="004C6E24"/>
    <w:rsid w:val="004D5BAF"/>
    <w:rsid w:val="00502615"/>
    <w:rsid w:val="0050419E"/>
    <w:rsid w:val="005275DB"/>
    <w:rsid w:val="00534B6F"/>
    <w:rsid w:val="00550C61"/>
    <w:rsid w:val="005D467D"/>
    <w:rsid w:val="005E1C3F"/>
    <w:rsid w:val="00614013"/>
    <w:rsid w:val="00661BAB"/>
    <w:rsid w:val="006709AB"/>
    <w:rsid w:val="006A7575"/>
    <w:rsid w:val="006B0D90"/>
    <w:rsid w:val="006B1DAF"/>
    <w:rsid w:val="006B33D8"/>
    <w:rsid w:val="006D0902"/>
    <w:rsid w:val="006E4B80"/>
    <w:rsid w:val="006E65CF"/>
    <w:rsid w:val="0071575E"/>
    <w:rsid w:val="00724DF8"/>
    <w:rsid w:val="00744F3B"/>
    <w:rsid w:val="0078239C"/>
    <w:rsid w:val="007831E2"/>
    <w:rsid w:val="00784C57"/>
    <w:rsid w:val="007B4C2D"/>
    <w:rsid w:val="007D7444"/>
    <w:rsid w:val="007F1877"/>
    <w:rsid w:val="007F3DBF"/>
    <w:rsid w:val="007F7766"/>
    <w:rsid w:val="0088592F"/>
    <w:rsid w:val="00885E31"/>
    <w:rsid w:val="00893ECA"/>
    <w:rsid w:val="008B1F30"/>
    <w:rsid w:val="008B2E96"/>
    <w:rsid w:val="008B6AFF"/>
    <w:rsid w:val="008C43CA"/>
    <w:rsid w:val="008D3C79"/>
    <w:rsid w:val="008D4122"/>
    <w:rsid w:val="008D6339"/>
    <w:rsid w:val="008E5B5F"/>
    <w:rsid w:val="00917088"/>
    <w:rsid w:val="00923D2E"/>
    <w:rsid w:val="00937972"/>
    <w:rsid w:val="00947D55"/>
    <w:rsid w:val="00964C40"/>
    <w:rsid w:val="00980DBB"/>
    <w:rsid w:val="009B2597"/>
    <w:rsid w:val="009D1170"/>
    <w:rsid w:val="009E74A0"/>
    <w:rsid w:val="00A2616A"/>
    <w:rsid w:val="00A4141C"/>
    <w:rsid w:val="00A57CD6"/>
    <w:rsid w:val="00A709B8"/>
    <w:rsid w:val="00A805C3"/>
    <w:rsid w:val="00A805F6"/>
    <w:rsid w:val="00A832FB"/>
    <w:rsid w:val="00AB48F2"/>
    <w:rsid w:val="00AC086D"/>
    <w:rsid w:val="00AD13B3"/>
    <w:rsid w:val="00AF706E"/>
    <w:rsid w:val="00B20D0E"/>
    <w:rsid w:val="00B21133"/>
    <w:rsid w:val="00B43FD8"/>
    <w:rsid w:val="00B71FAC"/>
    <w:rsid w:val="00B81B58"/>
    <w:rsid w:val="00BC1A81"/>
    <w:rsid w:val="00BC43F8"/>
    <w:rsid w:val="00BE3C61"/>
    <w:rsid w:val="00BF28D4"/>
    <w:rsid w:val="00C0054B"/>
    <w:rsid w:val="00C06850"/>
    <w:rsid w:val="00C10035"/>
    <w:rsid w:val="00C24DC3"/>
    <w:rsid w:val="00C30003"/>
    <w:rsid w:val="00C33B05"/>
    <w:rsid w:val="00C566EF"/>
    <w:rsid w:val="00C70EBC"/>
    <w:rsid w:val="00C8056E"/>
    <w:rsid w:val="00C8574F"/>
    <w:rsid w:val="00C95294"/>
    <w:rsid w:val="00C97AAF"/>
    <w:rsid w:val="00CC2BDA"/>
    <w:rsid w:val="00CE3169"/>
    <w:rsid w:val="00CE6C93"/>
    <w:rsid w:val="00CF1762"/>
    <w:rsid w:val="00CF1F82"/>
    <w:rsid w:val="00D05D32"/>
    <w:rsid w:val="00D14F71"/>
    <w:rsid w:val="00D2192F"/>
    <w:rsid w:val="00D238FD"/>
    <w:rsid w:val="00D34D49"/>
    <w:rsid w:val="00D41093"/>
    <w:rsid w:val="00D41761"/>
    <w:rsid w:val="00D50D0C"/>
    <w:rsid w:val="00D625E9"/>
    <w:rsid w:val="00D81F17"/>
    <w:rsid w:val="00D821DB"/>
    <w:rsid w:val="00D9749E"/>
    <w:rsid w:val="00DB2468"/>
    <w:rsid w:val="00DC10C6"/>
    <w:rsid w:val="00DC32CA"/>
    <w:rsid w:val="00E039D8"/>
    <w:rsid w:val="00E17CAC"/>
    <w:rsid w:val="00E533F6"/>
    <w:rsid w:val="00E75C53"/>
    <w:rsid w:val="00E908C9"/>
    <w:rsid w:val="00EC4B96"/>
    <w:rsid w:val="00ED7A78"/>
    <w:rsid w:val="00F11E25"/>
    <w:rsid w:val="00F125F3"/>
    <w:rsid w:val="00F14DFB"/>
    <w:rsid w:val="00F20F7E"/>
    <w:rsid w:val="00F33088"/>
    <w:rsid w:val="00F50B59"/>
    <w:rsid w:val="00F540D8"/>
    <w:rsid w:val="00F54D5B"/>
    <w:rsid w:val="00F56344"/>
    <w:rsid w:val="00F72606"/>
    <w:rsid w:val="00F97DC4"/>
    <w:rsid w:val="00FA13B7"/>
    <w:rsid w:val="00FA1F87"/>
    <w:rsid w:val="00FB38B7"/>
    <w:rsid w:val="00FB6011"/>
    <w:rsid w:val="00FC50D1"/>
    <w:rsid w:val="00FE5A98"/>
    <w:rsid w:val="00FE755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2D92B6AA"/>
  <w15:docId w15:val="{79B3EF1A-7DC4-4069-8B85-38DE8437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ES" w:eastAsia="es-ES" w:bidi="es-ES"/>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s-E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s-E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s-E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s-ES" w:eastAsia="es-ES"/>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es-E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s-ES"/>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es-E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s-E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snielsen@emg-marcom.com" TargetMode="External"/><Relationship Id="rId4" Type="http://schemas.openxmlformats.org/officeDocument/2006/relationships/settings" Target="settings.xml"/><Relationship Id="rId9" Type="http://schemas.openxmlformats.org/officeDocument/2006/relationships/hyperlink" Target="http://www.pressreleasefinder.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56FEE4-2CEB-45A9-AE60-9313D0E29A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KRAPR000DE0000 folder name.dotx</Template>
  <TotalTime>0</TotalTime>
  <Pages>5</Pages>
  <Words>1067</Words>
  <Characters>6729</Characters>
  <Application>Microsoft Office Word</Application>
  <DocSecurity>0</DocSecurity>
  <Lines>56</Lines>
  <Paragraphs>15</Paragraphs>
  <ScaleCrop>false</ScaleCrop>
  <HeadingPairs>
    <vt:vector size="6" baseType="variant">
      <vt:variant>
        <vt:lpstr>Titel</vt:lpstr>
      </vt:variant>
      <vt:variant>
        <vt:i4>1</vt:i4>
      </vt:variant>
      <vt:variant>
        <vt:lpstr>Título</vt:lpstr>
      </vt:variant>
      <vt:variant>
        <vt:i4>1</vt:i4>
      </vt:variant>
      <vt:variant>
        <vt:lpstr>Title</vt:lpstr>
      </vt:variant>
      <vt:variant>
        <vt:i4>1</vt:i4>
      </vt:variant>
    </vt:vector>
  </HeadingPairs>
  <TitlesOfParts>
    <vt:vector size="3" baseType="lpstr">
      <vt:lpstr>Thermoplastische Elastomere von KRAIBURG TPE im Einklang mit neuer VDI-Richtlinie 2017</vt:lpstr>
      <vt:lpstr>Thermoplastische Elastomere von KRAIBURG TPE im Einklang mit neuer VDI-Richtlinie 2017</vt:lpstr>
      <vt:lpstr>Thermoplastische Elastomere von KRAIBURG TPE im Einklang mit neuer VDI-Richtlinie 2017</vt:lpstr>
    </vt:vector>
  </TitlesOfParts>
  <Company>PAT 110005-15/19 D-span Grynsz</Company>
  <LinksUpToDate>false</LinksUpToDate>
  <CharactersWithSpaces>7781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Thermoplastische Elastomere von KRAIBURG TPE im Einklang mit neuer VDI-Richtlinie 2017</dc:title>
  <dc:creator>Hammerl, Simone</dc:creator>
  <cp:keywords>051</cp:keywords>
  <cp:lastModifiedBy>Hammerl, Simone</cp:lastModifiedBy>
  <cp:revision>7</cp:revision>
  <cp:lastPrinted>2019-07-29T05:47:00Z</cp:lastPrinted>
  <dcterms:created xsi:type="dcterms:W3CDTF">2019-08-05T07:28:00Z</dcterms:created>
  <dcterms:modified xsi:type="dcterms:W3CDTF">2019-08-07T09:19:00Z</dcterms:modified>
  <cp:category>PR</cp:category>
</cp:coreProperties>
</file>