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B731C" w14:textId="049631DC" w:rsidR="00475B65" w:rsidRDefault="00E97066" w:rsidP="00E97066">
      <w:pPr>
        <w:pStyle w:val="ListParagraph"/>
        <w:spacing w:line="360" w:lineRule="auto"/>
        <w:ind w:left="0" w:right="159"/>
        <w:jc w:val="both"/>
        <w:rPr>
          <w:rFonts w:ascii="Arial" w:eastAsiaTheme="minorEastAsia" w:hAnsi="Arial" w:cs="Arial"/>
          <w:b/>
          <w:lang w:eastAsia="zh-CN" w:bidi="ar-SA"/>
        </w:rPr>
      </w:pPr>
      <w:r w:rsidRPr="00E97066">
        <w:rPr>
          <w:rFonts w:ascii="Arial" w:eastAsiaTheme="minorEastAsia" w:hAnsi="Arial" w:cs="Arial"/>
          <w:b/>
          <w:lang w:eastAsia="zh-CN" w:bidi="ar-SA"/>
        </w:rPr>
        <w:t>KRAIBURG TPE caters to flexibility in the furniture sector</w:t>
      </w:r>
    </w:p>
    <w:p w14:paraId="110375EE" w14:textId="77777777" w:rsidR="00E97066" w:rsidRPr="00346061" w:rsidRDefault="00E97066" w:rsidP="00E97066">
      <w:pPr>
        <w:pStyle w:val="ListParagraph"/>
        <w:spacing w:line="360" w:lineRule="auto"/>
        <w:ind w:left="0" w:right="159"/>
        <w:jc w:val="both"/>
        <w:rPr>
          <w:rFonts w:ascii="Arial" w:hAnsi="Arial" w:cs="Arial"/>
          <w:b/>
          <w:bCs/>
          <w:sz w:val="20"/>
          <w:szCs w:val="20"/>
        </w:rPr>
      </w:pPr>
    </w:p>
    <w:p w14:paraId="69C718B6" w14:textId="10802595" w:rsidR="00E02A77" w:rsidRPr="00C84BFF" w:rsidRDefault="00E97066" w:rsidP="00E97066">
      <w:pPr>
        <w:spacing w:after="0" w:line="360" w:lineRule="auto"/>
        <w:ind w:right="159"/>
        <w:jc w:val="both"/>
        <w:rPr>
          <w:rFonts w:ascii="Arial" w:hAnsi="Arial" w:cs="Arial"/>
          <w:b/>
          <w:color w:val="4472C4" w:themeColor="accent1"/>
          <w:sz w:val="20"/>
          <w:szCs w:val="20"/>
        </w:rPr>
      </w:pPr>
      <w:r w:rsidRPr="00E97066">
        <w:rPr>
          <w:rFonts w:ascii="Arial" w:hAnsi="Arial" w:cs="Arial"/>
          <w:b/>
          <w:sz w:val="20"/>
          <w:szCs w:val="20"/>
        </w:rPr>
        <w:t>With advancements being made in the thermoplastic elastomer (TPE) sector, the material is replacing traditional elastomers and th</w:t>
      </w:r>
      <w:r w:rsidRPr="006B53DC">
        <w:rPr>
          <w:rFonts w:ascii="Arial" w:hAnsi="Arial" w:cs="Arial"/>
          <w:b/>
          <w:color w:val="000000" w:themeColor="text1"/>
          <w:sz w:val="20"/>
          <w:szCs w:val="20"/>
        </w:rPr>
        <w:t>ermoplastics in a variety of applications in the furniture industry. KRAIBURG TPE offer</w:t>
      </w:r>
      <w:r w:rsidR="00C84BFF" w:rsidRPr="006B53DC">
        <w:rPr>
          <w:rFonts w:ascii="Arial" w:hAnsi="Arial" w:cs="Arial"/>
          <w:b/>
          <w:color w:val="000000" w:themeColor="text1"/>
          <w:sz w:val="20"/>
          <w:szCs w:val="20"/>
        </w:rPr>
        <w:t>s TPE compounds that support</w:t>
      </w:r>
      <w:r w:rsidRPr="006B53DC">
        <w:rPr>
          <w:rFonts w:ascii="Arial" w:hAnsi="Arial" w:cs="Arial"/>
          <w:b/>
          <w:color w:val="000000" w:themeColor="text1"/>
          <w:sz w:val="20"/>
          <w:szCs w:val="20"/>
        </w:rPr>
        <w:t xml:space="preserve"> applications in </w:t>
      </w:r>
      <w:r w:rsidR="00C84BFF" w:rsidRPr="006B53DC">
        <w:rPr>
          <w:rFonts w:ascii="Arial" w:hAnsi="Arial" w:cs="Arial"/>
          <w:b/>
          <w:color w:val="000000" w:themeColor="text1"/>
          <w:sz w:val="20"/>
          <w:szCs w:val="20"/>
        </w:rPr>
        <w:t xml:space="preserve">the </w:t>
      </w:r>
      <w:r w:rsidR="00111294" w:rsidRPr="006B53DC">
        <w:rPr>
          <w:rFonts w:ascii="Arial" w:hAnsi="Arial" w:cs="Arial"/>
          <w:b/>
          <w:color w:val="000000" w:themeColor="text1"/>
          <w:sz w:val="20"/>
          <w:szCs w:val="20"/>
        </w:rPr>
        <w:t>furniture &amp; fixtures industry and meet</w:t>
      </w:r>
      <w:r w:rsidRPr="006B53DC">
        <w:rPr>
          <w:rFonts w:ascii="Arial" w:hAnsi="Arial" w:cs="Arial"/>
          <w:b/>
          <w:color w:val="000000" w:themeColor="text1"/>
          <w:sz w:val="20"/>
          <w:szCs w:val="20"/>
        </w:rPr>
        <w:t xml:space="preserve"> requirements for style, comfort, safety, performance and functionality.</w:t>
      </w:r>
    </w:p>
    <w:p w14:paraId="123993EF" w14:textId="77777777" w:rsidR="00E97066" w:rsidRPr="00346061" w:rsidRDefault="00E97066" w:rsidP="00E97066">
      <w:pPr>
        <w:spacing w:after="0" w:line="360" w:lineRule="auto"/>
        <w:ind w:right="159"/>
        <w:jc w:val="both"/>
        <w:rPr>
          <w:rFonts w:ascii="Arial" w:hAnsi="Arial" w:cs="Arial"/>
          <w:sz w:val="20"/>
          <w:szCs w:val="20"/>
        </w:rPr>
      </w:pPr>
    </w:p>
    <w:p w14:paraId="528BA024" w14:textId="2869DB10" w:rsidR="00E02A77" w:rsidRDefault="00E97066" w:rsidP="00E97066">
      <w:pPr>
        <w:spacing w:after="0" w:line="360" w:lineRule="auto"/>
        <w:ind w:right="159"/>
        <w:jc w:val="both"/>
        <w:rPr>
          <w:rFonts w:ascii="Arial" w:hAnsi="Arial" w:cs="Arial"/>
          <w:sz w:val="20"/>
          <w:szCs w:val="20"/>
        </w:rPr>
      </w:pPr>
      <w:r w:rsidRPr="00E97066">
        <w:rPr>
          <w:rFonts w:ascii="Arial" w:hAnsi="Arial" w:cs="Arial"/>
          <w:sz w:val="20"/>
          <w:szCs w:val="20"/>
        </w:rPr>
        <w:t>In the ever-evolving furniture industry, the market is striving to innovate to present ergonomically designed furniture that will appeal to respective individuals and their lifestyles.</w:t>
      </w:r>
    </w:p>
    <w:p w14:paraId="01EB4160" w14:textId="77777777" w:rsidR="00E97066" w:rsidRPr="00346061" w:rsidRDefault="00E97066" w:rsidP="00E97066">
      <w:pPr>
        <w:spacing w:after="0" w:line="360" w:lineRule="auto"/>
        <w:ind w:right="159"/>
        <w:jc w:val="both"/>
        <w:rPr>
          <w:rFonts w:ascii="Arial" w:hAnsi="Arial" w:cs="Arial"/>
          <w:sz w:val="20"/>
          <w:szCs w:val="20"/>
        </w:rPr>
      </w:pPr>
    </w:p>
    <w:p w14:paraId="4BFC34AE" w14:textId="77777777" w:rsidR="00E97066" w:rsidRDefault="00E97066" w:rsidP="00E97066">
      <w:pPr>
        <w:spacing w:after="0" w:line="360" w:lineRule="auto"/>
        <w:ind w:right="159"/>
        <w:jc w:val="both"/>
        <w:rPr>
          <w:rFonts w:ascii="Arial" w:hAnsi="Arial" w:cs="Arial"/>
          <w:b/>
          <w:sz w:val="20"/>
          <w:szCs w:val="20"/>
        </w:rPr>
      </w:pPr>
      <w:r w:rsidRPr="00E97066">
        <w:rPr>
          <w:rFonts w:ascii="Arial" w:hAnsi="Arial" w:cs="Arial"/>
          <w:b/>
          <w:sz w:val="20"/>
          <w:szCs w:val="20"/>
        </w:rPr>
        <w:t>TPE appeal in furniture &amp; fixtures</w:t>
      </w:r>
    </w:p>
    <w:p w14:paraId="0A183E7A" w14:textId="38C057EA" w:rsidR="00E97066" w:rsidRPr="00C84BFF" w:rsidRDefault="00E97066" w:rsidP="00E97066">
      <w:pPr>
        <w:spacing w:after="0" w:line="360" w:lineRule="auto"/>
        <w:ind w:right="159"/>
        <w:jc w:val="both"/>
        <w:rPr>
          <w:rFonts w:ascii="Arial" w:hAnsi="Arial" w:cs="Arial"/>
          <w:color w:val="4472C4" w:themeColor="accent1"/>
          <w:sz w:val="20"/>
          <w:szCs w:val="20"/>
        </w:rPr>
      </w:pPr>
      <w:r w:rsidRPr="00E97066">
        <w:rPr>
          <w:rFonts w:ascii="Arial" w:hAnsi="Arial" w:cs="Arial"/>
          <w:sz w:val="20"/>
          <w:szCs w:val="20"/>
        </w:rPr>
        <w:t>KRAIBURG TPE, a global TPE manufacturer of a wide range of thermoplastic elastomer products and custom-engineered TPE solutions, offers TPEs that have the properties to accom</w:t>
      </w:r>
      <w:r w:rsidRPr="006B53DC">
        <w:rPr>
          <w:rFonts w:ascii="Arial" w:hAnsi="Arial" w:cs="Arial"/>
          <w:color w:val="000000" w:themeColor="text1"/>
          <w:sz w:val="20"/>
          <w:szCs w:val="20"/>
        </w:rPr>
        <w:t>modate to designer</w:t>
      </w:r>
      <w:r w:rsidR="00C84BFF" w:rsidRPr="006B53DC">
        <w:rPr>
          <w:rFonts w:ascii="Arial" w:hAnsi="Arial" w:cs="Arial"/>
          <w:color w:val="000000" w:themeColor="text1"/>
          <w:sz w:val="20"/>
          <w:szCs w:val="20"/>
        </w:rPr>
        <w:t>s</w:t>
      </w:r>
      <w:r w:rsidR="001E50AE">
        <w:rPr>
          <w:rFonts w:ascii="Arial" w:hAnsi="Arial" w:cs="Arial"/>
          <w:color w:val="000000" w:themeColor="text1"/>
          <w:sz w:val="20"/>
          <w:szCs w:val="20"/>
        </w:rPr>
        <w:t>’</w:t>
      </w:r>
      <w:r w:rsidRPr="006B53DC">
        <w:rPr>
          <w:rFonts w:ascii="Arial" w:hAnsi="Arial" w:cs="Arial"/>
          <w:color w:val="000000" w:themeColor="text1"/>
          <w:sz w:val="20"/>
          <w:szCs w:val="20"/>
        </w:rPr>
        <w:t xml:space="preserve"> and manufacturers’ needs to achieve the best match between product specification and choice of material</w:t>
      </w:r>
      <w:r w:rsidR="00C84BFF" w:rsidRPr="006B53DC">
        <w:rPr>
          <w:rFonts w:ascii="Arial" w:hAnsi="Arial" w:cs="Arial"/>
          <w:color w:val="000000" w:themeColor="text1"/>
          <w:sz w:val="20"/>
          <w:szCs w:val="20"/>
        </w:rPr>
        <w:t xml:space="preserve"> for the furniture &amp; fixtures industry</w:t>
      </w:r>
      <w:r w:rsidRPr="00C84BFF">
        <w:rPr>
          <w:rFonts w:ascii="Arial" w:hAnsi="Arial" w:cs="Arial"/>
          <w:color w:val="4472C4" w:themeColor="accent1"/>
          <w:sz w:val="20"/>
          <w:szCs w:val="20"/>
        </w:rPr>
        <w:t>.</w:t>
      </w:r>
    </w:p>
    <w:p w14:paraId="5F21871D" w14:textId="77777777" w:rsidR="00E97066" w:rsidRPr="00E97066" w:rsidRDefault="00E97066" w:rsidP="00E97066">
      <w:pPr>
        <w:spacing w:after="0" w:line="360" w:lineRule="auto"/>
        <w:ind w:right="159"/>
        <w:jc w:val="both"/>
        <w:rPr>
          <w:rFonts w:ascii="Arial" w:hAnsi="Arial" w:cs="Arial"/>
          <w:sz w:val="20"/>
          <w:szCs w:val="20"/>
        </w:rPr>
      </w:pPr>
    </w:p>
    <w:p w14:paraId="651BC9C2" w14:textId="72CD0DC0" w:rsidR="00E97066" w:rsidRDefault="00E97066" w:rsidP="00E97066">
      <w:pPr>
        <w:spacing w:after="0" w:line="360" w:lineRule="auto"/>
        <w:ind w:right="159"/>
        <w:jc w:val="both"/>
        <w:rPr>
          <w:rFonts w:ascii="Arial" w:hAnsi="Arial" w:cs="Arial"/>
          <w:sz w:val="20"/>
          <w:szCs w:val="20"/>
        </w:rPr>
        <w:sectPr w:rsidR="00E97066" w:rsidSect="008C064F">
          <w:headerReference w:type="default" r:id="rId8"/>
          <w:footerReference w:type="default" r:id="rId9"/>
          <w:pgSz w:w="12240" w:h="15840"/>
          <w:pgMar w:top="2275" w:right="3542" w:bottom="1282" w:left="1699" w:header="720" w:footer="720" w:gutter="0"/>
          <w:cols w:space="720"/>
          <w:docGrid w:linePitch="360"/>
        </w:sectPr>
      </w:pPr>
      <w:r w:rsidRPr="00E97066">
        <w:rPr>
          <w:rFonts w:ascii="Arial" w:hAnsi="Arial" w:cs="Arial"/>
          <w:sz w:val="20"/>
          <w:szCs w:val="20"/>
        </w:rPr>
        <w:t>KRAIBURG TPE’s compounds can be applied on do</w:t>
      </w:r>
      <w:r w:rsidRPr="006B53DC">
        <w:rPr>
          <w:rFonts w:ascii="Arial" w:hAnsi="Arial" w:cs="Arial"/>
          <w:color w:val="000000" w:themeColor="text1"/>
          <w:sz w:val="20"/>
          <w:szCs w:val="20"/>
        </w:rPr>
        <w:t>or damper</w:t>
      </w:r>
      <w:r w:rsidR="00C84BFF" w:rsidRPr="006B53DC">
        <w:rPr>
          <w:rFonts w:ascii="Arial" w:hAnsi="Arial" w:cs="Arial"/>
          <w:color w:val="000000" w:themeColor="text1"/>
          <w:sz w:val="20"/>
          <w:szCs w:val="20"/>
        </w:rPr>
        <w:t>s</w:t>
      </w:r>
      <w:r w:rsidRPr="006B53DC">
        <w:rPr>
          <w:rFonts w:ascii="Arial" w:hAnsi="Arial" w:cs="Arial"/>
          <w:color w:val="000000" w:themeColor="text1"/>
          <w:sz w:val="20"/>
          <w:szCs w:val="20"/>
        </w:rPr>
        <w:t xml:space="preserve"> for cabinet and drawer closers, which help in closing a door in a controlled manner. </w:t>
      </w:r>
      <w:r w:rsidRPr="00E97066">
        <w:rPr>
          <w:rFonts w:ascii="Arial" w:hAnsi="Arial" w:cs="Arial"/>
          <w:sz w:val="20"/>
          <w:szCs w:val="20"/>
        </w:rPr>
        <w:t>TPEs can also be used in the castor wheels on kitchen trolleys, movable shelves and cabinets, or possibly, on wheels for wheelchairs. KRAIBURG TPE’s compounds meet the requirements for these applications, thanks to their excellent abrasion resistance and high degree of scratch resistance.</w:t>
      </w:r>
    </w:p>
    <w:p w14:paraId="5D1A2E35" w14:textId="77777777" w:rsidR="00E97066" w:rsidRDefault="00E97066" w:rsidP="00E97066">
      <w:pPr>
        <w:spacing w:after="0" w:line="360" w:lineRule="auto"/>
        <w:ind w:right="159"/>
        <w:jc w:val="both"/>
        <w:rPr>
          <w:rFonts w:ascii="Arial" w:hAnsi="Arial" w:cs="Arial"/>
          <w:b/>
          <w:bCs/>
          <w:sz w:val="20"/>
          <w:szCs w:val="20"/>
        </w:rPr>
      </w:pPr>
      <w:r w:rsidRPr="00E97066">
        <w:rPr>
          <w:rFonts w:ascii="Arial" w:hAnsi="Arial" w:cs="Arial"/>
          <w:b/>
          <w:bCs/>
          <w:sz w:val="20"/>
          <w:szCs w:val="20"/>
        </w:rPr>
        <w:lastRenderedPageBreak/>
        <w:t>Creating style and aesthetics</w:t>
      </w:r>
    </w:p>
    <w:p w14:paraId="01117510" w14:textId="05BBBE82" w:rsidR="00E97066" w:rsidRPr="00FE2118" w:rsidRDefault="00E97066" w:rsidP="00E97066">
      <w:pPr>
        <w:spacing w:after="0" w:line="360" w:lineRule="auto"/>
        <w:ind w:right="159"/>
        <w:jc w:val="both"/>
        <w:rPr>
          <w:rFonts w:ascii="Arial" w:hAnsi="Arial" w:cs="Arial"/>
          <w:color w:val="000000" w:themeColor="text1"/>
          <w:sz w:val="20"/>
          <w:szCs w:val="20"/>
        </w:rPr>
      </w:pPr>
      <w:r w:rsidRPr="00FE2118">
        <w:rPr>
          <w:rFonts w:ascii="Arial" w:hAnsi="Arial" w:cs="Arial"/>
          <w:color w:val="000000" w:themeColor="text1"/>
          <w:sz w:val="20"/>
          <w:szCs w:val="20"/>
        </w:rPr>
        <w:t>Sinc</w:t>
      </w:r>
      <w:r w:rsidR="00C84BFF" w:rsidRPr="00FE2118">
        <w:rPr>
          <w:rFonts w:ascii="Arial" w:hAnsi="Arial" w:cs="Arial"/>
          <w:color w:val="000000" w:themeColor="text1"/>
          <w:sz w:val="20"/>
          <w:szCs w:val="20"/>
        </w:rPr>
        <w:t>e creativity is</w:t>
      </w:r>
      <w:r w:rsidR="00111294" w:rsidRPr="00FE2118">
        <w:rPr>
          <w:rFonts w:ascii="Arial" w:hAnsi="Arial" w:cs="Arial"/>
          <w:color w:val="000000" w:themeColor="text1"/>
          <w:sz w:val="20"/>
          <w:szCs w:val="20"/>
        </w:rPr>
        <w:t xml:space="preserve"> one of the many important </w:t>
      </w:r>
      <w:r w:rsidR="006B53DC" w:rsidRPr="00FE2118">
        <w:rPr>
          <w:rFonts w:ascii="Arial" w:hAnsi="Arial" w:cs="Arial"/>
          <w:color w:val="000000" w:themeColor="text1"/>
          <w:sz w:val="20"/>
          <w:szCs w:val="20"/>
        </w:rPr>
        <w:t>criteria</w:t>
      </w:r>
      <w:r w:rsidR="00111294" w:rsidRPr="00FE2118">
        <w:rPr>
          <w:rFonts w:ascii="Arial" w:hAnsi="Arial" w:cs="Arial"/>
          <w:color w:val="000000" w:themeColor="text1"/>
          <w:sz w:val="20"/>
          <w:szCs w:val="20"/>
        </w:rPr>
        <w:t xml:space="preserve"> for designing furniture</w:t>
      </w:r>
      <w:r w:rsidRPr="00FE2118">
        <w:rPr>
          <w:rFonts w:ascii="Arial" w:hAnsi="Arial" w:cs="Arial"/>
          <w:color w:val="000000" w:themeColor="text1"/>
          <w:sz w:val="20"/>
          <w:szCs w:val="20"/>
        </w:rPr>
        <w:t>, KRAIBURG TPE’s material helps designer</w:t>
      </w:r>
      <w:r w:rsidR="00C84BFF" w:rsidRPr="00FE2118">
        <w:rPr>
          <w:rFonts w:ascii="Arial" w:hAnsi="Arial" w:cs="Arial"/>
          <w:color w:val="000000" w:themeColor="text1"/>
          <w:sz w:val="20"/>
          <w:szCs w:val="20"/>
        </w:rPr>
        <w:t>s</w:t>
      </w:r>
      <w:r w:rsidRPr="00FE2118">
        <w:rPr>
          <w:rFonts w:ascii="Arial" w:hAnsi="Arial" w:cs="Arial"/>
          <w:color w:val="000000" w:themeColor="text1"/>
          <w:sz w:val="20"/>
          <w:szCs w:val="20"/>
        </w:rPr>
        <w:t xml:space="preserve"> and manufacturers to enhance their furniture designs and, hence, increase the aesthetics, style, performance and functionality of finished products. </w:t>
      </w:r>
    </w:p>
    <w:p w14:paraId="772284E5" w14:textId="77777777" w:rsidR="00E97066" w:rsidRPr="00FE2118" w:rsidRDefault="00E97066" w:rsidP="00E97066">
      <w:pPr>
        <w:spacing w:after="0" w:line="360" w:lineRule="auto"/>
        <w:ind w:right="159"/>
        <w:jc w:val="both"/>
        <w:rPr>
          <w:rFonts w:ascii="Arial" w:hAnsi="Arial" w:cs="Arial"/>
          <w:color w:val="000000" w:themeColor="text1"/>
          <w:sz w:val="20"/>
          <w:szCs w:val="20"/>
        </w:rPr>
      </w:pPr>
    </w:p>
    <w:p w14:paraId="396E8893" w14:textId="77777777" w:rsidR="00C84BFF" w:rsidRPr="00FE2118" w:rsidRDefault="00E97066" w:rsidP="00110592">
      <w:pPr>
        <w:spacing w:after="0" w:line="360" w:lineRule="auto"/>
        <w:ind w:right="159"/>
        <w:jc w:val="both"/>
        <w:rPr>
          <w:rFonts w:ascii="Arial" w:hAnsi="Arial" w:cs="Arial"/>
          <w:color w:val="000000" w:themeColor="text1"/>
          <w:sz w:val="20"/>
          <w:szCs w:val="20"/>
        </w:rPr>
      </w:pPr>
      <w:r w:rsidRPr="00FE2118">
        <w:rPr>
          <w:rFonts w:ascii="Arial" w:hAnsi="Arial" w:cs="Arial"/>
          <w:color w:val="000000" w:themeColor="text1"/>
          <w:sz w:val="20"/>
          <w:szCs w:val="20"/>
        </w:rPr>
        <w:t xml:space="preserve">KRAIBURG TPE offers materials </w:t>
      </w:r>
      <w:r w:rsidR="00C84BFF" w:rsidRPr="00FE2118">
        <w:rPr>
          <w:rFonts w:ascii="Arial" w:hAnsi="Arial" w:cs="Arial"/>
          <w:color w:val="000000" w:themeColor="text1"/>
          <w:sz w:val="20"/>
          <w:szCs w:val="20"/>
        </w:rPr>
        <w:t>that render</w:t>
      </w:r>
      <w:r w:rsidRPr="00FE2118">
        <w:rPr>
          <w:rFonts w:ascii="Arial" w:hAnsi="Arial" w:cs="Arial"/>
          <w:color w:val="000000" w:themeColor="text1"/>
          <w:sz w:val="20"/>
          <w:szCs w:val="20"/>
        </w:rPr>
        <w:t xml:space="preserve"> smooth and silky surface</w:t>
      </w:r>
      <w:r w:rsidR="00C84BFF" w:rsidRPr="00FE2118">
        <w:rPr>
          <w:rFonts w:ascii="Arial" w:hAnsi="Arial" w:cs="Arial"/>
          <w:color w:val="000000" w:themeColor="text1"/>
          <w:sz w:val="20"/>
          <w:szCs w:val="20"/>
        </w:rPr>
        <w:t>s</w:t>
      </w:r>
      <w:r w:rsidRPr="00FE2118">
        <w:rPr>
          <w:rFonts w:ascii="Arial" w:hAnsi="Arial" w:cs="Arial"/>
          <w:color w:val="000000" w:themeColor="text1"/>
          <w:sz w:val="20"/>
          <w:szCs w:val="20"/>
        </w:rPr>
        <w:t xml:space="preserve"> and very good chemical resistance against sebum and sunscreen, which is especially useful for furniture that is in high contact with the human </w:t>
      </w:r>
      <w:r w:rsidR="00AE6CA3" w:rsidRPr="00FE2118">
        <w:rPr>
          <w:rFonts w:ascii="Arial" w:hAnsi="Arial" w:cs="Arial"/>
          <w:color w:val="000000" w:themeColor="text1"/>
          <w:sz w:val="20"/>
          <w:szCs w:val="20"/>
        </w:rPr>
        <w:t>skin</w:t>
      </w:r>
      <w:r w:rsidRPr="00FE2118">
        <w:rPr>
          <w:rFonts w:ascii="Arial" w:hAnsi="Arial" w:cs="Arial"/>
          <w:color w:val="000000" w:themeColor="text1"/>
          <w:sz w:val="20"/>
          <w:szCs w:val="20"/>
        </w:rPr>
        <w:t xml:space="preserve">. Thus, for furniture parts like chair armrests and leg rests, it is important to have good chemical resistance against sebum.  </w:t>
      </w:r>
    </w:p>
    <w:p w14:paraId="4FF3AEB3" w14:textId="77777777" w:rsidR="00C84BFF" w:rsidRPr="00FE2118" w:rsidRDefault="00C84BFF" w:rsidP="00110592">
      <w:pPr>
        <w:spacing w:after="0" w:line="360" w:lineRule="auto"/>
        <w:ind w:right="159"/>
        <w:jc w:val="both"/>
        <w:rPr>
          <w:rFonts w:ascii="Arial" w:hAnsi="Arial" w:cs="Arial"/>
          <w:color w:val="000000" w:themeColor="text1"/>
          <w:sz w:val="20"/>
          <w:szCs w:val="20"/>
        </w:rPr>
      </w:pPr>
    </w:p>
    <w:p w14:paraId="6ED2A861" w14:textId="0CB37303" w:rsidR="005672BD" w:rsidRPr="00FE2118" w:rsidRDefault="00E97066" w:rsidP="00110592">
      <w:pPr>
        <w:spacing w:after="0" w:line="360" w:lineRule="auto"/>
        <w:ind w:right="159"/>
        <w:jc w:val="both"/>
        <w:rPr>
          <w:rFonts w:ascii="Arial" w:hAnsi="Arial" w:cs="Arial"/>
          <w:color w:val="000000" w:themeColor="text1"/>
          <w:sz w:val="20"/>
          <w:szCs w:val="20"/>
        </w:rPr>
      </w:pPr>
      <w:r w:rsidRPr="00FE2118">
        <w:rPr>
          <w:rFonts w:ascii="Arial" w:hAnsi="Arial" w:cs="Arial"/>
          <w:color w:val="000000" w:themeColor="text1"/>
          <w:sz w:val="20"/>
          <w:szCs w:val="20"/>
        </w:rPr>
        <w:t>Another advantage is the good UV and</w:t>
      </w:r>
      <w:r w:rsidR="00C84BFF" w:rsidRPr="00FE2118">
        <w:rPr>
          <w:rFonts w:ascii="Arial" w:hAnsi="Arial" w:cs="Arial"/>
          <w:color w:val="000000" w:themeColor="text1"/>
          <w:sz w:val="20"/>
          <w:szCs w:val="20"/>
        </w:rPr>
        <w:t xml:space="preserve"> weathering resistance. With these properties, TPEs</w:t>
      </w:r>
      <w:r w:rsidRPr="00FE2118">
        <w:rPr>
          <w:rFonts w:ascii="Arial" w:hAnsi="Arial" w:cs="Arial"/>
          <w:color w:val="000000" w:themeColor="text1"/>
          <w:sz w:val="20"/>
          <w:szCs w:val="20"/>
        </w:rPr>
        <w:t xml:space="preserve"> can be applied on semi-outdoor and outdoor furnitur</w:t>
      </w:r>
      <w:r w:rsidR="00AE6CA3" w:rsidRPr="00FE2118">
        <w:rPr>
          <w:rFonts w:ascii="Arial" w:hAnsi="Arial" w:cs="Arial"/>
          <w:color w:val="000000" w:themeColor="text1"/>
          <w:sz w:val="20"/>
          <w:szCs w:val="20"/>
        </w:rPr>
        <w:t xml:space="preserve">e &amp; fixtures </w:t>
      </w:r>
      <w:r w:rsidR="00C84BFF" w:rsidRPr="00FE2118">
        <w:rPr>
          <w:rFonts w:ascii="Arial" w:hAnsi="Arial" w:cs="Arial"/>
          <w:color w:val="000000" w:themeColor="text1"/>
          <w:sz w:val="20"/>
          <w:szCs w:val="20"/>
        </w:rPr>
        <w:t>that</w:t>
      </w:r>
      <w:r w:rsidRPr="00FE2118">
        <w:rPr>
          <w:rFonts w:ascii="Arial" w:hAnsi="Arial" w:cs="Arial"/>
          <w:color w:val="000000" w:themeColor="text1"/>
          <w:sz w:val="20"/>
          <w:szCs w:val="20"/>
        </w:rPr>
        <w:t xml:space="preserve"> are exposed to high UV and extreme weather elements.</w:t>
      </w:r>
    </w:p>
    <w:p w14:paraId="50B4CC1E" w14:textId="77777777" w:rsidR="00206976" w:rsidRPr="00FE2118" w:rsidRDefault="00206976" w:rsidP="00E97066">
      <w:pPr>
        <w:spacing w:after="0" w:line="360" w:lineRule="auto"/>
        <w:ind w:right="159"/>
        <w:jc w:val="both"/>
        <w:rPr>
          <w:rFonts w:ascii="Arial" w:hAnsi="Arial" w:cs="Arial"/>
          <w:b/>
          <w:bCs/>
          <w:color w:val="000000" w:themeColor="text1"/>
          <w:sz w:val="20"/>
          <w:szCs w:val="20"/>
        </w:rPr>
      </w:pPr>
    </w:p>
    <w:p w14:paraId="141AB459" w14:textId="77777777" w:rsidR="00E97066" w:rsidRPr="00FE2118" w:rsidRDefault="00E97066" w:rsidP="00E97066">
      <w:pPr>
        <w:spacing w:after="0" w:line="360" w:lineRule="auto"/>
        <w:ind w:right="159"/>
        <w:jc w:val="both"/>
        <w:rPr>
          <w:rFonts w:ascii="Arial" w:hAnsi="Arial" w:cs="Arial"/>
          <w:b/>
          <w:bCs/>
          <w:color w:val="000000" w:themeColor="text1"/>
          <w:sz w:val="20"/>
          <w:szCs w:val="20"/>
        </w:rPr>
      </w:pPr>
      <w:r w:rsidRPr="00FE2118">
        <w:rPr>
          <w:rFonts w:ascii="Arial" w:hAnsi="Arial" w:cs="Arial"/>
          <w:b/>
          <w:bCs/>
          <w:color w:val="000000" w:themeColor="text1"/>
          <w:sz w:val="20"/>
          <w:szCs w:val="20"/>
        </w:rPr>
        <w:t xml:space="preserve">THERMOLAST® K the building block for furniture&amp; fixtures </w:t>
      </w:r>
    </w:p>
    <w:p w14:paraId="45AB6A06" w14:textId="7ADAB850" w:rsidR="00C84BFF" w:rsidRPr="00FE2118" w:rsidRDefault="00C84BFF" w:rsidP="00E97066">
      <w:pPr>
        <w:spacing w:after="0" w:line="360" w:lineRule="auto"/>
        <w:ind w:right="159"/>
        <w:jc w:val="both"/>
        <w:rPr>
          <w:rFonts w:ascii="Arial" w:hAnsi="Arial" w:cs="Arial"/>
          <w:bCs/>
          <w:color w:val="000000" w:themeColor="text1"/>
          <w:sz w:val="20"/>
          <w:szCs w:val="20"/>
        </w:rPr>
      </w:pPr>
      <w:r w:rsidRPr="00FE2118">
        <w:rPr>
          <w:rFonts w:ascii="Arial" w:hAnsi="Arial" w:cs="Arial"/>
          <w:bCs/>
          <w:color w:val="000000" w:themeColor="text1"/>
          <w:sz w:val="20"/>
          <w:szCs w:val="20"/>
        </w:rPr>
        <w:t xml:space="preserve">KRAIBURG TPE’s </w:t>
      </w:r>
      <w:r w:rsidR="00E97066" w:rsidRPr="00FE2118">
        <w:rPr>
          <w:rFonts w:ascii="Arial" w:hAnsi="Arial" w:cs="Arial"/>
          <w:bCs/>
          <w:color w:val="000000" w:themeColor="text1"/>
          <w:sz w:val="20"/>
          <w:szCs w:val="20"/>
        </w:rPr>
        <w:t>THERMOLAS</w:t>
      </w:r>
      <w:r w:rsidRPr="00FE2118">
        <w:rPr>
          <w:rFonts w:ascii="Arial" w:hAnsi="Arial" w:cs="Arial"/>
          <w:bCs/>
          <w:color w:val="000000" w:themeColor="text1"/>
          <w:sz w:val="20"/>
          <w:szCs w:val="20"/>
        </w:rPr>
        <w:t>T® K EX/UV series can</w:t>
      </w:r>
      <w:r w:rsidR="00E97066" w:rsidRPr="00FE2118">
        <w:rPr>
          <w:rFonts w:ascii="Arial" w:hAnsi="Arial" w:cs="Arial"/>
          <w:bCs/>
          <w:color w:val="000000" w:themeColor="text1"/>
          <w:sz w:val="20"/>
          <w:szCs w:val="20"/>
        </w:rPr>
        <w:t xml:space="preserve"> be applied on edge guards, furniture profile</w:t>
      </w:r>
      <w:r w:rsidRPr="00FE2118">
        <w:rPr>
          <w:rFonts w:ascii="Arial" w:hAnsi="Arial" w:cs="Arial"/>
          <w:bCs/>
          <w:color w:val="000000" w:themeColor="text1"/>
          <w:sz w:val="20"/>
          <w:szCs w:val="20"/>
        </w:rPr>
        <w:t>s as well as</w:t>
      </w:r>
      <w:r w:rsidR="00E97066" w:rsidRPr="00FE2118">
        <w:rPr>
          <w:rFonts w:ascii="Arial" w:hAnsi="Arial" w:cs="Arial"/>
          <w:bCs/>
          <w:color w:val="000000" w:themeColor="text1"/>
          <w:sz w:val="20"/>
          <w:szCs w:val="20"/>
        </w:rPr>
        <w:t xml:space="preserve"> door and window seal</w:t>
      </w:r>
      <w:r w:rsidRPr="00FE2118">
        <w:rPr>
          <w:rFonts w:ascii="Arial" w:hAnsi="Arial" w:cs="Arial"/>
          <w:bCs/>
          <w:color w:val="000000" w:themeColor="text1"/>
          <w:sz w:val="20"/>
          <w:szCs w:val="20"/>
        </w:rPr>
        <w:t>s</w:t>
      </w:r>
      <w:r w:rsidR="00E97066" w:rsidRPr="00FE2118">
        <w:rPr>
          <w:rFonts w:ascii="Arial" w:hAnsi="Arial" w:cs="Arial"/>
          <w:bCs/>
          <w:color w:val="000000" w:themeColor="text1"/>
          <w:sz w:val="20"/>
          <w:szCs w:val="20"/>
        </w:rPr>
        <w:t xml:space="preserve"> for outdoor applications. This series is the material solution </w:t>
      </w:r>
      <w:r w:rsidRPr="00FE2118">
        <w:rPr>
          <w:rFonts w:ascii="Arial" w:hAnsi="Arial" w:cs="Arial"/>
          <w:bCs/>
          <w:color w:val="000000" w:themeColor="text1"/>
          <w:sz w:val="20"/>
          <w:szCs w:val="20"/>
        </w:rPr>
        <w:t xml:space="preserve">and choice </w:t>
      </w:r>
      <w:r w:rsidR="00E97066" w:rsidRPr="00FE2118">
        <w:rPr>
          <w:rFonts w:ascii="Arial" w:hAnsi="Arial" w:cs="Arial"/>
          <w:bCs/>
          <w:color w:val="000000" w:themeColor="text1"/>
          <w:sz w:val="20"/>
          <w:szCs w:val="20"/>
        </w:rPr>
        <w:t xml:space="preserve">for applications requiring high UV and weather resistance. </w:t>
      </w:r>
    </w:p>
    <w:p w14:paraId="51A0BD43" w14:textId="77777777" w:rsidR="00C84BFF" w:rsidRPr="00FE2118" w:rsidRDefault="00C84BFF" w:rsidP="00E97066">
      <w:pPr>
        <w:spacing w:after="0" w:line="360" w:lineRule="auto"/>
        <w:ind w:right="159"/>
        <w:jc w:val="both"/>
        <w:rPr>
          <w:rFonts w:ascii="Arial" w:hAnsi="Arial" w:cs="Arial"/>
          <w:bCs/>
          <w:color w:val="000000" w:themeColor="text1"/>
          <w:sz w:val="20"/>
          <w:szCs w:val="20"/>
        </w:rPr>
      </w:pPr>
    </w:p>
    <w:p w14:paraId="44CD343E" w14:textId="440613C2" w:rsidR="00346061" w:rsidRPr="00C84BFF" w:rsidRDefault="00E97066" w:rsidP="00E97066">
      <w:pPr>
        <w:spacing w:after="0" w:line="360" w:lineRule="auto"/>
        <w:ind w:right="159"/>
        <w:jc w:val="both"/>
        <w:rPr>
          <w:rFonts w:ascii="Arial" w:hAnsi="Arial" w:cs="Arial"/>
          <w:bCs/>
          <w:color w:val="4472C4" w:themeColor="accent1"/>
          <w:sz w:val="20"/>
          <w:szCs w:val="20"/>
        </w:rPr>
      </w:pPr>
      <w:r w:rsidRPr="00FE2118">
        <w:rPr>
          <w:rFonts w:ascii="Arial" w:hAnsi="Arial" w:cs="Arial"/>
          <w:bCs/>
          <w:color w:val="000000" w:themeColor="text1"/>
          <w:sz w:val="20"/>
          <w:szCs w:val="20"/>
        </w:rPr>
        <w:t xml:space="preserve">Furthermore, selected compounds of this EX/UV series come with RAL GZ 716 </w:t>
      </w:r>
      <w:r w:rsidR="00267F00">
        <w:rPr>
          <w:rFonts w:ascii="Arial" w:hAnsi="Arial" w:cs="Arial"/>
          <w:bCs/>
          <w:color w:val="000000" w:themeColor="text1"/>
          <w:sz w:val="20"/>
          <w:szCs w:val="20"/>
        </w:rPr>
        <w:t xml:space="preserve">approval, which meet the quality and test requirements for plastic window profile systems, and, </w:t>
      </w:r>
      <w:r w:rsidR="00267F00" w:rsidRPr="00FE2118">
        <w:rPr>
          <w:rFonts w:ascii="Arial" w:hAnsi="Arial" w:cs="Arial"/>
          <w:bCs/>
          <w:color w:val="000000" w:themeColor="text1"/>
          <w:sz w:val="20"/>
          <w:szCs w:val="20"/>
        </w:rPr>
        <w:t>CSTB QB36 approva</w:t>
      </w:r>
      <w:r w:rsidR="00847DEA">
        <w:rPr>
          <w:rFonts w:ascii="Arial" w:hAnsi="Arial" w:cs="Arial"/>
          <w:bCs/>
          <w:color w:val="000000" w:themeColor="text1"/>
          <w:sz w:val="20"/>
          <w:szCs w:val="20"/>
        </w:rPr>
        <w:t xml:space="preserve">l. </w:t>
      </w:r>
      <w:r w:rsidR="00267F00">
        <w:rPr>
          <w:rFonts w:ascii="Arial" w:hAnsi="Arial" w:cs="Arial"/>
          <w:bCs/>
          <w:color w:val="000000" w:themeColor="text1"/>
          <w:sz w:val="20"/>
          <w:szCs w:val="20"/>
        </w:rPr>
        <w:t>These compounds</w:t>
      </w:r>
      <w:r w:rsidRPr="00FE2118">
        <w:rPr>
          <w:rFonts w:ascii="Arial" w:hAnsi="Arial" w:cs="Arial"/>
          <w:bCs/>
          <w:color w:val="000000" w:themeColor="text1"/>
          <w:sz w:val="20"/>
          <w:szCs w:val="20"/>
        </w:rPr>
        <w:t xml:space="preserve"> are</w:t>
      </w:r>
      <w:r w:rsidR="00267F00">
        <w:rPr>
          <w:rFonts w:ascii="Arial" w:hAnsi="Arial" w:cs="Arial"/>
          <w:bCs/>
          <w:color w:val="000000" w:themeColor="text1"/>
          <w:sz w:val="20"/>
          <w:szCs w:val="20"/>
        </w:rPr>
        <w:t xml:space="preserve"> also</w:t>
      </w:r>
      <w:r w:rsidRPr="00FE2118">
        <w:rPr>
          <w:rFonts w:ascii="Arial" w:hAnsi="Arial" w:cs="Arial"/>
          <w:bCs/>
          <w:color w:val="000000" w:themeColor="text1"/>
          <w:sz w:val="20"/>
          <w:szCs w:val="20"/>
        </w:rPr>
        <w:t xml:space="preserve"> recyclable and resistant to acrylic paints. </w:t>
      </w:r>
      <w:r w:rsidR="00C84BFF" w:rsidRPr="00FE2118">
        <w:rPr>
          <w:rFonts w:ascii="Arial" w:hAnsi="Arial" w:cs="Arial"/>
          <w:bCs/>
          <w:color w:val="000000" w:themeColor="text1"/>
          <w:sz w:val="20"/>
          <w:szCs w:val="20"/>
        </w:rPr>
        <w:t>The series also offers excellent</w:t>
      </w:r>
      <w:r w:rsidRPr="00FE2118">
        <w:rPr>
          <w:rFonts w:ascii="Arial" w:hAnsi="Arial" w:cs="Arial"/>
          <w:bCs/>
          <w:color w:val="000000" w:themeColor="text1"/>
          <w:sz w:val="20"/>
          <w:szCs w:val="20"/>
        </w:rPr>
        <w:t xml:space="preserve"> adhesion to polypropylene (PP) and can be </w:t>
      </w:r>
      <w:r w:rsidR="00C84BFF" w:rsidRPr="00FE2118">
        <w:rPr>
          <w:rFonts w:ascii="Arial" w:hAnsi="Arial" w:cs="Arial"/>
          <w:bCs/>
          <w:color w:val="000000" w:themeColor="text1"/>
          <w:sz w:val="20"/>
          <w:szCs w:val="20"/>
        </w:rPr>
        <w:t xml:space="preserve">used </w:t>
      </w:r>
      <w:r w:rsidRPr="00FE2118">
        <w:rPr>
          <w:rFonts w:ascii="Arial" w:hAnsi="Arial" w:cs="Arial"/>
          <w:bCs/>
          <w:color w:val="000000" w:themeColor="text1"/>
          <w:sz w:val="20"/>
          <w:szCs w:val="20"/>
        </w:rPr>
        <w:t>as an alternative to EPDM and PVC-P</w:t>
      </w:r>
      <w:r w:rsidR="00C84BFF" w:rsidRPr="00FE2118">
        <w:rPr>
          <w:rFonts w:ascii="Arial" w:hAnsi="Arial" w:cs="Arial"/>
          <w:bCs/>
          <w:color w:val="000000" w:themeColor="text1"/>
          <w:sz w:val="20"/>
          <w:szCs w:val="20"/>
        </w:rPr>
        <w:t xml:space="preserve"> polymers</w:t>
      </w:r>
      <w:r w:rsidRPr="00FE2118">
        <w:rPr>
          <w:rFonts w:ascii="Arial" w:hAnsi="Arial" w:cs="Arial"/>
          <w:bCs/>
          <w:color w:val="000000" w:themeColor="text1"/>
          <w:sz w:val="20"/>
          <w:szCs w:val="20"/>
        </w:rPr>
        <w:t xml:space="preserve">. </w:t>
      </w:r>
      <w:r w:rsidRPr="00C84BFF">
        <w:rPr>
          <w:rFonts w:ascii="Arial" w:hAnsi="Arial" w:cs="Arial"/>
          <w:bCs/>
          <w:color w:val="4472C4" w:themeColor="accent1"/>
          <w:sz w:val="20"/>
          <w:szCs w:val="20"/>
        </w:rPr>
        <w:t xml:space="preserve"> </w:t>
      </w:r>
    </w:p>
    <w:p w14:paraId="2A23A593" w14:textId="3493BB9D" w:rsidR="00E97066" w:rsidRDefault="00E97066" w:rsidP="00E97066">
      <w:pPr>
        <w:spacing w:after="0" w:line="360" w:lineRule="auto"/>
        <w:ind w:right="159"/>
        <w:jc w:val="both"/>
        <w:rPr>
          <w:rFonts w:ascii="Arial" w:hAnsi="Arial" w:cs="Arial"/>
          <w:bCs/>
          <w:sz w:val="20"/>
          <w:szCs w:val="20"/>
        </w:rPr>
      </w:pPr>
    </w:p>
    <w:p w14:paraId="22914D41" w14:textId="13B6700A" w:rsidR="00E97066" w:rsidRPr="001E50AE" w:rsidRDefault="001E50AE" w:rsidP="00E97066">
      <w:pPr>
        <w:spacing w:after="0" w:line="360" w:lineRule="auto"/>
        <w:ind w:right="159"/>
        <w:jc w:val="both"/>
        <w:rPr>
          <w:rFonts w:ascii="Arial" w:hAnsi="Arial" w:cs="Arial"/>
          <w:sz w:val="20"/>
          <w:szCs w:val="20"/>
        </w:rPr>
      </w:pPr>
      <w:r w:rsidRPr="00303475">
        <w:rPr>
          <w:rFonts w:ascii="Arial" w:hAnsi="Arial" w:cs="Arial"/>
          <w:sz w:val="20"/>
          <w:szCs w:val="20"/>
        </w:rPr>
        <w:lastRenderedPageBreak/>
        <w:t>With its excellent adhesion to polyamide</w:t>
      </w:r>
      <w:r w:rsidR="005741FF" w:rsidRPr="00303475">
        <w:rPr>
          <w:rFonts w:ascii="Arial" w:hAnsi="Arial" w:cs="Arial"/>
          <w:sz w:val="20"/>
          <w:szCs w:val="20"/>
        </w:rPr>
        <w:t xml:space="preserve">, </w:t>
      </w:r>
      <w:r w:rsidR="00E97066" w:rsidRPr="00303475">
        <w:rPr>
          <w:rFonts w:ascii="Arial" w:hAnsi="Arial" w:cs="Arial"/>
          <w:sz w:val="20"/>
          <w:szCs w:val="20"/>
        </w:rPr>
        <w:t xml:space="preserve">KRAIBURG TPE’s THERMOLAST® K </w:t>
      </w:r>
      <w:r w:rsidR="00A02947" w:rsidRPr="00303475">
        <w:rPr>
          <w:rFonts w:ascii="Arial" w:hAnsi="Arial" w:cs="Arial"/>
          <w:sz w:val="20"/>
          <w:szCs w:val="20"/>
        </w:rPr>
        <w:t>AD/PA</w:t>
      </w:r>
      <w:r w:rsidR="00E97066" w:rsidRPr="00303475">
        <w:rPr>
          <w:rFonts w:ascii="Arial" w:hAnsi="Arial" w:cs="Arial"/>
          <w:sz w:val="20"/>
          <w:szCs w:val="20"/>
        </w:rPr>
        <w:t xml:space="preserve"> series adds value to furniture in terms of style and functionality for furniture part</w:t>
      </w:r>
      <w:r w:rsidRPr="00303475">
        <w:rPr>
          <w:rFonts w:ascii="Arial" w:hAnsi="Arial" w:cs="Arial"/>
          <w:sz w:val="20"/>
          <w:szCs w:val="20"/>
        </w:rPr>
        <w:t>s, with</w:t>
      </w:r>
      <w:r w:rsidR="00A02947" w:rsidRPr="00303475">
        <w:rPr>
          <w:rFonts w:ascii="Arial" w:hAnsi="Arial" w:cs="Arial"/>
          <w:sz w:val="20"/>
          <w:szCs w:val="20"/>
        </w:rPr>
        <w:t xml:space="preserve"> design elements</w:t>
      </w:r>
      <w:r w:rsidR="00E97066" w:rsidRPr="00303475">
        <w:rPr>
          <w:rFonts w:ascii="Arial" w:hAnsi="Arial" w:cs="Arial"/>
          <w:sz w:val="20"/>
          <w:szCs w:val="20"/>
        </w:rPr>
        <w:t xml:space="preserve">. Because of its soft touch feel, this series </w:t>
      </w:r>
      <w:r w:rsidR="005741FF" w:rsidRPr="00303475">
        <w:rPr>
          <w:rFonts w:ascii="Arial" w:hAnsi="Arial" w:cs="Arial"/>
          <w:sz w:val="20"/>
          <w:szCs w:val="20"/>
        </w:rPr>
        <w:t xml:space="preserve">of TPEs </w:t>
      </w:r>
      <w:r w:rsidR="00E97066" w:rsidRPr="00303475">
        <w:rPr>
          <w:rFonts w:ascii="Arial" w:hAnsi="Arial" w:cs="Arial"/>
          <w:sz w:val="20"/>
          <w:szCs w:val="20"/>
        </w:rPr>
        <w:t xml:space="preserve">can also be applied on </w:t>
      </w:r>
      <w:r w:rsidR="00A02947" w:rsidRPr="00303475">
        <w:rPr>
          <w:rFonts w:ascii="Arial" w:hAnsi="Arial" w:cs="Arial"/>
          <w:sz w:val="20"/>
          <w:szCs w:val="20"/>
        </w:rPr>
        <w:t xml:space="preserve">handles </w:t>
      </w:r>
      <w:r w:rsidR="002563C4">
        <w:rPr>
          <w:rFonts w:ascii="Arial" w:hAnsi="Arial" w:cs="Arial"/>
          <w:sz w:val="20"/>
          <w:szCs w:val="20"/>
        </w:rPr>
        <w:t>for</w:t>
      </w:r>
      <w:r w:rsidR="002563C4" w:rsidRPr="00303475">
        <w:rPr>
          <w:rFonts w:ascii="Arial" w:hAnsi="Arial" w:cs="Arial"/>
          <w:sz w:val="20"/>
          <w:szCs w:val="20"/>
        </w:rPr>
        <w:t xml:space="preserve"> </w:t>
      </w:r>
      <w:r w:rsidR="00303475">
        <w:rPr>
          <w:rFonts w:ascii="Arial" w:hAnsi="Arial" w:cs="Arial"/>
          <w:sz w:val="20"/>
          <w:szCs w:val="20"/>
        </w:rPr>
        <w:t xml:space="preserve">indoor or outdoor </w:t>
      </w:r>
      <w:r w:rsidR="005741FF" w:rsidRPr="00303475">
        <w:rPr>
          <w:rFonts w:ascii="Arial" w:hAnsi="Arial" w:cs="Arial"/>
          <w:sz w:val="20"/>
          <w:szCs w:val="20"/>
        </w:rPr>
        <w:t>furniture</w:t>
      </w:r>
      <w:r w:rsidR="002563C4">
        <w:rPr>
          <w:rFonts w:ascii="Arial" w:hAnsi="Arial" w:cs="Arial"/>
          <w:sz w:val="20"/>
          <w:szCs w:val="20"/>
        </w:rPr>
        <w:t>,</w:t>
      </w:r>
      <w:r w:rsidR="005741FF" w:rsidRPr="00303475">
        <w:rPr>
          <w:rFonts w:ascii="Arial" w:hAnsi="Arial" w:cs="Arial"/>
          <w:sz w:val="20"/>
          <w:szCs w:val="20"/>
        </w:rPr>
        <w:t xml:space="preserve"> like</w:t>
      </w:r>
      <w:r w:rsidR="00E97066" w:rsidRPr="00303475">
        <w:rPr>
          <w:rFonts w:ascii="Arial" w:hAnsi="Arial" w:cs="Arial"/>
          <w:sz w:val="20"/>
          <w:szCs w:val="20"/>
        </w:rPr>
        <w:t xml:space="preserve"> </w:t>
      </w:r>
      <w:r w:rsidRPr="00303475">
        <w:rPr>
          <w:rFonts w:ascii="Arial" w:hAnsi="Arial" w:cs="Arial"/>
          <w:sz w:val="20"/>
          <w:szCs w:val="20"/>
        </w:rPr>
        <w:t xml:space="preserve">recliner chairs. </w:t>
      </w:r>
      <w:r w:rsidR="00A02947" w:rsidRPr="00303475">
        <w:rPr>
          <w:rFonts w:ascii="Arial" w:hAnsi="Arial" w:cs="Arial"/>
          <w:sz w:val="20"/>
          <w:szCs w:val="20"/>
        </w:rPr>
        <w:t>This series has excellent adhesion and can adhere to PA6 and PA6.6</w:t>
      </w:r>
      <w:r w:rsidRPr="00303475">
        <w:rPr>
          <w:rFonts w:ascii="Arial" w:hAnsi="Arial" w:cs="Arial"/>
          <w:sz w:val="20"/>
          <w:szCs w:val="20"/>
        </w:rPr>
        <w:t>, containing</w:t>
      </w:r>
      <w:r w:rsidR="00A02947" w:rsidRPr="00303475">
        <w:rPr>
          <w:rFonts w:ascii="Arial" w:hAnsi="Arial" w:cs="Arial"/>
          <w:sz w:val="20"/>
          <w:szCs w:val="20"/>
        </w:rPr>
        <w:t xml:space="preserve"> up to 50% glass fiber. </w:t>
      </w:r>
      <w:r w:rsidR="002563C4">
        <w:rPr>
          <w:rFonts w:ascii="Arial" w:hAnsi="Arial" w:cs="Arial"/>
          <w:sz w:val="20"/>
          <w:szCs w:val="20"/>
        </w:rPr>
        <w:t>In addition</w:t>
      </w:r>
      <w:r w:rsidR="00A02947" w:rsidRPr="00303475">
        <w:rPr>
          <w:rFonts w:ascii="Arial" w:hAnsi="Arial" w:cs="Arial"/>
          <w:sz w:val="20"/>
          <w:szCs w:val="20"/>
        </w:rPr>
        <w:t>, this series has high UV resistance and is UL94 HB listed for</w:t>
      </w:r>
      <w:r w:rsidRPr="00303475">
        <w:rPr>
          <w:rFonts w:ascii="Arial" w:hAnsi="Arial" w:cs="Arial"/>
          <w:sz w:val="20"/>
          <w:szCs w:val="20"/>
        </w:rPr>
        <w:t xml:space="preserve"> the</w:t>
      </w:r>
      <w:r w:rsidR="00A02947" w:rsidRPr="00303475">
        <w:rPr>
          <w:rFonts w:ascii="Arial" w:hAnsi="Arial" w:cs="Arial"/>
          <w:sz w:val="20"/>
          <w:szCs w:val="20"/>
        </w:rPr>
        <w:t xml:space="preserve"> flammability test.</w:t>
      </w:r>
      <w:r w:rsidR="00A02947" w:rsidRPr="001E50AE">
        <w:rPr>
          <w:rFonts w:ascii="Arial" w:hAnsi="Arial" w:cs="Arial"/>
          <w:sz w:val="20"/>
          <w:szCs w:val="20"/>
        </w:rPr>
        <w:t xml:space="preserve"> </w:t>
      </w:r>
    </w:p>
    <w:p w14:paraId="55C4BE4F" w14:textId="76F89DCD" w:rsidR="00E97066" w:rsidRPr="001E50AE" w:rsidRDefault="00E97066" w:rsidP="00E97066">
      <w:pPr>
        <w:spacing w:after="0" w:line="360" w:lineRule="auto"/>
        <w:ind w:right="159"/>
        <w:jc w:val="both"/>
        <w:rPr>
          <w:rFonts w:ascii="Arial" w:hAnsi="Arial" w:cs="Arial"/>
          <w:sz w:val="20"/>
          <w:szCs w:val="20"/>
        </w:rPr>
      </w:pPr>
    </w:p>
    <w:p w14:paraId="3ACAC160" w14:textId="3B8667DA" w:rsidR="00E97066" w:rsidRDefault="00E97066" w:rsidP="00E97066">
      <w:pPr>
        <w:spacing w:after="0" w:line="360" w:lineRule="auto"/>
        <w:ind w:right="159"/>
        <w:jc w:val="both"/>
        <w:rPr>
          <w:rFonts w:ascii="Arial" w:hAnsi="Arial" w:cs="Arial"/>
          <w:sz w:val="20"/>
          <w:szCs w:val="20"/>
        </w:rPr>
      </w:pPr>
      <w:r w:rsidRPr="00E97066">
        <w:rPr>
          <w:rFonts w:ascii="Arial" w:hAnsi="Arial" w:cs="Arial"/>
          <w:sz w:val="20"/>
          <w:szCs w:val="20"/>
        </w:rPr>
        <w:t>Since colors play an important role in the furniture industry, KRAIBURG TPE offers comprehensive color solutions that enable customization of compound colorization, according to a desired color, and in the most economical and optimal way possible; at the same time assuring the customer a globally consistent color quality.</w:t>
      </w:r>
    </w:p>
    <w:p w14:paraId="2E4AF2F5" w14:textId="77777777" w:rsidR="00E97066" w:rsidRDefault="00E97066" w:rsidP="00E42204">
      <w:pPr>
        <w:spacing w:after="0" w:line="360" w:lineRule="auto"/>
        <w:ind w:right="336"/>
        <w:jc w:val="both"/>
        <w:rPr>
          <w:rFonts w:ascii="Arial" w:hAnsi="Arial" w:cs="Arial"/>
          <w:sz w:val="20"/>
          <w:szCs w:val="20"/>
        </w:rPr>
      </w:pPr>
    </w:p>
    <w:p w14:paraId="6042CA97" w14:textId="1DD692FE" w:rsidR="00E97066" w:rsidRDefault="00DE4100" w:rsidP="00E42204">
      <w:pPr>
        <w:spacing w:after="0" w:line="360" w:lineRule="auto"/>
        <w:ind w:right="336"/>
        <w:jc w:val="both"/>
        <w:rPr>
          <w:rFonts w:ascii="Arial" w:hAnsi="Arial" w:cs="Arial"/>
          <w:sz w:val="20"/>
          <w:szCs w:val="20"/>
        </w:rPr>
      </w:pPr>
      <w:r>
        <w:rPr>
          <w:rFonts w:ascii="Arial" w:hAnsi="Arial" w:cs="Arial"/>
          <w:noProof/>
          <w:sz w:val="20"/>
          <w:szCs w:val="20"/>
        </w:rPr>
        <w:drawing>
          <wp:inline distT="0" distB="0" distL="0" distR="0" wp14:anchorId="4BD1E19B" wp14:editId="2C0BB1F7">
            <wp:extent cx="4444365" cy="2458720"/>
            <wp:effectExtent l="0" t="0" r="0" b="0"/>
            <wp:docPr id="2" name="Picture 2" descr="A room filled with furniture and a larg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PE-Furniture-Application_FINA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44365" cy="2458720"/>
                    </a:xfrm>
                    <a:prstGeom prst="rect">
                      <a:avLst/>
                    </a:prstGeom>
                  </pic:spPr>
                </pic:pic>
              </a:graphicData>
            </a:graphic>
          </wp:inline>
        </w:drawing>
      </w:r>
    </w:p>
    <w:p w14:paraId="03D3F29B" w14:textId="43F95D24" w:rsidR="00B215A6" w:rsidRDefault="00B215A6" w:rsidP="00E42204">
      <w:pPr>
        <w:spacing w:after="0" w:line="360" w:lineRule="auto"/>
        <w:ind w:right="336"/>
        <w:jc w:val="both"/>
        <w:rPr>
          <w:rFonts w:ascii="Arial" w:hAnsi="Arial" w:cs="Arial"/>
          <w:sz w:val="20"/>
          <w:szCs w:val="20"/>
        </w:rPr>
      </w:pPr>
    </w:p>
    <w:p w14:paraId="0007BB57" w14:textId="66AD3B16" w:rsidR="00335A3E" w:rsidRPr="00335A3E" w:rsidRDefault="00335A3E" w:rsidP="00E42204">
      <w:pPr>
        <w:ind w:right="336"/>
        <w:rPr>
          <w:rFonts w:ascii="Arial" w:hAnsi="Arial" w:cs="Arial"/>
          <w:b/>
          <w:bCs/>
          <w:sz w:val="20"/>
          <w:szCs w:val="20"/>
        </w:rPr>
      </w:pPr>
      <w:r w:rsidRPr="00335A3E">
        <w:rPr>
          <w:rFonts w:ascii="Arial" w:hAnsi="Arial"/>
          <w:b/>
          <w:bCs/>
          <w:color w:val="000000" w:themeColor="text1"/>
          <w:sz w:val="20"/>
        </w:rPr>
        <w:t>Image: © 2019 KRAIBURG TPE</w:t>
      </w:r>
      <w:bookmarkStart w:id="0" w:name="_GoBack"/>
      <w:bookmarkEnd w:id="0"/>
    </w:p>
    <w:p w14:paraId="052B3838" w14:textId="77777777" w:rsidR="00335A3E" w:rsidRDefault="00335A3E" w:rsidP="00E42204">
      <w:pPr>
        <w:ind w:right="336"/>
        <w:rPr>
          <w:rFonts w:ascii="Arial" w:hAnsi="Arial" w:cs="Arial"/>
          <w:b/>
          <w:bCs/>
          <w:sz w:val="20"/>
          <w:szCs w:val="20"/>
        </w:rPr>
      </w:pPr>
    </w:p>
    <w:p w14:paraId="4E35A055" w14:textId="77777777" w:rsidR="00335A3E" w:rsidRDefault="00335A3E" w:rsidP="00E42204">
      <w:pPr>
        <w:ind w:right="336"/>
        <w:rPr>
          <w:rFonts w:ascii="Arial" w:hAnsi="Arial" w:cs="Arial"/>
          <w:b/>
          <w:bCs/>
          <w:sz w:val="20"/>
          <w:szCs w:val="20"/>
        </w:rPr>
      </w:pPr>
    </w:p>
    <w:p w14:paraId="4CD71C69" w14:textId="6310AF1A" w:rsidR="00B215A6" w:rsidRPr="00457C59" w:rsidRDefault="00B215A6" w:rsidP="00E42204">
      <w:pPr>
        <w:ind w:right="336"/>
        <w:rPr>
          <w:rFonts w:ascii="Arial" w:hAnsi="Arial" w:cs="Arial"/>
          <w:b/>
          <w:bCs/>
          <w:sz w:val="20"/>
          <w:szCs w:val="20"/>
        </w:rPr>
      </w:pPr>
      <w:r w:rsidRPr="00C91E06">
        <w:rPr>
          <w:rFonts w:ascii="Arial" w:hAnsi="Arial" w:cs="Arial"/>
          <w:b/>
          <w:bCs/>
          <w:sz w:val="20"/>
          <w:szCs w:val="20"/>
        </w:rPr>
        <w:t>Follow Us on WeChat</w:t>
      </w:r>
    </w:p>
    <w:p w14:paraId="7369C14E" w14:textId="77777777" w:rsidR="00B215A6" w:rsidRDefault="00B215A6" w:rsidP="00E42204">
      <w:pPr>
        <w:spacing w:after="0"/>
        <w:ind w:right="336"/>
        <w:rPr>
          <w:rFonts w:ascii="Arial" w:hAnsi="Arial" w:cs="Arial"/>
          <w:sz w:val="20"/>
          <w:szCs w:val="20"/>
        </w:rPr>
      </w:pPr>
      <w:r>
        <w:rPr>
          <w:rFonts w:ascii="Arial" w:hAnsi="Arial" w:cs="Arial"/>
          <w:noProof/>
          <w:sz w:val="20"/>
          <w:szCs w:val="20"/>
          <w:lang w:val="en-MY" w:eastAsia="en-MY"/>
        </w:rPr>
        <w:drawing>
          <wp:inline distT="0" distB="0" distL="0" distR="0" wp14:anchorId="76D6E900" wp14:editId="2DB59159">
            <wp:extent cx="829310" cy="10363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B29D362" w14:textId="77777777" w:rsidR="00B215A6" w:rsidRDefault="00B215A6" w:rsidP="00E42204">
      <w:pPr>
        <w:keepLines/>
        <w:spacing w:after="0" w:line="240" w:lineRule="auto"/>
        <w:ind w:right="336"/>
        <w:rPr>
          <w:rFonts w:ascii="Arial" w:hAnsi="Arial" w:cs="Arial"/>
          <w:b/>
          <w:color w:val="000000"/>
          <w:sz w:val="20"/>
          <w:szCs w:val="20"/>
        </w:rPr>
      </w:pPr>
    </w:p>
    <w:p w14:paraId="4E9F2ECB" w14:textId="0DC23D4F" w:rsidR="00B215A6" w:rsidRPr="00B05A7A" w:rsidRDefault="00B215A6" w:rsidP="00E97066">
      <w:pPr>
        <w:ind w:right="159"/>
        <w:rPr>
          <w:rFonts w:ascii="Arial" w:hAnsi="Arial" w:cs="Arial"/>
          <w:b/>
          <w:color w:val="000000"/>
          <w:sz w:val="20"/>
          <w:szCs w:val="20"/>
        </w:rPr>
      </w:pPr>
      <w:r w:rsidRPr="00B05A7A">
        <w:rPr>
          <w:rFonts w:ascii="Arial" w:hAnsi="Arial" w:cs="Arial"/>
          <w:b/>
          <w:color w:val="000000"/>
          <w:sz w:val="20"/>
          <w:szCs w:val="20"/>
        </w:rPr>
        <w:t>About KRAIBURG TPE</w:t>
      </w:r>
    </w:p>
    <w:p w14:paraId="56BDDD14" w14:textId="31B98888" w:rsidR="00B215A6" w:rsidRDefault="00E97066" w:rsidP="00E97066">
      <w:pPr>
        <w:spacing w:after="0" w:line="360" w:lineRule="auto"/>
        <w:ind w:right="159"/>
        <w:jc w:val="both"/>
        <w:rPr>
          <w:rFonts w:ascii="Arial" w:hAnsi="Arial" w:cs="Arial"/>
          <w:sz w:val="20"/>
          <w:szCs w:val="20"/>
        </w:rPr>
      </w:pPr>
      <w:r w:rsidRPr="00E97066">
        <w:rPr>
          <w:rFonts w:ascii="Arial" w:hAnsi="Arial" w:cs="Arial"/>
          <w:color w:val="000000"/>
          <w:sz w:val="20"/>
          <w:szCs w:val="20"/>
        </w:rPr>
        <w:t>KRAIBURG TPE (www.kraiburg-tpe.com)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 COPEC®, HIPEX®, and For Tec 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641 employees worldwide, generated sales of 189 million euros.</w:t>
      </w:r>
    </w:p>
    <w:p w14:paraId="313336BD" w14:textId="77777777" w:rsidR="00E52F5C" w:rsidRDefault="00E52F5C" w:rsidP="00E42204">
      <w:pPr>
        <w:spacing w:after="0" w:line="360" w:lineRule="auto"/>
        <w:ind w:right="336"/>
        <w:jc w:val="both"/>
        <w:rPr>
          <w:rFonts w:ascii="Arial" w:hAnsi="Arial" w:cs="Arial"/>
          <w:b/>
          <w:bCs/>
          <w:sz w:val="20"/>
          <w:szCs w:val="20"/>
        </w:rPr>
      </w:pPr>
    </w:p>
    <w:sectPr w:rsidR="00E52F5C" w:rsidSect="008C064F">
      <w:headerReference w:type="default" r:id="rId12"/>
      <w:footerReference w:type="default" r:id="rId13"/>
      <w:pgSz w:w="12240" w:h="15840"/>
      <w:pgMar w:top="2275" w:right="3542" w:bottom="1282"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7F796" w14:textId="77777777" w:rsidR="00561AE2" w:rsidRDefault="00561AE2" w:rsidP="00A13FD4">
      <w:pPr>
        <w:spacing w:after="0" w:line="240" w:lineRule="auto"/>
      </w:pPr>
      <w:r>
        <w:separator/>
      </w:r>
    </w:p>
  </w:endnote>
  <w:endnote w:type="continuationSeparator" w:id="0">
    <w:p w14:paraId="165AB4B6" w14:textId="77777777" w:rsidR="00561AE2" w:rsidRDefault="00561AE2" w:rsidP="00A1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D166E" w14:textId="75F275AB" w:rsidR="00267F00" w:rsidRDefault="00267F00">
    <w:pPr>
      <w:pStyle w:val="Footer"/>
    </w:pPr>
    <w:r>
      <w:rPr>
        <w:rFonts w:ascii="Arial" w:hAnsi="Arial" w:cs="Arial"/>
        <w:b/>
        <w:noProof/>
        <w:sz w:val="24"/>
        <w:szCs w:val="24"/>
        <w:lang w:val="en-MY" w:eastAsia="en-MY"/>
      </w:rPr>
      <mc:AlternateContent>
        <mc:Choice Requires="wps">
          <w:drawing>
            <wp:anchor distT="0" distB="0" distL="114300" distR="114300" simplePos="0" relativeHeight="251667456" behindDoc="0" locked="0" layoutInCell="1" allowOverlap="1" wp14:anchorId="68BE304B" wp14:editId="384241F3">
              <wp:simplePos x="0" y="0"/>
              <wp:positionH relativeFrom="rightMargin">
                <wp:posOffset>87465</wp:posOffset>
              </wp:positionH>
              <wp:positionV relativeFrom="paragraph">
                <wp:posOffset>-3002059</wp:posOffset>
              </wp:positionV>
              <wp:extent cx="1885950" cy="3522285"/>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3E8CE1" w14:textId="77777777" w:rsidR="00267F00" w:rsidRPr="00073D11" w:rsidRDefault="00267F00" w:rsidP="00E97066">
                          <w:pPr>
                            <w:pStyle w:val="Header"/>
                            <w:rPr>
                              <w:rFonts w:ascii="Arial" w:hAnsi="Arial" w:cs="Arial"/>
                              <w:b/>
                              <w:sz w:val="16"/>
                              <w:szCs w:val="16"/>
                            </w:rPr>
                          </w:pPr>
                          <w:r w:rsidRPr="00073D11">
                            <w:rPr>
                              <w:rFonts w:ascii="Arial" w:hAnsi="Arial" w:cs="Arial"/>
                              <w:b/>
                              <w:sz w:val="16"/>
                              <w:szCs w:val="16"/>
                            </w:rPr>
                            <w:t>Media Contact</w:t>
                          </w:r>
                        </w:p>
                        <w:p w14:paraId="50AF6EB3" w14:textId="77777777" w:rsidR="00267F00" w:rsidRPr="00073D11" w:rsidRDefault="00267F00" w:rsidP="00E97066">
                          <w:pPr>
                            <w:pStyle w:val="Header"/>
                            <w:spacing w:line="120" w:lineRule="exact"/>
                            <w:rPr>
                              <w:rFonts w:ascii="Arial" w:hAnsi="Arial" w:cs="Arial"/>
                              <w:sz w:val="16"/>
                              <w:szCs w:val="16"/>
                            </w:rPr>
                          </w:pPr>
                        </w:p>
                        <w:p w14:paraId="7536B67F" w14:textId="77777777" w:rsidR="00267F00" w:rsidRDefault="00267F00" w:rsidP="00E97066">
                          <w:pPr>
                            <w:pStyle w:val="BodyTextIndent"/>
                            <w:ind w:left="0"/>
                            <w:rPr>
                              <w:bCs/>
                              <w:sz w:val="16"/>
                              <w:szCs w:val="16"/>
                            </w:rPr>
                          </w:pPr>
                        </w:p>
                        <w:p w14:paraId="4F040E70" w14:textId="77777777" w:rsidR="00267F00" w:rsidRPr="00073D11" w:rsidRDefault="00267F00" w:rsidP="00E97066">
                          <w:pPr>
                            <w:pStyle w:val="BodyTextIndent"/>
                            <w:ind w:left="0"/>
                            <w:rPr>
                              <w:bCs/>
                              <w:sz w:val="16"/>
                              <w:szCs w:val="16"/>
                            </w:rPr>
                          </w:pPr>
                          <w:r>
                            <w:rPr>
                              <w:bCs/>
                              <w:sz w:val="16"/>
                              <w:szCs w:val="16"/>
                            </w:rPr>
                            <w:t>Asia Pacific</w:t>
                          </w:r>
                        </w:p>
                        <w:p w14:paraId="69AAB288" w14:textId="77777777" w:rsidR="00267F00" w:rsidRPr="00607EE4" w:rsidRDefault="00267F00" w:rsidP="00E97066">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548FEF0F" w14:textId="77777777" w:rsidR="00267F00" w:rsidRPr="00607EE4" w:rsidRDefault="00267F00" w:rsidP="00E97066">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30D3029E" w14:textId="77777777" w:rsidR="00267F00" w:rsidRPr="00607EE4" w:rsidRDefault="00267F00" w:rsidP="00E97066">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2A183E04" w14:textId="77777777" w:rsidR="00267F00" w:rsidRPr="00607EE4" w:rsidRDefault="00DE4100" w:rsidP="00E97066">
                          <w:pPr>
                            <w:pStyle w:val="Header"/>
                            <w:spacing w:line="360" w:lineRule="auto"/>
                            <w:rPr>
                              <w:rFonts w:ascii="Arial" w:hAnsi="Arial" w:cs="Arial"/>
                              <w:bCs/>
                              <w:iCs/>
                              <w:sz w:val="16"/>
                              <w:szCs w:val="16"/>
                              <w:lang w:eastAsia="ar-SA"/>
                            </w:rPr>
                          </w:pPr>
                          <w:hyperlink r:id="rId1" w:history="1">
                            <w:r w:rsidR="00267F00" w:rsidRPr="00607EE4">
                              <w:rPr>
                                <w:rStyle w:val="Hyperlink"/>
                                <w:rFonts w:ascii="Arial" w:hAnsi="Arial" w:cs="Arial"/>
                                <w:bCs/>
                                <w:iCs/>
                                <w:sz w:val="16"/>
                                <w:szCs w:val="16"/>
                                <w:lang w:eastAsia="ar-SA"/>
                              </w:rPr>
                              <w:t>bridget.</w:t>
                            </w:r>
                            <w:r w:rsidR="00267F00" w:rsidRPr="00781E29">
                              <w:rPr>
                                <w:rStyle w:val="Hyperlink"/>
                                <w:rFonts w:ascii="Arial" w:hAnsi="Arial" w:cs="Arial"/>
                                <w:bCs/>
                                <w:iCs/>
                                <w:sz w:val="16"/>
                                <w:szCs w:val="16"/>
                                <w:lang w:eastAsia="ar-SA"/>
                              </w:rPr>
                              <w:t>ngang</w:t>
                            </w:r>
                            <w:r w:rsidR="00267F00" w:rsidRPr="00607EE4">
                              <w:rPr>
                                <w:rStyle w:val="Hyperlink"/>
                                <w:rFonts w:ascii="Arial" w:hAnsi="Arial" w:cs="Arial"/>
                                <w:bCs/>
                                <w:iCs/>
                                <w:sz w:val="16"/>
                                <w:szCs w:val="16"/>
                                <w:lang w:eastAsia="ar-SA"/>
                              </w:rPr>
                              <w:t>@kraiburg-tpe.com</w:t>
                            </w:r>
                          </w:hyperlink>
                        </w:p>
                        <w:p w14:paraId="7F0FF864" w14:textId="77777777" w:rsidR="00267F00" w:rsidRPr="001E1888" w:rsidRDefault="00267F00" w:rsidP="00E97066">
                          <w:pPr>
                            <w:pStyle w:val="BodyTextIndent"/>
                            <w:ind w:left="0"/>
                            <w:rPr>
                              <w:bCs/>
                              <w:sz w:val="16"/>
                              <w:szCs w:val="16"/>
                            </w:rPr>
                          </w:pPr>
                        </w:p>
                        <w:p w14:paraId="22B90579" w14:textId="77777777" w:rsidR="00267F00" w:rsidRPr="00073D11" w:rsidRDefault="00267F00" w:rsidP="00E97066">
                          <w:pPr>
                            <w:pStyle w:val="BodyTextIndent"/>
                            <w:ind w:left="0"/>
                            <w:rPr>
                              <w:i w:val="0"/>
                              <w:sz w:val="16"/>
                              <w:szCs w:val="16"/>
                            </w:rPr>
                          </w:pPr>
                          <w:r w:rsidRPr="00073D11">
                            <w:rPr>
                              <w:bCs/>
                              <w:sz w:val="16"/>
                              <w:szCs w:val="16"/>
                            </w:rPr>
                            <w:t>Europe, Middle East &amp; Africa</w:t>
                          </w:r>
                        </w:p>
                        <w:p w14:paraId="2F13B139" w14:textId="77777777" w:rsidR="00267F00" w:rsidRPr="000A52EE" w:rsidRDefault="00267F00" w:rsidP="00E97066">
                          <w:pPr>
                            <w:pStyle w:val="BodyTextIndent"/>
                            <w:ind w:left="0"/>
                            <w:rPr>
                              <w:i w:val="0"/>
                              <w:sz w:val="16"/>
                              <w:szCs w:val="16"/>
                            </w:rPr>
                          </w:pPr>
                          <w:r w:rsidRPr="000A52EE">
                            <w:rPr>
                              <w:i w:val="0"/>
                              <w:sz w:val="16"/>
                            </w:rPr>
                            <w:t>Simone Hammerl</w:t>
                          </w:r>
                        </w:p>
                        <w:p w14:paraId="2182AF60" w14:textId="77777777" w:rsidR="00267F00" w:rsidRPr="00F54D5B" w:rsidRDefault="00267F00" w:rsidP="00E97066">
                          <w:pPr>
                            <w:pStyle w:val="BodyTextIndent"/>
                            <w:ind w:left="0"/>
                            <w:rPr>
                              <w:i w:val="0"/>
                              <w:sz w:val="16"/>
                              <w:szCs w:val="16"/>
                            </w:rPr>
                          </w:pPr>
                          <w:r w:rsidRPr="00F54D5B">
                            <w:rPr>
                              <w:i w:val="0"/>
                              <w:sz w:val="16"/>
                            </w:rPr>
                            <w:t>Public Relations EMEA</w:t>
                          </w:r>
                        </w:p>
                        <w:p w14:paraId="2D8EBD48" w14:textId="77777777" w:rsidR="00267F00" w:rsidRPr="00F54D5B" w:rsidRDefault="00267F00" w:rsidP="00E97066">
                          <w:pPr>
                            <w:pStyle w:val="BodyTextIndent"/>
                            <w:ind w:left="0"/>
                            <w:rPr>
                              <w:i w:val="0"/>
                              <w:sz w:val="16"/>
                              <w:szCs w:val="16"/>
                            </w:rPr>
                          </w:pPr>
                          <w:r>
                            <w:rPr>
                              <w:i w:val="0"/>
                              <w:sz w:val="16"/>
                            </w:rPr>
                            <w:t>Phone:</w:t>
                          </w:r>
                          <w:r w:rsidRPr="00F54D5B">
                            <w:rPr>
                              <w:i w:val="0"/>
                              <w:sz w:val="16"/>
                            </w:rPr>
                            <w:t xml:space="preserve"> +49 8638 9810-568</w:t>
                          </w:r>
                        </w:p>
                        <w:p w14:paraId="580050F7" w14:textId="77777777" w:rsidR="00267F00" w:rsidRPr="00073D11" w:rsidRDefault="00DE4100" w:rsidP="00E97066">
                          <w:pPr>
                            <w:pStyle w:val="Header"/>
                            <w:spacing w:line="360" w:lineRule="auto"/>
                          </w:pPr>
                          <w:hyperlink r:id="rId2">
                            <w:r w:rsidR="00267F00" w:rsidRPr="00F54D5B">
                              <w:rPr>
                                <w:rStyle w:val="Hyperlink"/>
                                <w:rFonts w:ascii="Arial" w:hAnsi="Arial" w:cs="Arial"/>
                                <w:sz w:val="16"/>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BE304B" id="_x0000_t202" coordsize="21600,21600" o:spt="202" path="m,l,21600r21600,l21600,xe">
              <v:stroke joinstyle="miter"/>
              <v:path gradientshapeok="t" o:connecttype="rect"/>
            </v:shapetype>
            <v:shape id="Text Box 2" o:spid="_x0000_s1026" type="#_x0000_t202" style="position:absolute;margin-left:6.9pt;margin-top:-236.4pt;width:148.5pt;height:277.35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" stroked="f">
              <v:textbox inset=",0,,0">
                <w:txbxContent>
                  <w:p w14:paraId="4E3E8CE1" w14:textId="77777777" w:rsidR="00267F00" w:rsidRPr="00073D11" w:rsidRDefault="00267F00" w:rsidP="00E97066">
                    <w:pPr>
                      <w:pStyle w:val="Header"/>
                      <w:rPr>
                        <w:rFonts w:ascii="Arial" w:hAnsi="Arial" w:cs="Arial"/>
                        <w:b/>
                        <w:sz w:val="16"/>
                        <w:szCs w:val="16"/>
                      </w:rPr>
                    </w:pPr>
                    <w:r w:rsidRPr="00073D11">
                      <w:rPr>
                        <w:rFonts w:ascii="Arial" w:hAnsi="Arial" w:cs="Arial"/>
                        <w:b/>
                        <w:sz w:val="16"/>
                        <w:szCs w:val="16"/>
                      </w:rPr>
                      <w:t>Media Contact</w:t>
                    </w:r>
                  </w:p>
                  <w:p w14:paraId="50AF6EB3" w14:textId="77777777" w:rsidR="00267F00" w:rsidRPr="00073D11" w:rsidRDefault="00267F00" w:rsidP="00E97066">
                    <w:pPr>
                      <w:pStyle w:val="Header"/>
                      <w:spacing w:line="120" w:lineRule="exact"/>
                      <w:rPr>
                        <w:rFonts w:ascii="Arial" w:hAnsi="Arial" w:cs="Arial"/>
                        <w:sz w:val="16"/>
                        <w:szCs w:val="16"/>
                      </w:rPr>
                    </w:pPr>
                  </w:p>
                  <w:p w14:paraId="7536B67F" w14:textId="77777777" w:rsidR="00267F00" w:rsidRDefault="00267F00" w:rsidP="00E97066">
                    <w:pPr>
                      <w:pStyle w:val="BodyTextIndent"/>
                      <w:ind w:left="0"/>
                      <w:rPr>
                        <w:bCs/>
                        <w:sz w:val="16"/>
                        <w:szCs w:val="16"/>
                      </w:rPr>
                    </w:pPr>
                  </w:p>
                  <w:p w14:paraId="4F040E70" w14:textId="77777777" w:rsidR="00267F00" w:rsidRPr="00073D11" w:rsidRDefault="00267F00" w:rsidP="00E97066">
                    <w:pPr>
                      <w:pStyle w:val="BodyTextIndent"/>
                      <w:ind w:left="0"/>
                      <w:rPr>
                        <w:bCs/>
                        <w:sz w:val="16"/>
                        <w:szCs w:val="16"/>
                      </w:rPr>
                    </w:pPr>
                    <w:r>
                      <w:rPr>
                        <w:bCs/>
                        <w:sz w:val="16"/>
                        <w:szCs w:val="16"/>
                      </w:rPr>
                      <w:t>Asia Pacific</w:t>
                    </w:r>
                  </w:p>
                  <w:p w14:paraId="69AAB288" w14:textId="77777777" w:rsidR="00267F00" w:rsidRPr="00607EE4" w:rsidRDefault="00267F00" w:rsidP="00E97066">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548FEF0F" w14:textId="77777777" w:rsidR="00267F00" w:rsidRPr="00607EE4" w:rsidRDefault="00267F00" w:rsidP="00E97066">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30D3029E" w14:textId="77777777" w:rsidR="00267F00" w:rsidRPr="00607EE4" w:rsidRDefault="00267F00" w:rsidP="00E97066">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2A183E04" w14:textId="77777777" w:rsidR="00267F00" w:rsidRPr="00607EE4" w:rsidRDefault="00561AE2" w:rsidP="00E97066">
                    <w:pPr>
                      <w:pStyle w:val="Header"/>
                      <w:spacing w:line="360" w:lineRule="auto"/>
                      <w:rPr>
                        <w:rFonts w:ascii="Arial" w:hAnsi="Arial" w:cs="Arial"/>
                        <w:bCs/>
                        <w:iCs/>
                        <w:sz w:val="16"/>
                        <w:szCs w:val="16"/>
                        <w:lang w:eastAsia="ar-SA"/>
                      </w:rPr>
                    </w:pPr>
                    <w:hyperlink r:id="rId3" w:history="1">
                      <w:r w:rsidR="00267F00" w:rsidRPr="00607EE4">
                        <w:rPr>
                          <w:rStyle w:val="Hyperlink"/>
                          <w:rFonts w:ascii="Arial" w:hAnsi="Arial" w:cs="Arial"/>
                          <w:bCs/>
                          <w:iCs/>
                          <w:sz w:val="16"/>
                          <w:szCs w:val="16"/>
                          <w:lang w:eastAsia="ar-SA"/>
                        </w:rPr>
                        <w:t>bridget.</w:t>
                      </w:r>
                      <w:r w:rsidR="00267F00" w:rsidRPr="00781E29">
                        <w:rPr>
                          <w:rStyle w:val="Hyperlink"/>
                          <w:rFonts w:ascii="Arial" w:hAnsi="Arial" w:cs="Arial"/>
                          <w:bCs/>
                          <w:iCs/>
                          <w:sz w:val="16"/>
                          <w:szCs w:val="16"/>
                          <w:lang w:eastAsia="ar-SA"/>
                        </w:rPr>
                        <w:t>ngang</w:t>
                      </w:r>
                      <w:r w:rsidR="00267F00" w:rsidRPr="00607EE4">
                        <w:rPr>
                          <w:rStyle w:val="Hyperlink"/>
                          <w:rFonts w:ascii="Arial" w:hAnsi="Arial" w:cs="Arial"/>
                          <w:bCs/>
                          <w:iCs/>
                          <w:sz w:val="16"/>
                          <w:szCs w:val="16"/>
                          <w:lang w:eastAsia="ar-SA"/>
                        </w:rPr>
                        <w:t>@kraiburg-tpe.com</w:t>
                      </w:r>
                    </w:hyperlink>
                  </w:p>
                  <w:p w14:paraId="7F0FF864" w14:textId="77777777" w:rsidR="00267F00" w:rsidRPr="001E1888" w:rsidRDefault="00267F00" w:rsidP="00E97066">
                    <w:pPr>
                      <w:pStyle w:val="BodyTextIndent"/>
                      <w:ind w:left="0"/>
                      <w:rPr>
                        <w:bCs/>
                        <w:sz w:val="16"/>
                        <w:szCs w:val="16"/>
                      </w:rPr>
                    </w:pPr>
                  </w:p>
                  <w:p w14:paraId="22B90579" w14:textId="77777777" w:rsidR="00267F00" w:rsidRPr="00073D11" w:rsidRDefault="00267F00" w:rsidP="00E97066">
                    <w:pPr>
                      <w:pStyle w:val="BodyTextIndent"/>
                      <w:ind w:left="0"/>
                      <w:rPr>
                        <w:i w:val="0"/>
                        <w:sz w:val="16"/>
                        <w:szCs w:val="16"/>
                      </w:rPr>
                    </w:pPr>
                    <w:r w:rsidRPr="00073D11">
                      <w:rPr>
                        <w:bCs/>
                        <w:sz w:val="16"/>
                        <w:szCs w:val="16"/>
                      </w:rPr>
                      <w:t>Europe, Middle East &amp; Africa</w:t>
                    </w:r>
                  </w:p>
                  <w:p w14:paraId="2F13B139" w14:textId="77777777" w:rsidR="00267F00" w:rsidRPr="000A52EE" w:rsidRDefault="00267F00" w:rsidP="00E97066">
                    <w:pPr>
                      <w:pStyle w:val="BodyTextIndent"/>
                      <w:ind w:left="0"/>
                      <w:rPr>
                        <w:i w:val="0"/>
                        <w:sz w:val="16"/>
                        <w:szCs w:val="16"/>
                      </w:rPr>
                    </w:pPr>
                    <w:r w:rsidRPr="000A52EE">
                      <w:rPr>
                        <w:i w:val="0"/>
                        <w:sz w:val="16"/>
                      </w:rPr>
                      <w:t>Simone Hammerl</w:t>
                    </w:r>
                  </w:p>
                  <w:p w14:paraId="2182AF60" w14:textId="77777777" w:rsidR="00267F00" w:rsidRPr="00F54D5B" w:rsidRDefault="00267F00" w:rsidP="00E97066">
                    <w:pPr>
                      <w:pStyle w:val="BodyTextIndent"/>
                      <w:ind w:left="0"/>
                      <w:rPr>
                        <w:i w:val="0"/>
                        <w:sz w:val="16"/>
                        <w:szCs w:val="16"/>
                      </w:rPr>
                    </w:pPr>
                    <w:r w:rsidRPr="00F54D5B">
                      <w:rPr>
                        <w:i w:val="0"/>
                        <w:sz w:val="16"/>
                      </w:rPr>
                      <w:t>Public Relations EMEA</w:t>
                    </w:r>
                  </w:p>
                  <w:p w14:paraId="2D8EBD48" w14:textId="77777777" w:rsidR="00267F00" w:rsidRPr="00F54D5B" w:rsidRDefault="00267F00" w:rsidP="00E97066">
                    <w:pPr>
                      <w:pStyle w:val="BodyTextIndent"/>
                      <w:ind w:left="0"/>
                      <w:rPr>
                        <w:i w:val="0"/>
                        <w:sz w:val="16"/>
                        <w:szCs w:val="16"/>
                      </w:rPr>
                    </w:pPr>
                    <w:r>
                      <w:rPr>
                        <w:i w:val="0"/>
                        <w:sz w:val="16"/>
                      </w:rPr>
                      <w:t>Phone:</w:t>
                    </w:r>
                    <w:r w:rsidRPr="00F54D5B">
                      <w:rPr>
                        <w:i w:val="0"/>
                        <w:sz w:val="16"/>
                      </w:rPr>
                      <w:t xml:space="preserve"> +49 8638 9810-568</w:t>
                    </w:r>
                  </w:p>
                  <w:p w14:paraId="580050F7" w14:textId="77777777" w:rsidR="00267F00" w:rsidRPr="00073D11" w:rsidRDefault="00561AE2" w:rsidP="00E97066">
                    <w:pPr>
                      <w:pStyle w:val="Header"/>
                      <w:spacing w:line="360" w:lineRule="auto"/>
                    </w:pPr>
                    <w:hyperlink r:id="rId4">
                      <w:r w:rsidR="00267F00" w:rsidRPr="00F54D5B">
                        <w:rPr>
                          <w:rStyle w:val="Hyperlink"/>
                          <w:rFonts w:ascii="Arial" w:hAnsi="Arial" w:cs="Arial"/>
                          <w:sz w:val="16"/>
                        </w:rPr>
                        <w:t>simone.hammerl@kraiburg-tpe.com</w:t>
                      </w:r>
                    </w:hyperlink>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64A3F" w14:textId="76DB462E" w:rsidR="00267F00" w:rsidRDefault="00267F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42ED3" w14:textId="77777777" w:rsidR="00561AE2" w:rsidRDefault="00561AE2" w:rsidP="00A13FD4">
      <w:pPr>
        <w:spacing w:after="0" w:line="240" w:lineRule="auto"/>
      </w:pPr>
      <w:r>
        <w:separator/>
      </w:r>
    </w:p>
  </w:footnote>
  <w:footnote w:type="continuationSeparator" w:id="0">
    <w:p w14:paraId="5DF38EA2" w14:textId="77777777" w:rsidR="00561AE2" w:rsidRDefault="00561AE2" w:rsidP="00A1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3EBC7" w14:textId="0B187136" w:rsidR="00267F00" w:rsidRPr="00502615" w:rsidRDefault="00267F00" w:rsidP="00A13FD4">
    <w:pPr>
      <w:pStyle w:val="Header"/>
      <w:tabs>
        <w:tab w:val="clear" w:pos="4680"/>
      </w:tabs>
      <w:spacing w:before="1440"/>
      <w:rPr>
        <w:rFonts w:ascii="Arial" w:hAnsi="Arial" w:cs="Arial"/>
        <w:sz w:val="20"/>
        <w:szCs w:val="20"/>
      </w:rPr>
    </w:pPr>
    <w:r>
      <w:rPr>
        <w:noProof/>
        <w:lang w:val="en-MY" w:eastAsia="en-MY"/>
      </w:rPr>
      <w:drawing>
        <wp:anchor distT="0" distB="0" distL="114300" distR="114300" simplePos="0" relativeHeight="251665408" behindDoc="0" locked="0" layoutInCell="1" allowOverlap="1" wp14:anchorId="1D0E5AB1" wp14:editId="371BDCF2">
          <wp:simplePos x="0" y="0"/>
          <wp:positionH relativeFrom="column">
            <wp:posOffset>-394335</wp:posOffset>
          </wp:positionH>
          <wp:positionV relativeFrom="paragraph">
            <wp:posOffset>-95250</wp:posOffset>
          </wp:positionV>
          <wp:extent cx="1619250" cy="882650"/>
          <wp:effectExtent l="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267F00" w:rsidRPr="00502615" w14:paraId="32DFDC99" w14:textId="77777777" w:rsidTr="00A02947">
      <w:tc>
        <w:tcPr>
          <w:tcW w:w="6912" w:type="dxa"/>
        </w:tcPr>
        <w:p w14:paraId="13890BA9" w14:textId="59BB9763" w:rsidR="00267F00" w:rsidRPr="00502615" w:rsidRDefault="00267F00" w:rsidP="00A13FD4">
          <w:pPr>
            <w:spacing w:after="0" w:line="360" w:lineRule="auto"/>
            <w:jc w:val="both"/>
            <w:rPr>
              <w:rFonts w:ascii="Arial" w:hAnsi="Arial" w:cs="Arial"/>
              <w:b/>
              <w:bCs/>
              <w:color w:val="365F91"/>
              <w:sz w:val="40"/>
              <w:szCs w:val="40"/>
            </w:rPr>
          </w:pPr>
          <w:r>
            <w:rPr>
              <w:rFonts w:ascii="Arial" w:hAnsi="Arial"/>
              <w:b/>
              <w:color w:val="365F91"/>
              <w:sz w:val="40"/>
            </w:rPr>
            <w:t>Press release</w:t>
          </w:r>
        </w:p>
        <w:p w14:paraId="521BA4E7" w14:textId="77777777" w:rsidR="00267F00" w:rsidRDefault="00267F00" w:rsidP="00A13FD4">
          <w:pPr>
            <w:spacing w:after="0" w:line="360" w:lineRule="auto"/>
            <w:jc w:val="both"/>
            <w:rPr>
              <w:rFonts w:ascii="Arial" w:hAnsi="Arial" w:cs="Arial"/>
              <w:b/>
              <w:sz w:val="16"/>
              <w:szCs w:val="16"/>
            </w:rPr>
          </w:pPr>
          <w:r w:rsidRPr="00E97066">
            <w:rPr>
              <w:rFonts w:ascii="Arial" w:hAnsi="Arial" w:cs="Arial"/>
              <w:b/>
              <w:sz w:val="16"/>
              <w:szCs w:val="16"/>
            </w:rPr>
            <w:t>KRAIBURG TPE caters to flexibility in the furniture sector</w:t>
          </w:r>
        </w:p>
        <w:p w14:paraId="55F149CE" w14:textId="29C3D952" w:rsidR="00267F00" w:rsidRPr="00502615" w:rsidRDefault="00267F00" w:rsidP="00A13FD4">
          <w:pPr>
            <w:spacing w:after="0" w:line="360" w:lineRule="auto"/>
            <w:jc w:val="both"/>
            <w:rPr>
              <w:rFonts w:ascii="Arial" w:hAnsi="Arial" w:cs="Arial"/>
              <w:b/>
              <w:bCs/>
              <w:sz w:val="16"/>
              <w:szCs w:val="16"/>
            </w:rPr>
          </w:pPr>
          <w:r>
            <w:rPr>
              <w:rFonts w:ascii="Arial" w:hAnsi="Arial"/>
              <w:b/>
              <w:sz w:val="16"/>
            </w:rPr>
            <w:t>Kuala Lumpur, Oct 2019</w:t>
          </w:r>
        </w:p>
        <w:p w14:paraId="24A934B0" w14:textId="6775AD75" w:rsidR="00267F00" w:rsidRPr="00502615" w:rsidRDefault="00267F00" w:rsidP="00A13FD4">
          <w:pPr>
            <w:spacing w:after="0" w:line="360" w:lineRule="auto"/>
            <w:jc w:val="both"/>
            <w:rPr>
              <w:rFonts w:ascii="Arial" w:hAnsi="Arial" w:cs="Arial"/>
              <w:b/>
              <w:bCs/>
              <w:sz w:val="16"/>
              <w:szCs w:val="16"/>
            </w:rPr>
          </w:pPr>
          <w:r>
            <w:rPr>
              <w:rFonts w:ascii="Arial" w:hAnsi="Arial"/>
              <w:b/>
              <w:sz w:val="16"/>
            </w:rPr>
            <w:t xml:space="preserve">Page </w:t>
          </w:r>
          <w:r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Pr="00502615">
            <w:rPr>
              <w:rFonts w:ascii="Arial" w:hAnsi="Arial" w:cs="Arial"/>
              <w:b/>
              <w:bCs/>
              <w:sz w:val="16"/>
              <w:szCs w:val="16"/>
            </w:rPr>
            <w:fldChar w:fldCharType="separate"/>
          </w:r>
          <w:r w:rsidR="001E50AE">
            <w:rPr>
              <w:rFonts w:ascii="Arial" w:hAnsi="Arial" w:cs="Arial"/>
              <w:b/>
              <w:bCs/>
              <w:noProof/>
              <w:sz w:val="16"/>
              <w:szCs w:val="16"/>
            </w:rPr>
            <w:t>1</w:t>
          </w:r>
          <w:r w:rsidRPr="00502615">
            <w:rPr>
              <w:rFonts w:ascii="Arial" w:hAnsi="Arial" w:cs="Arial"/>
              <w:b/>
              <w:bCs/>
              <w:sz w:val="16"/>
              <w:szCs w:val="16"/>
            </w:rPr>
            <w:fldChar w:fldCharType="end"/>
          </w:r>
          <w:r>
            <w:rPr>
              <w:rFonts w:ascii="Arial" w:hAnsi="Arial"/>
              <w:b/>
              <w:sz w:val="16"/>
            </w:rPr>
            <w:t xml:space="preserve"> of 4</w:t>
          </w:r>
        </w:p>
      </w:tc>
      <w:tc>
        <w:tcPr>
          <w:tcW w:w="2977" w:type="dxa"/>
        </w:tcPr>
        <w:p w14:paraId="003BC89B" w14:textId="77777777" w:rsidR="00267F00" w:rsidRPr="00592C03" w:rsidRDefault="00267F00" w:rsidP="00E97066">
          <w:pPr>
            <w:pStyle w:val="Header"/>
            <w:tabs>
              <w:tab w:val="clear" w:pos="4680"/>
            </w:tabs>
            <w:rPr>
              <w:rFonts w:ascii="Arial" w:hAnsi="Arial"/>
              <w:sz w:val="16"/>
            </w:rPr>
          </w:pPr>
          <w:r w:rsidRPr="00592C03">
            <w:rPr>
              <w:rFonts w:ascii="Arial" w:hAnsi="Arial"/>
              <w:sz w:val="16"/>
            </w:rPr>
            <w:t>KRAIBURG TPE Technology</w:t>
          </w:r>
        </w:p>
        <w:p w14:paraId="108BA2C0" w14:textId="77777777" w:rsidR="00267F00" w:rsidRPr="00592C03" w:rsidRDefault="00267F00" w:rsidP="00E97066">
          <w:pPr>
            <w:pStyle w:val="Header"/>
            <w:tabs>
              <w:tab w:val="clear" w:pos="4680"/>
            </w:tabs>
            <w:rPr>
              <w:rFonts w:ascii="Arial" w:hAnsi="Arial" w:cs="Arial"/>
              <w:sz w:val="16"/>
              <w:szCs w:val="16"/>
            </w:rPr>
          </w:pPr>
          <w:r w:rsidRPr="00592C03">
            <w:rPr>
              <w:rFonts w:ascii="Arial" w:hAnsi="Arial"/>
              <w:sz w:val="16"/>
            </w:rPr>
            <w:t>(M) Sdn Bhd</w:t>
          </w:r>
        </w:p>
        <w:p w14:paraId="57EF5B51" w14:textId="77777777" w:rsidR="00267F00" w:rsidRDefault="00267F00" w:rsidP="00E97066">
          <w:pPr>
            <w:pStyle w:val="Header"/>
            <w:tabs>
              <w:tab w:val="clear" w:pos="4680"/>
            </w:tabs>
            <w:rPr>
              <w:rFonts w:ascii="Arial" w:hAnsi="Arial" w:cs="Arial"/>
              <w:sz w:val="16"/>
              <w:szCs w:val="16"/>
            </w:rPr>
          </w:pPr>
          <w:r>
            <w:rPr>
              <w:rFonts w:ascii="Arial" w:hAnsi="Arial" w:cs="Arial"/>
              <w:sz w:val="16"/>
              <w:szCs w:val="16"/>
            </w:rPr>
            <w:t>Lot 1839 Jalan KPB 6</w:t>
          </w:r>
        </w:p>
        <w:p w14:paraId="148F2A25" w14:textId="77777777" w:rsidR="00267F00" w:rsidRDefault="00267F00" w:rsidP="00E97066">
          <w:pPr>
            <w:pStyle w:val="Header"/>
            <w:tabs>
              <w:tab w:val="clear" w:pos="4680"/>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35092D3" w14:textId="77777777" w:rsidR="00267F00" w:rsidRDefault="00267F00" w:rsidP="00E97066">
          <w:pPr>
            <w:pStyle w:val="Header"/>
            <w:tabs>
              <w:tab w:val="clear" w:pos="4680"/>
            </w:tabs>
            <w:rPr>
              <w:rFonts w:ascii="Arial" w:hAnsi="Arial" w:cs="Arial"/>
              <w:sz w:val="16"/>
              <w:szCs w:val="16"/>
            </w:rPr>
          </w:pPr>
          <w:r>
            <w:rPr>
              <w:rFonts w:ascii="Arial" w:hAnsi="Arial" w:cs="Arial"/>
              <w:sz w:val="16"/>
              <w:szCs w:val="16"/>
            </w:rPr>
            <w:t xml:space="preserve">43300 Seri Kembangan, Selangor, </w:t>
          </w:r>
        </w:p>
        <w:p w14:paraId="551D8A22" w14:textId="77777777" w:rsidR="00267F00" w:rsidRPr="002D69AE" w:rsidRDefault="00267F00" w:rsidP="00E97066">
          <w:pPr>
            <w:pStyle w:val="Header"/>
            <w:tabs>
              <w:tab w:val="clear" w:pos="4680"/>
            </w:tabs>
            <w:rPr>
              <w:rFonts w:ascii="Arial" w:hAnsi="Arial" w:cs="Arial"/>
              <w:sz w:val="16"/>
              <w:szCs w:val="16"/>
            </w:rPr>
          </w:pPr>
          <w:r>
            <w:rPr>
              <w:rFonts w:ascii="Arial" w:hAnsi="Arial" w:cs="Arial"/>
              <w:sz w:val="16"/>
              <w:szCs w:val="16"/>
            </w:rPr>
            <w:t>Malaysia</w:t>
          </w:r>
        </w:p>
        <w:p w14:paraId="69492040" w14:textId="77777777" w:rsidR="00267F00" w:rsidRPr="00502615" w:rsidRDefault="00267F00" w:rsidP="00E97066">
          <w:pPr>
            <w:pStyle w:val="Header"/>
            <w:tabs>
              <w:tab w:val="clear" w:pos="4680"/>
            </w:tabs>
            <w:rPr>
              <w:rFonts w:ascii="Arial" w:hAnsi="Arial" w:cs="Arial"/>
              <w:sz w:val="16"/>
              <w:szCs w:val="16"/>
            </w:rPr>
          </w:pPr>
        </w:p>
        <w:p w14:paraId="356738A7" w14:textId="77777777" w:rsidR="00267F00" w:rsidRPr="00502615" w:rsidRDefault="00267F00" w:rsidP="00E97066">
          <w:pPr>
            <w:pStyle w:val="Header"/>
            <w:tabs>
              <w:tab w:val="clear" w:pos="4680"/>
            </w:tabs>
            <w:rPr>
              <w:rFonts w:ascii="Arial" w:hAnsi="Arial" w:cs="Arial"/>
              <w:sz w:val="16"/>
              <w:szCs w:val="16"/>
            </w:rPr>
          </w:pPr>
          <w:r>
            <w:rPr>
              <w:rFonts w:ascii="Arial" w:hAnsi="Arial"/>
              <w:sz w:val="16"/>
            </w:rPr>
            <w:t>Phone +60 3 9545 6393</w:t>
          </w:r>
        </w:p>
        <w:p w14:paraId="53F52CBE" w14:textId="77777777" w:rsidR="00267F00" w:rsidRPr="00502615" w:rsidRDefault="00267F00" w:rsidP="00E97066">
          <w:pPr>
            <w:pStyle w:val="Header"/>
            <w:tabs>
              <w:tab w:val="clear" w:pos="4680"/>
            </w:tabs>
            <w:rPr>
              <w:rFonts w:ascii="Arial" w:hAnsi="Arial" w:cs="Arial"/>
              <w:sz w:val="16"/>
              <w:szCs w:val="16"/>
            </w:rPr>
          </w:pPr>
          <w:r>
            <w:rPr>
              <w:rFonts w:ascii="Arial" w:hAnsi="Arial"/>
              <w:sz w:val="16"/>
            </w:rPr>
            <w:t>Fax +60 3 8961 9884</w:t>
          </w:r>
        </w:p>
        <w:p w14:paraId="7FC25933" w14:textId="22D7D076" w:rsidR="00267F00" w:rsidRPr="00502615" w:rsidRDefault="00267F00" w:rsidP="00E97066">
          <w:pPr>
            <w:pStyle w:val="Header"/>
            <w:tabs>
              <w:tab w:val="clear" w:pos="4680"/>
            </w:tabs>
            <w:rPr>
              <w:rFonts w:ascii="Arial" w:hAnsi="Arial" w:cs="Arial"/>
              <w:sz w:val="16"/>
              <w:szCs w:val="16"/>
            </w:rPr>
          </w:pPr>
        </w:p>
        <w:p w14:paraId="5DE4F41C" w14:textId="77777777" w:rsidR="00267F00" w:rsidRPr="00502615" w:rsidRDefault="00267F00" w:rsidP="00E97066">
          <w:pPr>
            <w:pStyle w:val="Header"/>
            <w:tabs>
              <w:tab w:val="clear" w:pos="4680"/>
            </w:tabs>
            <w:rPr>
              <w:rFonts w:ascii="Arial" w:hAnsi="Arial" w:cs="Arial"/>
              <w:sz w:val="16"/>
              <w:szCs w:val="16"/>
            </w:rPr>
          </w:pPr>
          <w:r>
            <w:rPr>
              <w:rFonts w:ascii="Arial" w:hAnsi="Arial"/>
              <w:sz w:val="16"/>
            </w:rPr>
            <w:t>Info-asia@kraiburg-tpe.com</w:t>
          </w:r>
        </w:p>
        <w:p w14:paraId="48A66790" w14:textId="3375B64E" w:rsidR="00267F00" w:rsidRPr="00502615" w:rsidRDefault="00267F00" w:rsidP="00E97066">
          <w:pPr>
            <w:pStyle w:val="Header"/>
            <w:tabs>
              <w:tab w:val="clear" w:pos="4680"/>
            </w:tabs>
            <w:rPr>
              <w:sz w:val="20"/>
            </w:rPr>
          </w:pPr>
          <w:r>
            <w:rPr>
              <w:rFonts w:ascii="Arial" w:hAnsi="Arial"/>
              <w:sz w:val="16"/>
            </w:rPr>
            <w:t>www.kraiburg-tpe.com</w:t>
          </w:r>
        </w:p>
      </w:tc>
    </w:tr>
  </w:tbl>
  <w:p w14:paraId="511EB8E4" w14:textId="108B131F" w:rsidR="00267F00" w:rsidRPr="00502615" w:rsidRDefault="00267F00" w:rsidP="00A13FD4">
    <w:pPr>
      <w:pStyle w:val="Header"/>
      <w:tabs>
        <w:tab w:val="clear" w:pos="4680"/>
      </w:tabs>
      <w:rPr>
        <w:rFonts w:ascii="Arial" w:hAnsi="Arial" w:cs="Arial"/>
        <w:sz w:val="20"/>
        <w:szCs w:val="20"/>
      </w:rPr>
    </w:pPr>
  </w:p>
  <w:p w14:paraId="22A7DE78" w14:textId="6FCF1200" w:rsidR="00267F00" w:rsidRDefault="00267F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3B822" w14:textId="77777777" w:rsidR="00267F00" w:rsidRPr="00502615" w:rsidRDefault="00267F00" w:rsidP="00A13FD4">
    <w:pPr>
      <w:pStyle w:val="Header"/>
      <w:tabs>
        <w:tab w:val="clear" w:pos="4680"/>
      </w:tabs>
      <w:spacing w:before="1440"/>
      <w:rPr>
        <w:rFonts w:ascii="Arial" w:hAnsi="Arial" w:cs="Arial"/>
        <w:sz w:val="20"/>
        <w:szCs w:val="20"/>
      </w:rPr>
    </w:pPr>
    <w:r>
      <w:rPr>
        <w:noProof/>
        <w:lang w:val="en-MY" w:eastAsia="en-MY"/>
      </w:rPr>
      <w:drawing>
        <wp:anchor distT="0" distB="0" distL="114300" distR="114300" simplePos="0" relativeHeight="251669504" behindDoc="0" locked="0" layoutInCell="1" allowOverlap="1" wp14:anchorId="536BE181" wp14:editId="6CB700E8">
          <wp:simplePos x="0" y="0"/>
          <wp:positionH relativeFrom="column">
            <wp:posOffset>-394335</wp:posOffset>
          </wp:positionH>
          <wp:positionV relativeFrom="paragraph">
            <wp:posOffset>-95250</wp:posOffset>
          </wp:positionV>
          <wp:extent cx="1619250" cy="882650"/>
          <wp:effectExtent l="0" t="0" r="0" b="0"/>
          <wp:wrapNone/>
          <wp:docPr id="7"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267F00" w:rsidRPr="00502615" w14:paraId="16F53686" w14:textId="77777777" w:rsidTr="00A02947">
      <w:tc>
        <w:tcPr>
          <w:tcW w:w="6912" w:type="dxa"/>
        </w:tcPr>
        <w:p w14:paraId="59DBAB52" w14:textId="77777777" w:rsidR="00267F00" w:rsidRPr="00502615" w:rsidRDefault="00267F00" w:rsidP="00A13FD4">
          <w:pPr>
            <w:spacing w:after="0" w:line="360" w:lineRule="auto"/>
            <w:jc w:val="both"/>
            <w:rPr>
              <w:rFonts w:ascii="Arial" w:hAnsi="Arial" w:cs="Arial"/>
              <w:b/>
              <w:bCs/>
              <w:color w:val="365F91"/>
              <w:sz w:val="40"/>
              <w:szCs w:val="40"/>
            </w:rPr>
          </w:pPr>
          <w:r>
            <w:rPr>
              <w:rFonts w:ascii="Arial" w:hAnsi="Arial"/>
              <w:b/>
              <w:color w:val="365F91"/>
              <w:sz w:val="40"/>
            </w:rPr>
            <w:t>Press release</w:t>
          </w:r>
        </w:p>
        <w:p w14:paraId="59B60993" w14:textId="77777777" w:rsidR="00267F00" w:rsidRDefault="00267F00" w:rsidP="00A13FD4">
          <w:pPr>
            <w:spacing w:after="0" w:line="360" w:lineRule="auto"/>
            <w:jc w:val="both"/>
            <w:rPr>
              <w:rFonts w:ascii="Arial" w:hAnsi="Arial" w:cs="Arial"/>
              <w:b/>
              <w:sz w:val="16"/>
              <w:szCs w:val="16"/>
            </w:rPr>
          </w:pPr>
          <w:r w:rsidRPr="00E97066">
            <w:rPr>
              <w:rFonts w:ascii="Arial" w:hAnsi="Arial" w:cs="Arial"/>
              <w:b/>
              <w:sz w:val="16"/>
              <w:szCs w:val="16"/>
            </w:rPr>
            <w:t>KRAIBURG TPE caters to flexibility in the furniture sector</w:t>
          </w:r>
        </w:p>
        <w:p w14:paraId="7DE90F64" w14:textId="09C2D3DB" w:rsidR="00267F00" w:rsidRPr="00502615" w:rsidRDefault="00267F00" w:rsidP="00A13FD4">
          <w:pPr>
            <w:spacing w:after="0" w:line="360" w:lineRule="auto"/>
            <w:jc w:val="both"/>
            <w:rPr>
              <w:rFonts w:ascii="Arial" w:hAnsi="Arial" w:cs="Arial"/>
              <w:b/>
              <w:bCs/>
              <w:sz w:val="16"/>
              <w:szCs w:val="16"/>
            </w:rPr>
          </w:pPr>
          <w:r>
            <w:rPr>
              <w:rFonts w:ascii="Arial" w:hAnsi="Arial"/>
              <w:b/>
              <w:sz w:val="16"/>
            </w:rPr>
            <w:t>Kuala Lumpur, Oct 2019</w:t>
          </w:r>
        </w:p>
        <w:p w14:paraId="71006304" w14:textId="77777777" w:rsidR="00267F00" w:rsidRPr="00502615" w:rsidRDefault="00267F00" w:rsidP="00A13FD4">
          <w:pPr>
            <w:spacing w:after="0" w:line="360" w:lineRule="auto"/>
            <w:jc w:val="both"/>
            <w:rPr>
              <w:rFonts w:ascii="Arial" w:hAnsi="Arial" w:cs="Arial"/>
              <w:b/>
              <w:bCs/>
              <w:sz w:val="16"/>
              <w:szCs w:val="16"/>
            </w:rPr>
          </w:pPr>
          <w:r>
            <w:rPr>
              <w:rFonts w:ascii="Arial" w:hAnsi="Arial"/>
              <w:b/>
              <w:sz w:val="16"/>
            </w:rPr>
            <w:t xml:space="preserve">Page </w:t>
          </w:r>
          <w:r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Pr="00502615">
            <w:rPr>
              <w:rFonts w:ascii="Arial" w:hAnsi="Arial" w:cs="Arial"/>
              <w:b/>
              <w:bCs/>
              <w:sz w:val="16"/>
              <w:szCs w:val="16"/>
            </w:rPr>
            <w:fldChar w:fldCharType="separate"/>
          </w:r>
          <w:r w:rsidR="001E50AE">
            <w:rPr>
              <w:rFonts w:ascii="Arial" w:hAnsi="Arial" w:cs="Arial"/>
              <w:b/>
              <w:bCs/>
              <w:noProof/>
              <w:sz w:val="16"/>
              <w:szCs w:val="16"/>
            </w:rPr>
            <w:t>4</w:t>
          </w:r>
          <w:r w:rsidRPr="00502615">
            <w:rPr>
              <w:rFonts w:ascii="Arial" w:hAnsi="Arial" w:cs="Arial"/>
              <w:b/>
              <w:bCs/>
              <w:sz w:val="16"/>
              <w:szCs w:val="16"/>
            </w:rPr>
            <w:fldChar w:fldCharType="end"/>
          </w:r>
          <w:r>
            <w:rPr>
              <w:rFonts w:ascii="Arial" w:hAnsi="Arial"/>
              <w:b/>
              <w:sz w:val="16"/>
            </w:rPr>
            <w:t xml:space="preserve"> of 4</w:t>
          </w:r>
        </w:p>
      </w:tc>
      <w:tc>
        <w:tcPr>
          <w:tcW w:w="2977" w:type="dxa"/>
        </w:tcPr>
        <w:p w14:paraId="7B235EB5" w14:textId="43AAA577" w:rsidR="00267F00" w:rsidRPr="00502615" w:rsidRDefault="00267F00" w:rsidP="00E97066">
          <w:pPr>
            <w:pStyle w:val="Header"/>
            <w:tabs>
              <w:tab w:val="clear" w:pos="4680"/>
            </w:tabs>
            <w:rPr>
              <w:sz w:val="20"/>
            </w:rPr>
          </w:pPr>
        </w:p>
      </w:tc>
    </w:tr>
  </w:tbl>
  <w:p w14:paraId="58397464" w14:textId="77777777" w:rsidR="00267F00" w:rsidRPr="00502615" w:rsidRDefault="00267F00" w:rsidP="00A13FD4">
    <w:pPr>
      <w:pStyle w:val="Header"/>
      <w:tabs>
        <w:tab w:val="clear" w:pos="4680"/>
      </w:tabs>
      <w:rPr>
        <w:rFonts w:ascii="Arial" w:hAnsi="Arial" w:cs="Arial"/>
        <w:sz w:val="20"/>
        <w:szCs w:val="20"/>
      </w:rPr>
    </w:pPr>
  </w:p>
  <w:p w14:paraId="2F3305A2" w14:textId="77777777" w:rsidR="00267F00" w:rsidRDefault="00267F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D49"/>
    <w:multiLevelType w:val="hybridMultilevel"/>
    <w:tmpl w:val="65723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8733385"/>
    <w:multiLevelType w:val="multilevel"/>
    <w:tmpl w:val="69E27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FBA"/>
    <w:rsid w:val="0003019B"/>
    <w:rsid w:val="00051AFC"/>
    <w:rsid w:val="000766D7"/>
    <w:rsid w:val="00097A8B"/>
    <w:rsid w:val="000A092F"/>
    <w:rsid w:val="00101860"/>
    <w:rsid w:val="0010604D"/>
    <w:rsid w:val="00110592"/>
    <w:rsid w:val="00111294"/>
    <w:rsid w:val="001217A7"/>
    <w:rsid w:val="00125356"/>
    <w:rsid w:val="00132045"/>
    <w:rsid w:val="00133D51"/>
    <w:rsid w:val="00152C4C"/>
    <w:rsid w:val="00163EB1"/>
    <w:rsid w:val="00177EAF"/>
    <w:rsid w:val="00185231"/>
    <w:rsid w:val="00195948"/>
    <w:rsid w:val="001C0EBF"/>
    <w:rsid w:val="001E50AE"/>
    <w:rsid w:val="001E7E90"/>
    <w:rsid w:val="001F4D4E"/>
    <w:rsid w:val="001F7DD8"/>
    <w:rsid w:val="00206976"/>
    <w:rsid w:val="00216CEA"/>
    <w:rsid w:val="0024576F"/>
    <w:rsid w:val="00253181"/>
    <w:rsid w:val="002540A8"/>
    <w:rsid w:val="002563C4"/>
    <w:rsid w:val="00262BE7"/>
    <w:rsid w:val="00267F00"/>
    <w:rsid w:val="00277B38"/>
    <w:rsid w:val="002D0AD1"/>
    <w:rsid w:val="002F0610"/>
    <w:rsid w:val="00303475"/>
    <w:rsid w:val="00313D3B"/>
    <w:rsid w:val="00322427"/>
    <w:rsid w:val="00335A3E"/>
    <w:rsid w:val="00346061"/>
    <w:rsid w:val="0035399D"/>
    <w:rsid w:val="0036272D"/>
    <w:rsid w:val="00371D2D"/>
    <w:rsid w:val="00394670"/>
    <w:rsid w:val="003C028A"/>
    <w:rsid w:val="00410828"/>
    <w:rsid w:val="0042445D"/>
    <w:rsid w:val="00457C59"/>
    <w:rsid w:val="00474112"/>
    <w:rsid w:val="00475B65"/>
    <w:rsid w:val="004A6A27"/>
    <w:rsid w:val="004C46BD"/>
    <w:rsid w:val="004E54E5"/>
    <w:rsid w:val="005136B8"/>
    <w:rsid w:val="00561AE2"/>
    <w:rsid w:val="005672BD"/>
    <w:rsid w:val="005741FF"/>
    <w:rsid w:val="00590D3E"/>
    <w:rsid w:val="005A0072"/>
    <w:rsid w:val="005B5E95"/>
    <w:rsid w:val="00602745"/>
    <w:rsid w:val="006052D1"/>
    <w:rsid w:val="006126E6"/>
    <w:rsid w:val="0066037A"/>
    <w:rsid w:val="006953C1"/>
    <w:rsid w:val="0069793F"/>
    <w:rsid w:val="006B29B6"/>
    <w:rsid w:val="006B53DC"/>
    <w:rsid w:val="00747579"/>
    <w:rsid w:val="00757769"/>
    <w:rsid w:val="007B6767"/>
    <w:rsid w:val="00807913"/>
    <w:rsid w:val="00847DEA"/>
    <w:rsid w:val="0085064D"/>
    <w:rsid w:val="0085564D"/>
    <w:rsid w:val="008811A4"/>
    <w:rsid w:val="008C064F"/>
    <w:rsid w:val="008F77DA"/>
    <w:rsid w:val="00956E65"/>
    <w:rsid w:val="00984CC5"/>
    <w:rsid w:val="00986856"/>
    <w:rsid w:val="009D063E"/>
    <w:rsid w:val="009F7DB2"/>
    <w:rsid w:val="00A02947"/>
    <w:rsid w:val="00A13AC4"/>
    <w:rsid w:val="00A13FD4"/>
    <w:rsid w:val="00A17255"/>
    <w:rsid w:val="00A22FF8"/>
    <w:rsid w:val="00A234ED"/>
    <w:rsid w:val="00A239CC"/>
    <w:rsid w:val="00A272D7"/>
    <w:rsid w:val="00A41625"/>
    <w:rsid w:val="00AE6CA3"/>
    <w:rsid w:val="00B05A7A"/>
    <w:rsid w:val="00B13FBA"/>
    <w:rsid w:val="00B15265"/>
    <w:rsid w:val="00B215A6"/>
    <w:rsid w:val="00B63B0A"/>
    <w:rsid w:val="00B664E7"/>
    <w:rsid w:val="00B717BC"/>
    <w:rsid w:val="00C056D0"/>
    <w:rsid w:val="00C17ADA"/>
    <w:rsid w:val="00C414FD"/>
    <w:rsid w:val="00C76ADC"/>
    <w:rsid w:val="00C84BFF"/>
    <w:rsid w:val="00C91E06"/>
    <w:rsid w:val="00C93AF3"/>
    <w:rsid w:val="00CC146F"/>
    <w:rsid w:val="00CC280A"/>
    <w:rsid w:val="00CE5871"/>
    <w:rsid w:val="00CE73B8"/>
    <w:rsid w:val="00D14705"/>
    <w:rsid w:val="00D55720"/>
    <w:rsid w:val="00D77C4E"/>
    <w:rsid w:val="00D86ECD"/>
    <w:rsid w:val="00DA3229"/>
    <w:rsid w:val="00DA411B"/>
    <w:rsid w:val="00DA607B"/>
    <w:rsid w:val="00DA6C4B"/>
    <w:rsid w:val="00DC5914"/>
    <w:rsid w:val="00DC67D0"/>
    <w:rsid w:val="00DE4100"/>
    <w:rsid w:val="00DF229D"/>
    <w:rsid w:val="00E00BF3"/>
    <w:rsid w:val="00E02A77"/>
    <w:rsid w:val="00E203B8"/>
    <w:rsid w:val="00E24A03"/>
    <w:rsid w:val="00E36E78"/>
    <w:rsid w:val="00E405B1"/>
    <w:rsid w:val="00E42204"/>
    <w:rsid w:val="00E52F5C"/>
    <w:rsid w:val="00E911AD"/>
    <w:rsid w:val="00E95B9D"/>
    <w:rsid w:val="00E97066"/>
    <w:rsid w:val="00EA29E8"/>
    <w:rsid w:val="00EA6417"/>
    <w:rsid w:val="00EA687E"/>
    <w:rsid w:val="00EC6776"/>
    <w:rsid w:val="00ED29E5"/>
    <w:rsid w:val="00F202C2"/>
    <w:rsid w:val="00F20F81"/>
    <w:rsid w:val="00F27701"/>
    <w:rsid w:val="00F458E3"/>
    <w:rsid w:val="00F63199"/>
    <w:rsid w:val="00F817A1"/>
    <w:rsid w:val="00F8660C"/>
    <w:rsid w:val="00F962DC"/>
    <w:rsid w:val="00FB6829"/>
    <w:rsid w:val="00FD1AE1"/>
    <w:rsid w:val="00FD2693"/>
    <w:rsid w:val="00FD6E33"/>
    <w:rsid w:val="00FE036A"/>
    <w:rsid w:val="00FE2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867753"/>
  <w15:docId w15:val="{4C95D7FF-441B-48FD-A79A-EB893A8C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3FD4"/>
    <w:rPr>
      <w:rFonts w:cs="Times New Roman"/>
      <w:color w:val="0563C1" w:themeColor="hyperlink"/>
      <w:u w:val="single"/>
    </w:rPr>
  </w:style>
  <w:style w:type="paragraph" w:styleId="Header">
    <w:name w:val="header"/>
    <w:basedOn w:val="Normal"/>
    <w:link w:val="HeaderChar"/>
    <w:uiPriority w:val="99"/>
    <w:unhideWhenUsed/>
    <w:rsid w:val="00A13F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FD4"/>
  </w:style>
  <w:style w:type="paragraph" w:styleId="Footer">
    <w:name w:val="footer"/>
    <w:basedOn w:val="Normal"/>
    <w:link w:val="FooterChar"/>
    <w:uiPriority w:val="99"/>
    <w:unhideWhenUsed/>
    <w:rsid w:val="00A13F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FD4"/>
  </w:style>
  <w:style w:type="paragraph" w:styleId="BodyTextIndent">
    <w:name w:val="Body Text Indent"/>
    <w:basedOn w:val="Normal"/>
    <w:link w:val="BodyTextIndentChar"/>
    <w:uiPriority w:val="99"/>
    <w:rsid w:val="00A13FD4"/>
    <w:pPr>
      <w:suppressAutoHyphens/>
      <w:spacing w:after="0" w:line="360" w:lineRule="auto"/>
      <w:ind w:left="567"/>
    </w:pPr>
    <w:rPr>
      <w:rFonts w:ascii="Arial" w:hAnsi="Arial" w:cs="Arial"/>
      <w:i/>
      <w:iCs/>
      <w:sz w:val="20"/>
      <w:szCs w:val="20"/>
      <w:lang w:val="en-GB" w:eastAsia="en-GB"/>
    </w:rPr>
  </w:style>
  <w:style w:type="character" w:customStyle="1" w:styleId="BodyTextIndentChar">
    <w:name w:val="Body Text Indent Char"/>
    <w:basedOn w:val="DefaultParagraphFont"/>
    <w:link w:val="BodyTextIndent"/>
    <w:uiPriority w:val="99"/>
    <w:rsid w:val="00A13FD4"/>
    <w:rPr>
      <w:rFonts w:ascii="Arial" w:hAnsi="Arial" w:cs="Arial"/>
      <w:i/>
      <w:iCs/>
      <w:sz w:val="20"/>
      <w:szCs w:val="20"/>
      <w:lang w:val="en-GB" w:eastAsia="en-GB"/>
    </w:rPr>
  </w:style>
  <w:style w:type="character" w:styleId="CommentReference">
    <w:name w:val="annotation reference"/>
    <w:basedOn w:val="DefaultParagraphFont"/>
    <w:uiPriority w:val="99"/>
    <w:semiHidden/>
    <w:unhideWhenUsed/>
    <w:rsid w:val="00FD2693"/>
    <w:rPr>
      <w:sz w:val="16"/>
      <w:szCs w:val="16"/>
    </w:rPr>
  </w:style>
  <w:style w:type="paragraph" w:styleId="CommentText">
    <w:name w:val="annotation text"/>
    <w:basedOn w:val="Normal"/>
    <w:link w:val="CommentTextChar"/>
    <w:uiPriority w:val="99"/>
    <w:semiHidden/>
    <w:unhideWhenUsed/>
    <w:rsid w:val="00FD2693"/>
    <w:pPr>
      <w:spacing w:line="240" w:lineRule="auto"/>
    </w:pPr>
    <w:rPr>
      <w:sz w:val="20"/>
      <w:szCs w:val="20"/>
    </w:rPr>
  </w:style>
  <w:style w:type="character" w:customStyle="1" w:styleId="CommentTextChar">
    <w:name w:val="Comment Text Char"/>
    <w:basedOn w:val="DefaultParagraphFont"/>
    <w:link w:val="CommentText"/>
    <w:uiPriority w:val="99"/>
    <w:semiHidden/>
    <w:rsid w:val="00FD2693"/>
    <w:rPr>
      <w:sz w:val="20"/>
      <w:szCs w:val="20"/>
    </w:rPr>
  </w:style>
  <w:style w:type="paragraph" w:styleId="CommentSubject">
    <w:name w:val="annotation subject"/>
    <w:basedOn w:val="CommentText"/>
    <w:next w:val="CommentText"/>
    <w:link w:val="CommentSubjectChar"/>
    <w:uiPriority w:val="99"/>
    <w:semiHidden/>
    <w:unhideWhenUsed/>
    <w:rsid w:val="00FD2693"/>
    <w:rPr>
      <w:b/>
      <w:bCs/>
    </w:rPr>
  </w:style>
  <w:style w:type="character" w:customStyle="1" w:styleId="CommentSubjectChar">
    <w:name w:val="Comment Subject Char"/>
    <w:basedOn w:val="CommentTextChar"/>
    <w:link w:val="CommentSubject"/>
    <w:uiPriority w:val="99"/>
    <w:semiHidden/>
    <w:rsid w:val="00FD2693"/>
    <w:rPr>
      <w:b/>
      <w:bCs/>
      <w:sz w:val="20"/>
      <w:szCs w:val="20"/>
    </w:rPr>
  </w:style>
  <w:style w:type="paragraph" w:styleId="BalloonText">
    <w:name w:val="Balloon Text"/>
    <w:basedOn w:val="Normal"/>
    <w:link w:val="BalloonTextChar"/>
    <w:uiPriority w:val="99"/>
    <w:semiHidden/>
    <w:unhideWhenUsed/>
    <w:rsid w:val="00FD26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693"/>
    <w:rPr>
      <w:rFonts w:ascii="Segoe UI" w:hAnsi="Segoe UI" w:cs="Segoe UI"/>
      <w:sz w:val="18"/>
      <w:szCs w:val="18"/>
    </w:rPr>
  </w:style>
  <w:style w:type="paragraph" w:customStyle="1" w:styleId="m8753781440455352261msolistparagraph">
    <w:name w:val="m_8753781440455352261msolistparagraph"/>
    <w:basedOn w:val="Normal"/>
    <w:rsid w:val="006126E6"/>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UnresolvedMention1">
    <w:name w:val="Unresolved Mention1"/>
    <w:basedOn w:val="DefaultParagraphFont"/>
    <w:uiPriority w:val="99"/>
    <w:semiHidden/>
    <w:unhideWhenUsed/>
    <w:rsid w:val="00B05A7A"/>
    <w:rPr>
      <w:color w:val="605E5C"/>
      <w:shd w:val="clear" w:color="auto" w:fill="E1DFDD"/>
    </w:rPr>
  </w:style>
  <w:style w:type="paragraph" w:styleId="ListParagraph">
    <w:name w:val="List Paragraph"/>
    <w:basedOn w:val="Normal"/>
    <w:uiPriority w:val="34"/>
    <w:qFormat/>
    <w:rsid w:val="00277B38"/>
    <w:pPr>
      <w:spacing w:after="0" w:line="240" w:lineRule="auto"/>
      <w:ind w:left="720"/>
      <w:contextualSpacing/>
    </w:pPr>
    <w:rPr>
      <w:rFonts w:ascii="Times New Roman" w:eastAsia="Times New Roman" w:hAnsi="Times New Roman" w:cs="Times New Roman"/>
      <w:sz w:val="24"/>
      <w:szCs w:val="24"/>
      <w:lang w:eastAsia="en-GB" w:bidi="en-GB"/>
    </w:rPr>
  </w:style>
  <w:style w:type="character" w:styleId="Emphasis">
    <w:name w:val="Emphasis"/>
    <w:basedOn w:val="DefaultParagraphFont"/>
    <w:uiPriority w:val="20"/>
    <w:qFormat/>
    <w:rsid w:val="00277B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509485">
      <w:bodyDiv w:val="1"/>
      <w:marLeft w:val="0"/>
      <w:marRight w:val="0"/>
      <w:marTop w:val="0"/>
      <w:marBottom w:val="0"/>
      <w:divBdr>
        <w:top w:val="none" w:sz="0" w:space="0" w:color="auto"/>
        <w:left w:val="none" w:sz="0" w:space="0" w:color="auto"/>
        <w:bottom w:val="none" w:sz="0" w:space="0" w:color="auto"/>
        <w:right w:val="none" w:sz="0" w:space="0" w:color="auto"/>
      </w:divBdr>
    </w:div>
    <w:div w:id="1230574652">
      <w:bodyDiv w:val="1"/>
      <w:marLeft w:val="0"/>
      <w:marRight w:val="0"/>
      <w:marTop w:val="0"/>
      <w:marBottom w:val="0"/>
      <w:divBdr>
        <w:top w:val="none" w:sz="0" w:space="0" w:color="auto"/>
        <w:left w:val="none" w:sz="0" w:space="0" w:color="auto"/>
        <w:bottom w:val="none" w:sz="0" w:space="0" w:color="auto"/>
        <w:right w:val="none" w:sz="0" w:space="0" w:color="auto"/>
      </w:divBdr>
    </w:div>
    <w:div w:id="1231692818">
      <w:bodyDiv w:val="1"/>
      <w:marLeft w:val="0"/>
      <w:marRight w:val="0"/>
      <w:marTop w:val="0"/>
      <w:marBottom w:val="0"/>
      <w:divBdr>
        <w:top w:val="none" w:sz="0" w:space="0" w:color="auto"/>
        <w:left w:val="none" w:sz="0" w:space="0" w:color="auto"/>
        <w:bottom w:val="none" w:sz="0" w:space="0" w:color="auto"/>
        <w:right w:val="none" w:sz="0" w:space="0" w:color="auto"/>
      </w:divBdr>
    </w:div>
    <w:div w:id="176418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8A6C3-7F57-49E6-9E37-59A77E4F0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742</Words>
  <Characters>4230</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 Chun Nam, Alex</dc:creator>
  <cp:lastModifiedBy>Yeow XiaoWei</cp:lastModifiedBy>
  <cp:revision>3</cp:revision>
  <cp:lastPrinted>2019-08-20T11:20:00Z</cp:lastPrinted>
  <dcterms:created xsi:type="dcterms:W3CDTF">2019-09-20T14:27:00Z</dcterms:created>
  <dcterms:modified xsi:type="dcterms:W3CDTF">2019-09-24T04:41:00Z</dcterms:modified>
</cp:coreProperties>
</file>