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26A2D5" w14:textId="77777777" w:rsidR="00AB73E8" w:rsidRPr="009963AF" w:rsidRDefault="00D04E87" w:rsidP="00C8574F">
      <w:pPr>
        <w:spacing w:after="0" w:line="360" w:lineRule="auto"/>
        <w:ind w:right="1700"/>
        <w:jc w:val="both"/>
        <w:rPr>
          <w:rFonts w:ascii="Arial" w:hAnsi="Arial"/>
          <w:bCs/>
          <w:spacing w:val="-2"/>
          <w:sz w:val="20"/>
          <w:lang w:val="es-ES_tradnl"/>
        </w:rPr>
      </w:pPr>
      <w:r w:rsidRPr="009963AF">
        <w:rPr>
          <w:rFonts w:ascii="Arial" w:hAnsi="Arial"/>
          <w:spacing w:val="-2"/>
          <w:sz w:val="20"/>
          <w:lang w:val="es-ES_tradnl"/>
        </w:rPr>
        <w:t>Primeros en el mundo: KRAIBURG TPE presenta compuestos THERMOLAST</w:t>
      </w:r>
      <w:r w:rsidRPr="009963AF">
        <w:rPr>
          <w:rFonts w:ascii="Arial" w:hAnsi="Arial"/>
          <w:spacing w:val="-2"/>
          <w:sz w:val="20"/>
          <w:vertAlign w:val="superscript"/>
          <w:lang w:val="es-ES_tradnl"/>
        </w:rPr>
        <w:t>®</w:t>
      </w:r>
      <w:r w:rsidRPr="009963AF">
        <w:rPr>
          <w:rFonts w:ascii="Arial" w:hAnsi="Arial"/>
          <w:spacing w:val="-2"/>
          <w:sz w:val="20"/>
          <w:lang w:val="es-ES_tradnl"/>
        </w:rPr>
        <w:t> M que cumplen la directiva VDI 2017 y resultan aptos para aplicaciones combinadas de TPE/PA.</w:t>
      </w:r>
    </w:p>
    <w:p w14:paraId="4E41B08E" w14:textId="77777777" w:rsidR="00993578" w:rsidRPr="009963AF" w:rsidRDefault="00FD5251" w:rsidP="00083596">
      <w:pPr>
        <w:spacing w:after="0" w:line="360" w:lineRule="auto"/>
        <w:ind w:right="1700"/>
        <w:rPr>
          <w:rFonts w:ascii="Arial" w:hAnsi="Arial"/>
          <w:b/>
          <w:sz w:val="24"/>
          <w:lang w:val="es-ES_tradnl"/>
        </w:rPr>
      </w:pPr>
      <w:r w:rsidRPr="009963AF">
        <w:rPr>
          <w:rFonts w:ascii="Arial" w:hAnsi="Arial"/>
          <w:b/>
          <w:sz w:val="24"/>
          <w:lang w:val="es-ES_tradnl"/>
        </w:rPr>
        <w:t>Con certificación integral, esterilizables y compatibles con PA</w:t>
      </w:r>
    </w:p>
    <w:p w14:paraId="491F0F2D" w14:textId="77777777" w:rsidR="00083596" w:rsidRPr="009963AF" w:rsidRDefault="00083596" w:rsidP="00083596">
      <w:pPr>
        <w:keepLines/>
        <w:spacing w:after="0" w:line="360" w:lineRule="auto"/>
        <w:ind w:right="1701"/>
        <w:jc w:val="both"/>
        <w:rPr>
          <w:rFonts w:ascii="Arial" w:hAnsi="Arial" w:cs="Arial"/>
          <w:sz w:val="20"/>
          <w:szCs w:val="20"/>
          <w:lang w:val="es-ES_tradnl"/>
        </w:rPr>
      </w:pPr>
    </w:p>
    <w:p w14:paraId="47961826" w14:textId="43CC3F69" w:rsidR="00FF2DC8" w:rsidRPr="009963AF" w:rsidRDefault="00FD5251" w:rsidP="00CC259B">
      <w:pPr>
        <w:keepLines/>
        <w:spacing w:after="0" w:line="360" w:lineRule="auto"/>
        <w:ind w:right="1701"/>
        <w:jc w:val="both"/>
        <w:rPr>
          <w:rFonts w:ascii="Arial" w:hAnsi="Arial" w:cs="Arial"/>
          <w:b/>
          <w:sz w:val="20"/>
          <w:szCs w:val="20"/>
          <w:lang w:val="es-ES_tradnl"/>
        </w:rPr>
      </w:pPr>
      <w:r w:rsidRPr="009963AF">
        <w:rPr>
          <w:rFonts w:ascii="Arial" w:hAnsi="Arial"/>
          <w:b/>
          <w:spacing w:val="-2"/>
          <w:sz w:val="20"/>
          <w:lang w:val="es-ES_tradnl"/>
        </w:rPr>
        <w:t>Con la nueva serie MC/AD/PA de THERMOLAST</w:t>
      </w:r>
      <w:r w:rsidRPr="009963AF">
        <w:rPr>
          <w:rFonts w:ascii="Arial" w:hAnsi="Arial"/>
          <w:b/>
          <w:spacing w:val="-2"/>
          <w:sz w:val="20"/>
          <w:vertAlign w:val="superscript"/>
          <w:lang w:val="es-ES_tradnl"/>
        </w:rPr>
        <w:t>®</w:t>
      </w:r>
      <w:r w:rsidRPr="009963AF">
        <w:rPr>
          <w:rFonts w:ascii="Arial" w:hAnsi="Arial"/>
          <w:b/>
          <w:spacing w:val="-2"/>
          <w:sz w:val="20"/>
          <w:lang w:val="es-ES_tradnl"/>
        </w:rPr>
        <w:t> M, KRAIBURG TPE lanza en el cuarto trimestre de 2019 los primeros elastómeros termoplásticos que ofrecen la certificación para aplicaciones sanitarias según los criterios de la UE y la FDA, y que también son aptos para realizar una combinación directa del material con poliamidas.</w:t>
      </w:r>
    </w:p>
    <w:p w14:paraId="64294BBC" w14:textId="77777777" w:rsidR="00FF2DC8" w:rsidRPr="009963AF" w:rsidRDefault="00FF2DC8" w:rsidP="00CC259B">
      <w:pPr>
        <w:keepLines/>
        <w:spacing w:after="0" w:line="360" w:lineRule="auto"/>
        <w:ind w:right="1701"/>
        <w:jc w:val="both"/>
        <w:rPr>
          <w:rFonts w:ascii="Arial" w:hAnsi="Arial" w:cs="Arial"/>
          <w:sz w:val="20"/>
          <w:szCs w:val="20"/>
          <w:lang w:val="es-ES_tradnl"/>
        </w:rPr>
      </w:pPr>
    </w:p>
    <w:p w14:paraId="1F4B54A6" w14:textId="3A708343" w:rsidR="006222ED" w:rsidRPr="009963AF" w:rsidRDefault="00D04E87" w:rsidP="00CC259B">
      <w:pPr>
        <w:keepLines/>
        <w:spacing w:after="0" w:line="360" w:lineRule="auto"/>
        <w:ind w:right="1701"/>
        <w:jc w:val="both"/>
        <w:rPr>
          <w:rFonts w:ascii="Arial" w:hAnsi="Arial" w:cs="Arial"/>
          <w:sz w:val="20"/>
          <w:szCs w:val="20"/>
          <w:lang w:val="es-ES_tradnl"/>
        </w:rPr>
      </w:pPr>
      <w:r w:rsidRPr="009963AF">
        <w:rPr>
          <w:rFonts w:ascii="Arial" w:hAnsi="Arial"/>
          <w:spacing w:val="-2"/>
          <w:sz w:val="20"/>
          <w:lang w:val="es-ES_tradnl"/>
        </w:rPr>
        <w:t>Mientras las normas internacionales para los Plásticos de Calidad Médica o "Medical Grade Plastics" (MGP) son cada vez más estrictas, los fabricantes de productos destinados al campo de la tecnología médica y el cuidado de la salud intensifican la búsqueda de opciones para aumentar su competitividad a través de soluciones ajustadas a la normativa, económicas y atractivas desde el punto de vista estético. Un típico ejemplo es la fabricación de aplicaciones bicomponentes en la que se ahorra el esfuerzo de montaje, con un polímero "duro" y un elastómero termoplástico (TPE) "blando" al tacto que se moldea por inyección directa (sin agentes adhesivos). Hasta ahora, los compuestos de TPE que estaban disponibles en el mercado y se hallaban en conformidad con las normas para MGP no ofrecían adhesión a las poliamidas (PA), por lo que no podían ser utilizados para muchas aplicaciones de alta exigencia.</w:t>
      </w:r>
    </w:p>
    <w:p w14:paraId="27FB269E" w14:textId="77777777" w:rsidR="00757FA6" w:rsidRPr="009963AF" w:rsidRDefault="00757FA6" w:rsidP="00CC259B">
      <w:pPr>
        <w:keepLines/>
        <w:spacing w:after="0" w:line="360" w:lineRule="auto"/>
        <w:ind w:right="1701"/>
        <w:jc w:val="both"/>
        <w:rPr>
          <w:rFonts w:ascii="Arial" w:hAnsi="Arial" w:cs="Arial"/>
          <w:sz w:val="20"/>
          <w:szCs w:val="20"/>
          <w:lang w:val="es-ES_tradnl"/>
        </w:rPr>
      </w:pPr>
    </w:p>
    <w:p w14:paraId="442A03B7" w14:textId="77777777" w:rsidR="00104B78" w:rsidRDefault="006222ED" w:rsidP="00CC259B">
      <w:pPr>
        <w:keepLines/>
        <w:spacing w:after="0" w:line="360" w:lineRule="auto"/>
        <w:ind w:right="1701"/>
        <w:jc w:val="both"/>
        <w:rPr>
          <w:rFonts w:ascii="Arial" w:hAnsi="Arial"/>
          <w:spacing w:val="-2"/>
          <w:sz w:val="20"/>
          <w:lang w:val="es-ES_tradnl"/>
        </w:rPr>
      </w:pPr>
      <w:r w:rsidRPr="009963AF">
        <w:rPr>
          <w:rFonts w:ascii="Arial" w:hAnsi="Arial"/>
          <w:spacing w:val="-2"/>
          <w:sz w:val="20"/>
          <w:lang w:val="es-ES_tradnl"/>
        </w:rPr>
        <w:t>Con su nueva serie MC/AD/PA de THERMOLAST</w:t>
      </w:r>
      <w:r w:rsidRPr="009963AF">
        <w:rPr>
          <w:rFonts w:ascii="Arial" w:hAnsi="Arial"/>
          <w:spacing w:val="-2"/>
          <w:sz w:val="20"/>
          <w:vertAlign w:val="superscript"/>
          <w:lang w:val="es-ES_tradnl"/>
        </w:rPr>
        <w:t>®</w:t>
      </w:r>
      <w:r w:rsidRPr="009963AF">
        <w:rPr>
          <w:rFonts w:ascii="Arial" w:hAnsi="Arial"/>
          <w:spacing w:val="-2"/>
          <w:sz w:val="20"/>
          <w:lang w:val="es-ES_tradnl"/>
        </w:rPr>
        <w:t> M, KRAIBURG TPE llena este vacío. "Nos alegramos de poder presentar a la industria, en la feria K 2019, los primeros TPE a nivel mundial que están destinados a aplicaciones médicas y combinan el material con poliamidas, incluida la</w:t>
      </w:r>
      <w:r w:rsidR="00104B78">
        <w:rPr>
          <w:rFonts w:ascii="Arial" w:hAnsi="Arial"/>
          <w:spacing w:val="-2"/>
          <w:sz w:val="20"/>
          <w:lang w:val="es-ES_tradnl"/>
        </w:rPr>
        <w:br/>
      </w:r>
    </w:p>
    <w:p w14:paraId="69054BB8" w14:textId="1ADD57DA" w:rsidR="006222ED" w:rsidRPr="009963AF" w:rsidRDefault="006222ED" w:rsidP="00CC259B">
      <w:pPr>
        <w:keepLines/>
        <w:spacing w:after="0" w:line="360" w:lineRule="auto"/>
        <w:ind w:right="1701"/>
        <w:jc w:val="both"/>
        <w:rPr>
          <w:rFonts w:ascii="Arial" w:hAnsi="Arial" w:cs="Arial"/>
          <w:sz w:val="20"/>
          <w:szCs w:val="20"/>
          <w:lang w:val="es-ES_tradnl"/>
        </w:rPr>
      </w:pPr>
      <w:r w:rsidRPr="009963AF">
        <w:rPr>
          <w:rFonts w:ascii="Arial" w:hAnsi="Arial"/>
          <w:spacing w:val="-2"/>
          <w:sz w:val="20"/>
          <w:lang w:val="es-ES_tradnl"/>
        </w:rPr>
        <w:lastRenderedPageBreak/>
        <w:t xml:space="preserve">PA12 transparente", dice Oliver Kluge, quien dirige la unidad de negocios para aplicaciones médicas en KRAIBURG TPE. "Los compuestos cuentan con una certificación integral y dan lugar a numerosos productos finales de gran atractivo en el campo de los dispositivos médicos (entre ellos, equipos para el diagnóstico </w:t>
      </w:r>
      <w:r w:rsidRPr="009963AF">
        <w:rPr>
          <w:rFonts w:ascii="Arial" w:hAnsi="Arial"/>
          <w:i/>
          <w:spacing w:val="-2"/>
          <w:sz w:val="20"/>
          <w:lang w:val="es-ES_tradnl"/>
        </w:rPr>
        <w:t>in vitro</w:t>
      </w:r>
      <w:r w:rsidRPr="009963AF">
        <w:rPr>
          <w:rFonts w:ascii="Arial" w:hAnsi="Arial"/>
          <w:spacing w:val="-2"/>
          <w:sz w:val="20"/>
          <w:lang w:val="es-ES_tradnl"/>
        </w:rPr>
        <w:t>)."</w:t>
      </w:r>
    </w:p>
    <w:p w14:paraId="0B36C743" w14:textId="77777777" w:rsidR="006222ED" w:rsidRPr="009963AF" w:rsidRDefault="006222ED" w:rsidP="00CC259B">
      <w:pPr>
        <w:keepLines/>
        <w:spacing w:after="0" w:line="360" w:lineRule="auto"/>
        <w:ind w:right="1701"/>
        <w:jc w:val="both"/>
        <w:rPr>
          <w:rFonts w:ascii="Arial" w:hAnsi="Arial" w:cs="Arial"/>
          <w:sz w:val="20"/>
          <w:szCs w:val="20"/>
          <w:lang w:val="es-ES_tradnl"/>
        </w:rPr>
      </w:pPr>
    </w:p>
    <w:p w14:paraId="4F86FAA7" w14:textId="1A49ACC9" w:rsidR="00F36B07" w:rsidRPr="009963AF" w:rsidRDefault="00F36B07" w:rsidP="00CC259B">
      <w:pPr>
        <w:keepLines/>
        <w:spacing w:after="0" w:line="360" w:lineRule="auto"/>
        <w:ind w:right="1701"/>
        <w:jc w:val="both"/>
        <w:rPr>
          <w:rFonts w:ascii="Arial" w:hAnsi="Arial" w:cs="Arial"/>
          <w:sz w:val="20"/>
          <w:szCs w:val="20"/>
          <w:lang w:val="es-ES_tradnl"/>
        </w:rPr>
      </w:pPr>
      <w:r w:rsidRPr="009963AF">
        <w:rPr>
          <w:rFonts w:ascii="Arial" w:hAnsi="Arial"/>
          <w:sz w:val="20"/>
          <w:lang w:val="es-ES_tradnl"/>
        </w:rPr>
        <w:t xml:space="preserve">Los compuestos de la nueva serie de TPE cumplen la Directiva 2017, adoptada recientemente por la Asociación de Ingenieros Alemanes (VDI, por sus siglas en alemán). En ella se definen los criterios que deben satisfacer los materiales ajustados a los MGP: desde los requisitos básicos hasta la gestión de cambios, pasando por la uniformidad en la formulación. Los nuevos compuestos cumplen el Reglamento (UE) Nº 10/2011 y las condiciones establecidas en el Título 21 del Código de Regulaciones Federales (CFR 21) de la Administración de Alimentos y Medicamentos de los Estados Unidos (FDA). </w:t>
      </w:r>
    </w:p>
    <w:p w14:paraId="084AC40B" w14:textId="77777777" w:rsidR="00233332" w:rsidRPr="009963AF" w:rsidRDefault="00233332" w:rsidP="00CC259B">
      <w:pPr>
        <w:keepLines/>
        <w:spacing w:after="0" w:line="360" w:lineRule="auto"/>
        <w:ind w:right="1701"/>
        <w:jc w:val="both"/>
        <w:rPr>
          <w:rFonts w:ascii="Arial" w:hAnsi="Arial" w:cs="Arial"/>
          <w:sz w:val="20"/>
          <w:szCs w:val="20"/>
          <w:lang w:val="es-ES_tradnl"/>
        </w:rPr>
      </w:pPr>
    </w:p>
    <w:p w14:paraId="374F98A3" w14:textId="52912254" w:rsidR="009B1DA7" w:rsidRPr="009963AF" w:rsidRDefault="00233332" w:rsidP="0078434B">
      <w:pPr>
        <w:keepLines/>
        <w:spacing w:after="0" w:line="360" w:lineRule="auto"/>
        <w:ind w:right="1701"/>
        <w:jc w:val="both"/>
        <w:rPr>
          <w:rFonts w:ascii="Arial" w:hAnsi="Arial" w:cs="Arial"/>
          <w:sz w:val="20"/>
          <w:szCs w:val="20"/>
          <w:lang w:val="es-ES_tradnl"/>
        </w:rPr>
      </w:pPr>
      <w:r w:rsidRPr="009963AF">
        <w:rPr>
          <w:rFonts w:ascii="Arial" w:hAnsi="Arial"/>
          <w:sz w:val="20"/>
          <w:lang w:val="es-ES_tradnl"/>
        </w:rPr>
        <w:t>La tolerancia humana a los nuevos TPE está certificada de acuerdo con las especificaciones de las normas ISO 10993-5 y -11. Todos estos tipos de TPE pueden esterilizarse con rayos beta, rayos gamma y óxido de etileno. Además, los materiales satisfacen la directiva 2011/65/UE sobre restricciones a la utilización de determinadas sustancias peligrosas (RoHS) y el reglamento 1907/2006/UE relativo al registro, la evaluación, la autorización y la restricción de las sustancias y preparados químicos (REACH).</w:t>
      </w:r>
    </w:p>
    <w:p w14:paraId="039F795D" w14:textId="77777777" w:rsidR="009B1DA7" w:rsidRPr="009963AF" w:rsidRDefault="009B1DA7" w:rsidP="0078434B">
      <w:pPr>
        <w:keepLines/>
        <w:spacing w:after="0" w:line="360" w:lineRule="auto"/>
        <w:ind w:right="1701"/>
        <w:jc w:val="both"/>
        <w:rPr>
          <w:rFonts w:ascii="Arial" w:hAnsi="Arial" w:cs="Arial"/>
          <w:sz w:val="20"/>
          <w:szCs w:val="20"/>
          <w:lang w:val="es-ES_tradnl"/>
        </w:rPr>
      </w:pPr>
    </w:p>
    <w:p w14:paraId="17FF9797" w14:textId="496DF8CE" w:rsidR="0078434B" w:rsidRPr="009963AF" w:rsidRDefault="009B1DA7" w:rsidP="00104B78">
      <w:pPr>
        <w:keepLines/>
        <w:spacing w:after="0" w:line="360" w:lineRule="auto"/>
        <w:ind w:right="1701"/>
        <w:jc w:val="both"/>
        <w:rPr>
          <w:rFonts w:ascii="Arial" w:hAnsi="Arial"/>
          <w:bCs/>
          <w:sz w:val="20"/>
          <w:lang w:val="es-ES_tradnl"/>
        </w:rPr>
      </w:pPr>
      <w:r w:rsidRPr="009963AF">
        <w:rPr>
          <w:rFonts w:ascii="Arial" w:hAnsi="Arial"/>
          <w:sz w:val="20"/>
          <w:lang w:val="es-ES_tradnl"/>
        </w:rPr>
        <w:lastRenderedPageBreak/>
        <w:t>Al igual que todos los productos THERMOLAST</w:t>
      </w:r>
      <w:r w:rsidRPr="009963AF">
        <w:rPr>
          <w:rFonts w:ascii="Arial" w:hAnsi="Arial"/>
          <w:sz w:val="20"/>
          <w:vertAlign w:val="superscript"/>
          <w:lang w:val="es-ES_tradnl"/>
        </w:rPr>
        <w:t>®</w:t>
      </w:r>
      <w:r w:rsidRPr="009963AF">
        <w:rPr>
          <w:rFonts w:ascii="Arial" w:hAnsi="Arial"/>
          <w:sz w:val="20"/>
          <w:lang w:val="es-ES_tradnl"/>
        </w:rPr>
        <w:t> M, los compuestos de la serie MC/AD/PA no contienen metales pesados, látex, PVC ni ftalatos. Estos materiales de reciente desarrollo sólo se fabrican en instalaciones de KRAIBURG TPE especialmente aprobadas. El control de calidad incluye la completa trazabilidad de las materias primas en los proveedores. En la actualidad se encuentran disponibles diversos tipos con un rango de dureza Shore A de entre 60 y 70. Todos ellos proporcionan superficies lisas, aterciopeladas, suaves y agradables al tacto, con una excelente resistencia contra el rayado, la abrasión y el sebo (lípidos conducidos hacia la superficie de la piel).</w:t>
      </w:r>
    </w:p>
    <w:p w14:paraId="4367352D" w14:textId="77777777" w:rsidR="006E180E" w:rsidRPr="009963AF" w:rsidRDefault="006E180E" w:rsidP="00104B78">
      <w:pPr>
        <w:keepLines/>
        <w:spacing w:after="0" w:line="360" w:lineRule="auto"/>
        <w:ind w:right="1701"/>
        <w:jc w:val="both"/>
        <w:rPr>
          <w:rFonts w:ascii="Arial" w:hAnsi="Arial"/>
          <w:bCs/>
          <w:sz w:val="20"/>
          <w:lang w:val="es-ES_tradnl"/>
        </w:rPr>
      </w:pPr>
    </w:p>
    <w:p w14:paraId="696FD776" w14:textId="304110EB" w:rsidR="00FF2DC8" w:rsidRPr="009963AF" w:rsidRDefault="00071668" w:rsidP="00104B78">
      <w:pPr>
        <w:keepLines/>
        <w:spacing w:after="0" w:line="360" w:lineRule="auto"/>
        <w:ind w:right="1701"/>
        <w:jc w:val="both"/>
        <w:rPr>
          <w:rFonts w:ascii="Arial" w:hAnsi="Arial"/>
          <w:sz w:val="20"/>
          <w:lang w:val="es-ES_tradnl"/>
        </w:rPr>
      </w:pPr>
      <w:r w:rsidRPr="009963AF">
        <w:rPr>
          <w:rFonts w:ascii="Arial" w:hAnsi="Arial"/>
          <w:sz w:val="20"/>
          <w:lang w:val="es-ES_tradnl"/>
        </w:rPr>
        <w:t>KRAIBURG TPE presentará la nueva serie MC/AD/PA de THERMOLAST</w:t>
      </w:r>
      <w:r w:rsidRPr="009963AF">
        <w:rPr>
          <w:rFonts w:ascii="Arial" w:hAnsi="Arial"/>
          <w:sz w:val="20"/>
          <w:vertAlign w:val="superscript"/>
          <w:lang w:val="es-ES_tradnl"/>
        </w:rPr>
        <w:t>®</w:t>
      </w:r>
      <w:r w:rsidRPr="009963AF">
        <w:rPr>
          <w:rFonts w:ascii="Arial" w:hAnsi="Arial"/>
          <w:sz w:val="20"/>
          <w:lang w:val="es-ES_tradnl"/>
        </w:rPr>
        <w:t> M durante la feria K 2019 (pabellón 6, stand C58-4).</w:t>
      </w:r>
    </w:p>
    <w:p w14:paraId="02A9BB17" w14:textId="77777777" w:rsidR="00FF2DC8" w:rsidRPr="009963AF" w:rsidRDefault="00FF2DC8" w:rsidP="00104B78">
      <w:pPr>
        <w:keepLines/>
        <w:spacing w:after="0" w:line="360" w:lineRule="auto"/>
        <w:ind w:right="1701"/>
        <w:jc w:val="both"/>
        <w:rPr>
          <w:rFonts w:ascii="Arial" w:hAnsi="Arial" w:cs="Arial"/>
          <w:sz w:val="20"/>
          <w:szCs w:val="20"/>
          <w:lang w:val="es-ES_tradnl"/>
        </w:rPr>
      </w:pPr>
    </w:p>
    <w:p w14:paraId="41291A09" w14:textId="08BE8F29" w:rsidR="000F5483" w:rsidRPr="009963AF" w:rsidRDefault="008F2DF2" w:rsidP="00104B78">
      <w:pPr>
        <w:keepNext/>
        <w:keepLines/>
        <w:spacing w:after="0" w:line="360" w:lineRule="auto"/>
        <w:ind w:right="1701"/>
        <w:jc w:val="both"/>
        <w:rPr>
          <w:rFonts w:ascii="Arial" w:hAnsi="Arial" w:cs="Arial"/>
          <w:sz w:val="20"/>
          <w:szCs w:val="20"/>
          <w:lang w:val="es-ES_tradnl"/>
        </w:rPr>
      </w:pPr>
      <w:r w:rsidRPr="009963AF">
        <w:rPr>
          <w:noProof/>
          <w:lang w:val="de-DE" w:eastAsia="de-DE" w:bidi="ar-SA"/>
        </w:rPr>
        <w:drawing>
          <wp:inline distT="0" distB="0" distL="0" distR="0" wp14:anchorId="1186DC9B" wp14:editId="505F9DD7">
            <wp:extent cx="4219252" cy="280358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30926" cy="2811342"/>
                    </a:xfrm>
                    <a:prstGeom prst="rect">
                      <a:avLst/>
                    </a:prstGeom>
                  </pic:spPr>
                </pic:pic>
              </a:graphicData>
            </a:graphic>
          </wp:inline>
        </w:drawing>
      </w:r>
    </w:p>
    <w:p w14:paraId="60D88F9A" w14:textId="77777777" w:rsidR="000F5483" w:rsidRPr="009963AF" w:rsidRDefault="000F5483" w:rsidP="00104B78">
      <w:pPr>
        <w:keepLines/>
        <w:spacing w:after="0" w:line="360" w:lineRule="auto"/>
        <w:ind w:right="1701"/>
        <w:jc w:val="both"/>
        <w:rPr>
          <w:rFonts w:ascii="Arial" w:hAnsi="Arial" w:cs="Arial"/>
          <w:color w:val="000000" w:themeColor="text1"/>
          <w:sz w:val="20"/>
          <w:szCs w:val="20"/>
          <w:lang w:val="es-ES_tradnl"/>
        </w:rPr>
      </w:pPr>
    </w:p>
    <w:p w14:paraId="6F09F9F5" w14:textId="7702833A" w:rsidR="000F5483" w:rsidRPr="00104B78" w:rsidRDefault="000F5483" w:rsidP="00104B78">
      <w:pPr>
        <w:spacing w:after="0" w:line="360" w:lineRule="auto"/>
        <w:ind w:right="1700"/>
        <w:jc w:val="both"/>
        <w:rPr>
          <w:rFonts w:ascii="Arial" w:hAnsi="Arial"/>
          <w:bCs/>
          <w:spacing w:val="-2"/>
          <w:sz w:val="20"/>
          <w:lang w:val="de-DE"/>
        </w:rPr>
      </w:pPr>
      <w:r w:rsidRPr="009963AF">
        <w:rPr>
          <w:rFonts w:ascii="Arial" w:hAnsi="Arial"/>
          <w:spacing w:val="-2"/>
          <w:sz w:val="20"/>
          <w:lang w:val="es-ES_tradnl"/>
        </w:rPr>
        <w:t xml:space="preserve">La primera serie de TPE en el mundo con certificación de MGP y adhesión a poliamida para productos médicos resulta ideal para los dispositivos sanitarios. </w:t>
      </w:r>
      <w:r w:rsidRPr="00104B78">
        <w:rPr>
          <w:rFonts w:ascii="Arial" w:hAnsi="Arial"/>
          <w:color w:val="000000" w:themeColor="text1"/>
          <w:sz w:val="20"/>
          <w:lang w:val="de-DE"/>
        </w:rPr>
        <w:t>(Foto: © 2019 KRAIBURG TPE)</w:t>
      </w:r>
    </w:p>
    <w:p w14:paraId="168986BB" w14:textId="77777777" w:rsidR="00104B78" w:rsidRPr="002421B9" w:rsidRDefault="00104B78" w:rsidP="00104B78">
      <w:pPr>
        <w:keepNext/>
        <w:keepLines/>
        <w:spacing w:after="0" w:line="360" w:lineRule="auto"/>
        <w:ind w:right="1701"/>
        <w:jc w:val="both"/>
        <w:rPr>
          <w:rFonts w:ascii="Arial" w:hAnsi="Arial" w:cs="Arial"/>
          <w:b/>
          <w:color w:val="000000"/>
          <w:sz w:val="21"/>
          <w:szCs w:val="21"/>
        </w:rPr>
      </w:pPr>
      <w:bookmarkStart w:id="0" w:name="_GoBack"/>
      <w:bookmarkEnd w:id="0"/>
      <w:r w:rsidRPr="002421B9">
        <w:rPr>
          <w:rFonts w:ascii="Arial" w:hAnsi="Arial"/>
          <w:b/>
          <w:color w:val="000000"/>
          <w:sz w:val="21"/>
        </w:rPr>
        <w:lastRenderedPageBreak/>
        <w:t>Acerca de KRAIBURG TPE</w:t>
      </w:r>
    </w:p>
    <w:p w14:paraId="35027B91" w14:textId="77777777" w:rsidR="00104B78" w:rsidRDefault="00104B78" w:rsidP="00104B78">
      <w:pPr>
        <w:keepLines/>
        <w:spacing w:after="0" w:line="360" w:lineRule="auto"/>
        <w:ind w:right="1701"/>
        <w:jc w:val="both"/>
        <w:rPr>
          <w:rFonts w:ascii="Arial" w:hAnsi="Arial"/>
          <w:color w:val="000000" w:themeColor="text1"/>
          <w:sz w:val="20"/>
        </w:rPr>
      </w:pPr>
      <w:r w:rsidRPr="00BE6630">
        <w:rPr>
          <w:rFonts w:ascii="Arial" w:hAnsi="Arial"/>
          <w:color w:val="000000" w:themeColor="text1"/>
          <w:sz w:val="20"/>
        </w:rPr>
        <w:t>KRAIBURG TPE (www.kraiburg-tpe.com) es un fabricante de elastómeros termoplásticos que desarrolla su actividad a nivel mundial. Fundada en 2001 como filial del tradicional grupo KRAIBURG, existente desde 1947, la empresa KRAIBURG TPE asumió desde un comienzo un papel pionero. Con plantas de producción instaladas en Alemania, los EE.UU. y Malasia, la compañía ofrece una amplia gama de compuestos que no sólo están destinados a aplicaciones en los sectores del automóvil, de la industria y del consumidor, sino que también satisfacen las altas exigencias impuestas a los usos medicinales. Las conocidas líneas de productos THERMOLAST</w:t>
      </w:r>
      <w:r w:rsidRPr="00BE6630">
        <w:rPr>
          <w:rFonts w:ascii="Arial" w:hAnsi="Arial"/>
          <w:color w:val="000000" w:themeColor="text1"/>
          <w:sz w:val="20"/>
          <w:vertAlign w:val="superscript"/>
        </w:rPr>
        <w:t>®</w:t>
      </w:r>
      <w:r w:rsidRPr="00BE6630">
        <w:rPr>
          <w:rFonts w:ascii="Arial" w:hAnsi="Arial"/>
          <w:color w:val="000000" w:themeColor="text1"/>
          <w:sz w:val="20"/>
        </w:rPr>
        <w:t>, COPEC</w:t>
      </w:r>
      <w:r w:rsidRPr="00BE6630">
        <w:rPr>
          <w:rFonts w:ascii="Arial" w:hAnsi="Arial"/>
          <w:color w:val="000000" w:themeColor="text1"/>
          <w:sz w:val="20"/>
          <w:vertAlign w:val="superscript"/>
        </w:rPr>
        <w:t>®</w:t>
      </w:r>
      <w:r w:rsidRPr="00BE6630">
        <w:rPr>
          <w:rFonts w:ascii="Arial" w:hAnsi="Arial"/>
          <w:color w:val="000000" w:themeColor="text1"/>
          <w:sz w:val="20"/>
        </w:rPr>
        <w:t>, HIPEX</w:t>
      </w:r>
      <w:r w:rsidRPr="00BE6630">
        <w:rPr>
          <w:rFonts w:ascii="Arial" w:hAnsi="Arial"/>
          <w:color w:val="000000" w:themeColor="text1"/>
          <w:sz w:val="20"/>
          <w:vertAlign w:val="superscript"/>
        </w:rPr>
        <w:t>®</w:t>
      </w:r>
      <w:r w:rsidRPr="00BE6630">
        <w:rPr>
          <w:rFonts w:ascii="Arial" w:hAnsi="Arial"/>
          <w:color w:val="000000" w:themeColor="text1"/>
          <w:sz w:val="20"/>
        </w:rPr>
        <w:t xml:space="preserve"> y For Tec E</w:t>
      </w:r>
      <w:r w:rsidRPr="00BE6630">
        <w:rPr>
          <w:rFonts w:ascii="Arial" w:hAnsi="Arial"/>
          <w:color w:val="000000" w:themeColor="text1"/>
          <w:sz w:val="20"/>
          <w:vertAlign w:val="superscript"/>
        </w:rPr>
        <w:t>®</w:t>
      </w:r>
      <w:r w:rsidRPr="00BE6630">
        <w:rPr>
          <w:rFonts w:ascii="Arial" w:hAnsi="Arial"/>
          <w:color w:val="000000" w:themeColor="text1"/>
          <w:sz w:val="20"/>
        </w:rPr>
        <w:t xml:space="preserve"> se utilizan en el moldeo por inyección o la extrusión, y proporcionan a los fabricantes numerosas ventajas en materia de procesamiento y diseño. KRAIBURG TPE se destaca por una gran fuerza innovadora, las soluciones a medida y la cercanía al cliente en cualquier parte del mundo, a lo que se suma la fiabilidad de su servicio. La empresa está certificada en su establecimiento de Alemania conforme a la norma ISO 50001 y en todos los demás establecimientos mundiales según las normas ISO 9001 e ISO 14001. En 2018, con aproximadamente 640 empleados, KRAIBURG TPE alcanzó un volumen de negocios de 189 millones de euros.</w:t>
      </w:r>
    </w:p>
    <w:p w14:paraId="3B4B3607" w14:textId="77777777" w:rsidR="00104B78" w:rsidRPr="00BE6630" w:rsidRDefault="00104B78" w:rsidP="00104B78">
      <w:pPr>
        <w:keepLines/>
        <w:spacing w:after="0" w:line="360" w:lineRule="auto"/>
        <w:ind w:right="1701"/>
        <w:jc w:val="both"/>
        <w:rPr>
          <w:rFonts w:ascii="Arial" w:hAnsi="Arial"/>
          <w:color w:val="000000" w:themeColor="text1"/>
          <w:sz w:val="20"/>
        </w:rPr>
      </w:pPr>
    </w:p>
    <w:p w14:paraId="4F6487E7" w14:textId="77777777" w:rsidR="00104B78" w:rsidRPr="00FA2F9D" w:rsidRDefault="00104B78" w:rsidP="00104B78">
      <w:pPr>
        <w:keepNext/>
        <w:keepLines/>
        <w:spacing w:after="0" w:line="360" w:lineRule="auto"/>
        <w:ind w:right="1701"/>
        <w:rPr>
          <w:rFonts w:ascii="Arial" w:hAnsi="Arial" w:cs="Arial"/>
          <w:color w:val="000000" w:themeColor="text1"/>
          <w:sz w:val="20"/>
        </w:rPr>
      </w:pPr>
      <w:r>
        <w:rPr>
          <w:rFonts w:ascii="Arial" w:hAnsi="Arial"/>
          <w:color w:val="000000" w:themeColor="text1"/>
          <w:sz w:val="20"/>
        </w:rPr>
        <w:t xml:space="preserve">En </w:t>
      </w:r>
      <w:hyperlink r:id="rId9">
        <w:r>
          <w:rPr>
            <w:rStyle w:val="Hyperlink"/>
            <w:rFonts w:ascii="Arial" w:hAnsi="Arial"/>
            <w:sz w:val="20"/>
          </w:rPr>
          <w:t>www.PressReleaseFinder.com</w:t>
        </w:r>
      </w:hyperlink>
      <w:r>
        <w:rPr>
          <w:rFonts w:ascii="Arial" w:hAnsi="Arial"/>
          <w:color w:val="000000" w:themeColor="text1"/>
          <w:sz w:val="20"/>
        </w:rPr>
        <w:t xml:space="preserve"> usted puede descargar el comunicado de prensa y fotos sobre el tema.</w:t>
      </w:r>
    </w:p>
    <w:p w14:paraId="5EBE8F32" w14:textId="77777777" w:rsidR="00104B78" w:rsidRPr="00FA2F9D" w:rsidRDefault="00104B78" w:rsidP="00104B78">
      <w:pPr>
        <w:keepNext/>
        <w:keepLines/>
        <w:spacing w:after="0" w:line="360" w:lineRule="auto"/>
        <w:ind w:right="1701"/>
        <w:rPr>
          <w:rFonts w:ascii="Arial" w:hAnsi="Arial" w:cs="Arial"/>
          <w:color w:val="000000" w:themeColor="text1"/>
          <w:sz w:val="20"/>
        </w:rPr>
      </w:pPr>
      <w:r>
        <w:rPr>
          <w:rFonts w:ascii="Arial" w:hAnsi="Arial"/>
          <w:color w:val="000000" w:themeColor="text1"/>
          <w:sz w:val="20"/>
        </w:rPr>
        <w:t>Contacto para solicitar imágenes de alta resolución: Siria Nielsen (</w:t>
      </w:r>
      <w:hyperlink r:id="rId10">
        <w:r>
          <w:rPr>
            <w:rStyle w:val="Hyperlink"/>
            <w:rFonts w:ascii="Arial" w:hAnsi="Arial"/>
            <w:sz w:val="20"/>
          </w:rPr>
          <w:t>snielsen@emg-marcom.com</w:t>
        </w:r>
      </w:hyperlink>
      <w:r>
        <w:rPr>
          <w:rFonts w:ascii="Arial" w:hAnsi="Arial"/>
          <w:color w:val="000000" w:themeColor="text1"/>
          <w:sz w:val="20"/>
        </w:rPr>
        <w:t>, +31 164 317 036).</w:t>
      </w:r>
    </w:p>
    <w:p w14:paraId="03E9285A" w14:textId="48022D1D" w:rsidR="00DC32CA" w:rsidRPr="00104B78" w:rsidRDefault="00DC32CA" w:rsidP="00104B78">
      <w:pPr>
        <w:keepNext/>
        <w:keepLines/>
        <w:spacing w:after="0" w:line="360" w:lineRule="auto"/>
        <w:ind w:right="1701"/>
        <w:jc w:val="both"/>
        <w:rPr>
          <w:rFonts w:ascii="Arial" w:hAnsi="Arial" w:cs="Arial"/>
          <w:color w:val="000000" w:themeColor="text1"/>
          <w:sz w:val="20"/>
        </w:rPr>
      </w:pPr>
    </w:p>
    <w:sectPr w:rsidR="00DC32CA" w:rsidRPr="00104B78" w:rsidSect="00F125F3">
      <w:headerReference w:type="default" r:id="rId11"/>
      <w:headerReference w:type="first" r:id="rId12"/>
      <w:footerReference w:type="first" r:id="rId13"/>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7CB498C" w14:textId="77777777" w:rsidR="003F52C1" w:rsidRDefault="003F52C1" w:rsidP="00784C57">
      <w:pPr>
        <w:spacing w:after="0" w:line="240" w:lineRule="auto"/>
      </w:pPr>
      <w:r>
        <w:separator/>
      </w:r>
    </w:p>
  </w:endnote>
  <w:endnote w:type="continuationSeparator" w:id="0">
    <w:p w14:paraId="3473F055" w14:textId="77777777" w:rsidR="003F52C1" w:rsidRDefault="003F52C1"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2DF943"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BC69C3D" w14:textId="77777777" w:rsidR="003F52C1" w:rsidRDefault="003F52C1" w:rsidP="00784C57">
      <w:pPr>
        <w:spacing w:after="0" w:line="240" w:lineRule="auto"/>
      </w:pPr>
      <w:r>
        <w:separator/>
      </w:r>
    </w:p>
  </w:footnote>
  <w:footnote w:type="continuationSeparator" w:id="0">
    <w:p w14:paraId="7614BF1F" w14:textId="77777777" w:rsidR="003F52C1" w:rsidRDefault="003F52C1"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E67412"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114300" distR="114300" simplePos="0" relativeHeight="251660288" behindDoc="0" locked="0" layoutInCell="1" allowOverlap="1" wp14:anchorId="32A2EC31" wp14:editId="2F4BE147">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526A4B" w14:paraId="6E2915D8" w14:textId="77777777" w:rsidTr="00502615">
      <w:tc>
        <w:tcPr>
          <w:tcW w:w="6912" w:type="dxa"/>
        </w:tcPr>
        <w:p w14:paraId="5CFF885D" w14:textId="77777777" w:rsidR="00C97AAF" w:rsidRPr="00526A4B" w:rsidRDefault="00C97AAF" w:rsidP="00C97AAF">
          <w:pPr>
            <w:spacing w:after="0" w:line="360" w:lineRule="auto"/>
            <w:jc w:val="both"/>
            <w:rPr>
              <w:rFonts w:ascii="Arial" w:hAnsi="Arial" w:cs="Arial"/>
              <w:b/>
              <w:bCs/>
              <w:color w:val="365F91"/>
              <w:sz w:val="40"/>
              <w:szCs w:val="40"/>
            </w:rPr>
          </w:pPr>
          <w:r>
            <w:rPr>
              <w:rFonts w:ascii="Arial" w:hAnsi="Arial"/>
              <w:b/>
              <w:color w:val="365F91"/>
              <w:sz w:val="40"/>
            </w:rPr>
            <w:t>Comunicado de prensa</w:t>
          </w:r>
        </w:p>
        <w:p w14:paraId="521F4FF8" w14:textId="775C7191" w:rsidR="00CC259B" w:rsidRPr="00211DFE" w:rsidRDefault="00CC259B" w:rsidP="00CC259B">
          <w:pPr>
            <w:spacing w:after="0" w:line="360" w:lineRule="auto"/>
            <w:jc w:val="both"/>
            <w:rPr>
              <w:rFonts w:ascii="Arial" w:hAnsi="Arial" w:cs="Arial"/>
              <w:b/>
              <w:bCs/>
              <w:sz w:val="16"/>
              <w:szCs w:val="16"/>
            </w:rPr>
          </w:pPr>
          <w:r>
            <w:rPr>
              <w:rFonts w:ascii="Arial" w:hAnsi="Arial"/>
              <w:b/>
              <w:sz w:val="16"/>
            </w:rPr>
            <w:t>Primera serie de TPE en el mundo con certificación de MGP y adhesión a PA para productos médicos</w:t>
          </w:r>
        </w:p>
        <w:p w14:paraId="164BC46C" w14:textId="77777777" w:rsidR="00CC259B" w:rsidRPr="00211DFE" w:rsidRDefault="00CC259B" w:rsidP="00CC259B">
          <w:pPr>
            <w:spacing w:after="0" w:line="360" w:lineRule="auto"/>
            <w:jc w:val="both"/>
            <w:rPr>
              <w:rFonts w:ascii="Arial" w:hAnsi="Arial" w:cs="Arial"/>
              <w:b/>
              <w:bCs/>
              <w:sz w:val="16"/>
              <w:szCs w:val="16"/>
            </w:rPr>
          </w:pPr>
          <w:r>
            <w:rPr>
              <w:rFonts w:ascii="Arial" w:hAnsi="Arial"/>
              <w:b/>
              <w:sz w:val="16"/>
            </w:rPr>
            <w:t>Waldkraiburg, octubre de 2019</w:t>
          </w:r>
        </w:p>
        <w:p w14:paraId="73BB2937" w14:textId="77777777" w:rsidR="00502615" w:rsidRPr="00526A4B" w:rsidRDefault="00C97AAF" w:rsidP="00AF662E">
          <w:pPr>
            <w:spacing w:after="0" w:line="360" w:lineRule="auto"/>
            <w:jc w:val="both"/>
            <w:rPr>
              <w:rFonts w:ascii="Arial" w:hAnsi="Arial" w:cs="Arial"/>
              <w:b/>
              <w:bCs/>
              <w:sz w:val="16"/>
              <w:szCs w:val="16"/>
            </w:rPr>
          </w:pPr>
          <w:r>
            <w:rPr>
              <w:rFonts w:ascii="Arial" w:hAnsi="Arial"/>
              <w:b/>
              <w:sz w:val="16"/>
            </w:rPr>
            <w:t xml:space="preserve">Página </w:t>
          </w:r>
          <w:r w:rsidR="00E2033B" w:rsidRPr="00526A4B">
            <w:rPr>
              <w:rFonts w:ascii="Arial" w:hAnsi="Arial" w:cs="Arial"/>
              <w:b/>
              <w:bCs/>
              <w:sz w:val="16"/>
              <w:szCs w:val="16"/>
            </w:rPr>
            <w:fldChar w:fldCharType="begin"/>
          </w:r>
          <w:r w:rsidRPr="00526A4B">
            <w:rPr>
              <w:rFonts w:ascii="Arial" w:hAnsi="Arial" w:cs="Arial"/>
              <w:b/>
              <w:bCs/>
              <w:sz w:val="16"/>
              <w:szCs w:val="16"/>
            </w:rPr>
            <w:instrText>PAGE  \* Arabic  \* MERGEFORMAT</w:instrText>
          </w:r>
          <w:r w:rsidR="00E2033B" w:rsidRPr="00526A4B">
            <w:rPr>
              <w:rFonts w:ascii="Arial" w:hAnsi="Arial" w:cs="Arial"/>
              <w:b/>
              <w:bCs/>
              <w:sz w:val="16"/>
              <w:szCs w:val="16"/>
            </w:rPr>
            <w:fldChar w:fldCharType="separate"/>
          </w:r>
          <w:r w:rsidR="00DA006A">
            <w:rPr>
              <w:rFonts w:ascii="Arial" w:hAnsi="Arial" w:cs="Arial"/>
              <w:b/>
              <w:bCs/>
              <w:noProof/>
              <w:sz w:val="16"/>
              <w:szCs w:val="16"/>
            </w:rPr>
            <w:t>3</w:t>
          </w:r>
          <w:r w:rsidR="00E2033B" w:rsidRPr="00526A4B">
            <w:rPr>
              <w:rFonts w:ascii="Arial" w:hAnsi="Arial" w:cs="Arial"/>
              <w:b/>
              <w:bCs/>
              <w:sz w:val="16"/>
              <w:szCs w:val="16"/>
            </w:rPr>
            <w:fldChar w:fldCharType="end"/>
          </w:r>
          <w:r>
            <w:rPr>
              <w:rFonts w:ascii="Arial" w:hAnsi="Arial"/>
              <w:b/>
              <w:sz w:val="16"/>
            </w:rPr>
            <w:t xml:space="preserve"> de </w:t>
          </w:r>
          <w:r w:rsidR="00DA006A">
            <w:rPr>
              <w:rFonts w:ascii="Arial" w:hAnsi="Arial" w:cs="Arial"/>
              <w:b/>
              <w:bCs/>
              <w:noProof/>
              <w:sz w:val="16"/>
              <w:szCs w:val="16"/>
            </w:rPr>
            <w:fldChar w:fldCharType="begin"/>
          </w:r>
          <w:r w:rsidR="00DA006A">
            <w:rPr>
              <w:rFonts w:ascii="Arial" w:hAnsi="Arial" w:cs="Arial"/>
              <w:b/>
              <w:bCs/>
              <w:noProof/>
              <w:sz w:val="16"/>
              <w:szCs w:val="16"/>
            </w:rPr>
            <w:instrText>NUMPAGES  \* Arabic  \* MERGEFORMAT</w:instrText>
          </w:r>
          <w:r w:rsidR="00DA006A">
            <w:rPr>
              <w:rFonts w:ascii="Arial" w:hAnsi="Arial" w:cs="Arial"/>
              <w:b/>
              <w:bCs/>
              <w:noProof/>
              <w:sz w:val="16"/>
              <w:szCs w:val="16"/>
            </w:rPr>
            <w:fldChar w:fldCharType="separate"/>
          </w:r>
          <w:r w:rsidR="00DA006A">
            <w:rPr>
              <w:rFonts w:ascii="Arial" w:hAnsi="Arial" w:cs="Arial"/>
              <w:b/>
              <w:bCs/>
              <w:noProof/>
              <w:sz w:val="16"/>
              <w:szCs w:val="16"/>
            </w:rPr>
            <w:t>4</w:t>
          </w:r>
          <w:r w:rsidR="00DA006A">
            <w:rPr>
              <w:rFonts w:ascii="Arial" w:hAnsi="Arial" w:cs="Arial"/>
              <w:b/>
              <w:bCs/>
              <w:noProof/>
              <w:sz w:val="16"/>
              <w:szCs w:val="16"/>
            </w:rPr>
            <w:fldChar w:fldCharType="end"/>
          </w:r>
        </w:p>
      </w:tc>
    </w:tr>
  </w:tbl>
  <w:p w14:paraId="3937EAD7" w14:textId="77777777" w:rsidR="00502615" w:rsidRDefault="00502615" w:rsidP="00502615">
    <w:pPr>
      <w:pStyle w:val="Kopfzeile"/>
      <w:tabs>
        <w:tab w:val="clear" w:pos="4703"/>
        <w:tab w:val="clear" w:pos="9406"/>
      </w:tabs>
      <w:rPr>
        <w:rFonts w:ascii="Arial" w:hAnsi="Arial" w:cs="Arial"/>
        <w:sz w:val="20"/>
        <w:szCs w:val="20"/>
      </w:rPr>
    </w:pPr>
  </w:p>
  <w:p w14:paraId="31391F2F" w14:textId="77777777" w:rsidR="001A1A47" w:rsidRPr="00C97AAF" w:rsidRDefault="001A1A47" w:rsidP="00502615">
    <w:pPr>
      <w:pStyle w:val="Kopfzeile"/>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2EEB7B" w14:textId="77777777" w:rsidR="00502615" w:rsidRPr="00211DFE"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114300" distR="114300" simplePos="0" relativeHeight="251658240" behindDoc="0" locked="0" layoutInCell="1" allowOverlap="1" wp14:anchorId="0D0E3398" wp14:editId="74DDF6AD">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97AAF" w14:paraId="0A786407" w14:textId="77777777" w:rsidTr="00AF662E">
      <w:tc>
        <w:tcPr>
          <w:tcW w:w="6912" w:type="dxa"/>
        </w:tcPr>
        <w:p w14:paraId="1B0CADD2" w14:textId="77777777" w:rsidR="00C97AAF" w:rsidRPr="00211DFE" w:rsidRDefault="00C97AAF" w:rsidP="000F5483">
          <w:pPr>
            <w:spacing w:after="0" w:line="360" w:lineRule="auto"/>
            <w:ind w:left="-109"/>
            <w:jc w:val="both"/>
            <w:rPr>
              <w:rFonts w:ascii="Arial" w:hAnsi="Arial" w:cs="Arial"/>
              <w:b/>
              <w:bCs/>
              <w:color w:val="365F91"/>
              <w:sz w:val="40"/>
              <w:szCs w:val="40"/>
            </w:rPr>
          </w:pPr>
          <w:r>
            <w:rPr>
              <w:rFonts w:ascii="Arial" w:hAnsi="Arial"/>
              <w:b/>
              <w:color w:val="365F91"/>
              <w:sz w:val="40"/>
            </w:rPr>
            <w:t xml:space="preserve">Comunicado </w:t>
          </w:r>
          <w:r>
            <w:rPr>
              <w:rFonts w:ascii="Arial" w:hAnsi="Arial"/>
              <w:b/>
              <w:color w:val="365F91"/>
              <w:sz w:val="40"/>
            </w:rPr>
            <w:t>de prensa</w:t>
          </w:r>
        </w:p>
        <w:p w14:paraId="5075067D" w14:textId="45B875A9" w:rsidR="00502615" w:rsidRPr="00211DFE" w:rsidRDefault="00CC259B" w:rsidP="000F5483">
          <w:pPr>
            <w:spacing w:after="0" w:line="360" w:lineRule="auto"/>
            <w:ind w:left="-109"/>
            <w:jc w:val="both"/>
            <w:rPr>
              <w:rFonts w:ascii="Arial" w:hAnsi="Arial" w:cs="Arial"/>
              <w:b/>
              <w:bCs/>
              <w:sz w:val="16"/>
              <w:szCs w:val="16"/>
            </w:rPr>
          </w:pPr>
          <w:r>
            <w:rPr>
              <w:rFonts w:ascii="Arial" w:hAnsi="Arial"/>
              <w:b/>
              <w:sz w:val="16"/>
            </w:rPr>
            <w:t xml:space="preserve">Primera serie de TPE en el mundo con certificación de MGP y adhesión a PA para productos médicos </w:t>
          </w:r>
        </w:p>
        <w:p w14:paraId="3486C1E7" w14:textId="77777777" w:rsidR="00502615" w:rsidRPr="00211DFE" w:rsidRDefault="00502615" w:rsidP="000F5483">
          <w:pPr>
            <w:spacing w:after="0" w:line="360" w:lineRule="auto"/>
            <w:ind w:left="-109"/>
            <w:jc w:val="both"/>
            <w:rPr>
              <w:rFonts w:ascii="Arial" w:hAnsi="Arial" w:cs="Arial"/>
              <w:b/>
              <w:bCs/>
              <w:sz w:val="16"/>
              <w:szCs w:val="16"/>
            </w:rPr>
          </w:pPr>
          <w:r>
            <w:rPr>
              <w:rFonts w:ascii="Arial" w:hAnsi="Arial"/>
              <w:b/>
              <w:sz w:val="16"/>
            </w:rPr>
            <w:t>Waldkraiburg, octubre de 2019</w:t>
          </w:r>
        </w:p>
        <w:p w14:paraId="30C98240" w14:textId="77777777" w:rsidR="00502615" w:rsidRPr="00C97AAF" w:rsidRDefault="00C97AAF" w:rsidP="000F5483">
          <w:pPr>
            <w:spacing w:after="0" w:line="360" w:lineRule="auto"/>
            <w:ind w:left="-109"/>
            <w:jc w:val="both"/>
            <w:rPr>
              <w:rFonts w:ascii="Arial" w:hAnsi="Arial" w:cs="Arial"/>
              <w:b/>
              <w:bCs/>
              <w:sz w:val="16"/>
              <w:szCs w:val="16"/>
            </w:rPr>
          </w:pPr>
          <w:r>
            <w:rPr>
              <w:rFonts w:ascii="Arial" w:hAnsi="Arial"/>
              <w:b/>
              <w:sz w:val="16"/>
            </w:rPr>
            <w:t xml:space="preserve">Página </w:t>
          </w:r>
          <w:r w:rsidR="00E2033B" w:rsidRPr="00211DFE">
            <w:rPr>
              <w:rFonts w:ascii="Arial" w:hAnsi="Arial" w:cs="Arial"/>
              <w:b/>
              <w:bCs/>
              <w:sz w:val="16"/>
              <w:szCs w:val="16"/>
            </w:rPr>
            <w:fldChar w:fldCharType="begin"/>
          </w:r>
          <w:r w:rsidR="00502615" w:rsidRPr="00211DFE">
            <w:rPr>
              <w:rFonts w:ascii="Arial" w:hAnsi="Arial" w:cs="Arial"/>
              <w:b/>
              <w:bCs/>
              <w:sz w:val="16"/>
              <w:szCs w:val="16"/>
            </w:rPr>
            <w:instrText>PAGE  \* Arabic  \* MERGEFORMAT</w:instrText>
          </w:r>
          <w:r w:rsidR="00E2033B" w:rsidRPr="00211DFE">
            <w:rPr>
              <w:rFonts w:ascii="Arial" w:hAnsi="Arial" w:cs="Arial"/>
              <w:b/>
              <w:bCs/>
              <w:sz w:val="16"/>
              <w:szCs w:val="16"/>
            </w:rPr>
            <w:fldChar w:fldCharType="separate"/>
          </w:r>
          <w:r w:rsidR="00DA006A">
            <w:rPr>
              <w:rFonts w:ascii="Arial" w:hAnsi="Arial" w:cs="Arial"/>
              <w:b/>
              <w:bCs/>
              <w:noProof/>
              <w:sz w:val="16"/>
              <w:szCs w:val="16"/>
            </w:rPr>
            <w:t>1</w:t>
          </w:r>
          <w:r w:rsidR="00E2033B" w:rsidRPr="00211DFE">
            <w:rPr>
              <w:rFonts w:ascii="Arial" w:hAnsi="Arial" w:cs="Arial"/>
              <w:b/>
              <w:bCs/>
              <w:sz w:val="16"/>
              <w:szCs w:val="16"/>
            </w:rPr>
            <w:fldChar w:fldCharType="end"/>
          </w:r>
          <w:r>
            <w:rPr>
              <w:rFonts w:ascii="Arial" w:hAnsi="Arial"/>
              <w:b/>
              <w:sz w:val="16"/>
            </w:rPr>
            <w:t xml:space="preserve"> de </w:t>
          </w:r>
          <w:r w:rsidR="00DA006A">
            <w:rPr>
              <w:rFonts w:ascii="Arial" w:hAnsi="Arial" w:cs="Arial"/>
              <w:b/>
              <w:bCs/>
              <w:noProof/>
              <w:sz w:val="16"/>
              <w:szCs w:val="16"/>
            </w:rPr>
            <w:fldChar w:fldCharType="begin"/>
          </w:r>
          <w:r w:rsidR="00DA006A">
            <w:rPr>
              <w:rFonts w:ascii="Arial" w:hAnsi="Arial" w:cs="Arial"/>
              <w:b/>
              <w:bCs/>
              <w:noProof/>
              <w:sz w:val="16"/>
              <w:szCs w:val="16"/>
            </w:rPr>
            <w:instrText>NUMPAGES  \* Arabic  \* MERGEFORMAT</w:instrText>
          </w:r>
          <w:r w:rsidR="00DA006A">
            <w:rPr>
              <w:rFonts w:ascii="Arial" w:hAnsi="Arial" w:cs="Arial"/>
              <w:b/>
              <w:bCs/>
              <w:noProof/>
              <w:sz w:val="16"/>
              <w:szCs w:val="16"/>
            </w:rPr>
            <w:fldChar w:fldCharType="separate"/>
          </w:r>
          <w:r w:rsidR="00DA006A">
            <w:rPr>
              <w:rFonts w:ascii="Arial" w:hAnsi="Arial" w:cs="Arial"/>
              <w:b/>
              <w:bCs/>
              <w:noProof/>
              <w:sz w:val="16"/>
              <w:szCs w:val="16"/>
            </w:rPr>
            <w:t>4</w:t>
          </w:r>
          <w:r w:rsidR="00DA006A">
            <w:rPr>
              <w:rFonts w:ascii="Arial" w:hAnsi="Arial" w:cs="Arial"/>
              <w:b/>
              <w:bCs/>
              <w:noProof/>
              <w:sz w:val="16"/>
              <w:szCs w:val="16"/>
            </w:rPr>
            <w:fldChar w:fldCharType="end"/>
          </w:r>
        </w:p>
      </w:tc>
      <w:tc>
        <w:tcPr>
          <w:tcW w:w="2977" w:type="dxa"/>
        </w:tcPr>
        <w:p w14:paraId="3D96A818" w14:textId="77777777" w:rsidR="00502615" w:rsidRPr="008D2ADC" w:rsidRDefault="00502615" w:rsidP="00502615">
          <w:pPr>
            <w:pStyle w:val="Kopfzeile"/>
            <w:tabs>
              <w:tab w:val="clear" w:pos="4703"/>
              <w:tab w:val="clear" w:pos="9406"/>
            </w:tabs>
            <w:rPr>
              <w:rFonts w:ascii="Arial" w:hAnsi="Arial" w:cs="Arial"/>
              <w:sz w:val="16"/>
              <w:szCs w:val="16"/>
              <w:lang w:val="de-DE"/>
            </w:rPr>
          </w:pPr>
          <w:r w:rsidRPr="008D2ADC">
            <w:rPr>
              <w:rFonts w:ascii="Arial" w:hAnsi="Arial"/>
              <w:sz w:val="16"/>
              <w:lang w:val="de-DE"/>
            </w:rPr>
            <w:t>KRAIBURG TPE GmbH &amp; Co. KG</w:t>
          </w:r>
        </w:p>
        <w:p w14:paraId="57BB6833" w14:textId="77777777" w:rsidR="00502615" w:rsidRPr="008D2ADC" w:rsidRDefault="00502615" w:rsidP="00502615">
          <w:pPr>
            <w:pStyle w:val="Kopfzeile"/>
            <w:tabs>
              <w:tab w:val="clear" w:pos="4703"/>
              <w:tab w:val="clear" w:pos="9406"/>
            </w:tabs>
            <w:rPr>
              <w:rFonts w:ascii="Arial" w:hAnsi="Arial" w:cs="Arial"/>
              <w:sz w:val="16"/>
              <w:szCs w:val="16"/>
              <w:lang w:val="de-DE"/>
            </w:rPr>
          </w:pPr>
          <w:r w:rsidRPr="008D2ADC">
            <w:rPr>
              <w:rFonts w:ascii="Arial" w:hAnsi="Arial"/>
              <w:sz w:val="16"/>
              <w:lang w:val="de-DE"/>
            </w:rPr>
            <w:t>Friedrich-Schmidt-</w:t>
          </w:r>
          <w:proofErr w:type="spellStart"/>
          <w:r w:rsidRPr="008D2ADC">
            <w:rPr>
              <w:rFonts w:ascii="Arial" w:hAnsi="Arial"/>
              <w:sz w:val="16"/>
              <w:lang w:val="de-DE"/>
            </w:rPr>
            <w:t>Strasse</w:t>
          </w:r>
          <w:proofErr w:type="spellEnd"/>
          <w:r w:rsidRPr="008D2ADC">
            <w:rPr>
              <w:rFonts w:ascii="Arial" w:hAnsi="Arial"/>
              <w:sz w:val="16"/>
              <w:lang w:val="de-DE"/>
            </w:rPr>
            <w:t xml:space="preserve"> 2</w:t>
          </w:r>
        </w:p>
        <w:p w14:paraId="4B99514E" w14:textId="77777777" w:rsidR="00502615" w:rsidRPr="00C97AAF" w:rsidRDefault="00502615" w:rsidP="00502615">
          <w:pPr>
            <w:pStyle w:val="Kopfzeile"/>
            <w:tabs>
              <w:tab w:val="clear" w:pos="4703"/>
              <w:tab w:val="clear" w:pos="9406"/>
            </w:tabs>
            <w:rPr>
              <w:rFonts w:ascii="Arial" w:hAnsi="Arial" w:cs="Arial"/>
              <w:sz w:val="16"/>
              <w:szCs w:val="16"/>
            </w:rPr>
          </w:pPr>
          <w:r>
            <w:rPr>
              <w:rFonts w:ascii="Arial" w:hAnsi="Arial"/>
              <w:sz w:val="16"/>
            </w:rPr>
            <w:t>84478 Waldkraiburg</w:t>
          </w:r>
        </w:p>
        <w:p w14:paraId="53D102F0" w14:textId="77777777" w:rsidR="00502615" w:rsidRPr="00C97AAF" w:rsidRDefault="00FB6011" w:rsidP="00502615">
          <w:pPr>
            <w:pStyle w:val="Kopfzeile"/>
            <w:tabs>
              <w:tab w:val="clear" w:pos="4703"/>
              <w:tab w:val="clear" w:pos="9406"/>
            </w:tabs>
            <w:rPr>
              <w:rFonts w:ascii="Arial" w:hAnsi="Arial" w:cs="Arial"/>
              <w:sz w:val="16"/>
              <w:szCs w:val="16"/>
            </w:rPr>
          </w:pPr>
          <w:r>
            <w:rPr>
              <w:rFonts w:ascii="Arial" w:hAnsi="Arial"/>
              <w:sz w:val="16"/>
            </w:rPr>
            <w:t>Alemania</w:t>
          </w:r>
        </w:p>
        <w:p w14:paraId="146A96B8" w14:textId="77777777" w:rsidR="00502615" w:rsidRPr="00C97AAF" w:rsidRDefault="00502615" w:rsidP="00502615">
          <w:pPr>
            <w:pStyle w:val="Kopfzeile"/>
            <w:tabs>
              <w:tab w:val="clear" w:pos="4703"/>
              <w:tab w:val="clear" w:pos="9406"/>
            </w:tabs>
            <w:rPr>
              <w:rFonts w:ascii="Arial" w:hAnsi="Arial" w:cs="Arial"/>
              <w:sz w:val="16"/>
              <w:szCs w:val="16"/>
            </w:rPr>
          </w:pPr>
        </w:p>
        <w:p w14:paraId="5824C90A" w14:textId="77777777" w:rsidR="00C97AAF" w:rsidRPr="00C97AAF" w:rsidRDefault="00C97AAF" w:rsidP="00C97AAF">
          <w:pPr>
            <w:pStyle w:val="Kopfzeile"/>
            <w:tabs>
              <w:tab w:val="clear" w:pos="4703"/>
              <w:tab w:val="clear" w:pos="9406"/>
            </w:tabs>
            <w:rPr>
              <w:rFonts w:ascii="Arial" w:hAnsi="Arial" w:cs="Arial"/>
              <w:sz w:val="16"/>
              <w:szCs w:val="16"/>
            </w:rPr>
          </w:pPr>
          <w:r>
            <w:rPr>
              <w:rFonts w:ascii="Arial" w:hAnsi="Arial"/>
              <w:sz w:val="16"/>
            </w:rPr>
            <w:t>Teléfono +49 8638 9810-0</w:t>
          </w:r>
        </w:p>
        <w:p w14:paraId="16416751" w14:textId="77777777" w:rsidR="00C97AAF" w:rsidRPr="00C97AAF" w:rsidRDefault="00C97AAF" w:rsidP="00C97AAF">
          <w:pPr>
            <w:pStyle w:val="Kopfzeile"/>
            <w:tabs>
              <w:tab w:val="clear" w:pos="4703"/>
              <w:tab w:val="clear" w:pos="9406"/>
            </w:tabs>
            <w:rPr>
              <w:rFonts w:ascii="Arial" w:hAnsi="Arial" w:cs="Arial"/>
              <w:sz w:val="16"/>
              <w:szCs w:val="16"/>
            </w:rPr>
          </w:pPr>
          <w:r>
            <w:rPr>
              <w:rFonts w:ascii="Arial" w:hAnsi="Arial"/>
              <w:sz w:val="16"/>
            </w:rPr>
            <w:t>Fax +49 8638 9810-310</w:t>
          </w:r>
        </w:p>
        <w:p w14:paraId="66254A5E" w14:textId="77777777" w:rsidR="00502615" w:rsidRPr="00C97AAF" w:rsidRDefault="00502615" w:rsidP="00502615">
          <w:pPr>
            <w:pStyle w:val="Kopfzeile"/>
            <w:tabs>
              <w:tab w:val="clear" w:pos="4703"/>
              <w:tab w:val="clear" w:pos="9406"/>
            </w:tabs>
            <w:rPr>
              <w:rFonts w:ascii="Arial" w:hAnsi="Arial" w:cs="Arial"/>
              <w:sz w:val="16"/>
              <w:szCs w:val="16"/>
            </w:rPr>
          </w:pPr>
        </w:p>
        <w:p w14:paraId="3FA2DDFA" w14:textId="77777777" w:rsidR="00502615" w:rsidRPr="00C97AAF" w:rsidRDefault="00502615" w:rsidP="00502615">
          <w:pPr>
            <w:pStyle w:val="Kopfzeile"/>
            <w:tabs>
              <w:tab w:val="clear" w:pos="4703"/>
              <w:tab w:val="clear" w:pos="9406"/>
            </w:tabs>
            <w:rPr>
              <w:rFonts w:ascii="Arial" w:hAnsi="Arial" w:cs="Arial"/>
              <w:sz w:val="16"/>
              <w:szCs w:val="16"/>
            </w:rPr>
          </w:pPr>
          <w:r>
            <w:rPr>
              <w:rFonts w:ascii="Arial" w:hAnsi="Arial"/>
              <w:sz w:val="16"/>
            </w:rPr>
            <w:t>info@kraiburg-tpe.com</w:t>
          </w:r>
        </w:p>
        <w:p w14:paraId="662A93E3" w14:textId="77777777" w:rsidR="00502615" w:rsidRPr="00C97AAF" w:rsidRDefault="00502615" w:rsidP="00C0054B">
          <w:pPr>
            <w:pStyle w:val="Kopfzeile"/>
            <w:tabs>
              <w:tab w:val="clear" w:pos="4703"/>
              <w:tab w:val="clear" w:pos="9406"/>
            </w:tabs>
            <w:rPr>
              <w:sz w:val="20"/>
            </w:rPr>
          </w:pPr>
          <w:r>
            <w:rPr>
              <w:rFonts w:ascii="Arial" w:hAnsi="Arial"/>
              <w:sz w:val="16"/>
            </w:rPr>
            <w:t>www.kraiburg-tpe.com</w:t>
          </w:r>
        </w:p>
      </w:tc>
    </w:tr>
  </w:tbl>
  <w:p w14:paraId="47A21DFC" w14:textId="1BFF63F8" w:rsidR="00F125F3" w:rsidRPr="00211DFE" w:rsidRDefault="00460752" w:rsidP="00C0054B">
    <w:pPr>
      <w:pStyle w:val="Kopfzeile"/>
      <w:tabs>
        <w:tab w:val="clear" w:pos="4703"/>
        <w:tab w:val="clear" w:pos="9406"/>
      </w:tabs>
      <w:rPr>
        <w:rFonts w:ascii="Arial" w:hAnsi="Arial" w:cs="Arial"/>
        <w:sz w:val="20"/>
        <w:szCs w:val="20"/>
      </w:rPr>
    </w:pPr>
    <w:r>
      <w:rPr>
        <w:rFonts w:ascii="Arial" w:hAnsi="Arial" w:cs="Arial"/>
        <w:b/>
        <w:noProof/>
        <w:sz w:val="24"/>
        <w:szCs w:val="24"/>
        <w:lang w:val="de-DE" w:eastAsia="de-DE" w:bidi="ar-SA"/>
      </w:rPr>
      <mc:AlternateContent>
        <mc:Choice Requires="wps">
          <w:drawing>
            <wp:anchor distT="0" distB="0" distL="114300" distR="114300" simplePos="0" relativeHeight="251662336" behindDoc="0" locked="0" layoutInCell="1" allowOverlap="1" wp14:anchorId="024D4E5A" wp14:editId="2E08A06E">
              <wp:simplePos x="0" y="0"/>
              <wp:positionH relativeFrom="column">
                <wp:posOffset>4330065</wp:posOffset>
              </wp:positionH>
              <wp:positionV relativeFrom="paragraph">
                <wp:posOffset>2816225</wp:posOffset>
              </wp:positionV>
              <wp:extent cx="1885950" cy="441007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C37DC7" w14:textId="77777777" w:rsidR="006A7575" w:rsidRPr="00211DFE" w:rsidRDefault="006A7575" w:rsidP="006A7575">
                          <w:pPr>
                            <w:pStyle w:val="Kopfzeile"/>
                            <w:rPr>
                              <w:rFonts w:ascii="Arial" w:hAnsi="Arial" w:cs="Arial"/>
                              <w:b/>
                              <w:sz w:val="16"/>
                              <w:szCs w:val="16"/>
                            </w:rPr>
                          </w:pPr>
                          <w:r>
                            <w:rPr>
                              <w:rFonts w:ascii="Arial" w:hAnsi="Arial"/>
                              <w:b/>
                              <w:sz w:val="16"/>
                            </w:rPr>
                            <w:t>Contacto de prensa</w:t>
                          </w:r>
                        </w:p>
                        <w:p w14:paraId="68BD2624" w14:textId="77777777" w:rsidR="006A7575" w:rsidRPr="00211DFE" w:rsidRDefault="006A7575" w:rsidP="006A7575">
                          <w:pPr>
                            <w:pStyle w:val="Textkrper-Zeileneinzug"/>
                            <w:ind w:left="0"/>
                            <w:rPr>
                              <w:bCs/>
                              <w:sz w:val="16"/>
                              <w:szCs w:val="16"/>
                            </w:rPr>
                          </w:pPr>
                        </w:p>
                        <w:p w14:paraId="3B6D24AC" w14:textId="77777777" w:rsidR="006A7575" w:rsidRPr="00DF33AD" w:rsidRDefault="006A7575" w:rsidP="00DF33AD">
                          <w:pPr>
                            <w:pStyle w:val="Textkrper-Zeileneinzug"/>
                            <w:ind w:left="0" w:right="-145"/>
                            <w:rPr>
                              <w:i w:val="0"/>
                              <w:spacing w:val="-2"/>
                              <w:sz w:val="16"/>
                              <w:szCs w:val="16"/>
                            </w:rPr>
                          </w:pPr>
                          <w:r>
                            <w:rPr>
                              <w:spacing w:val="-2"/>
                              <w:sz w:val="16"/>
                            </w:rPr>
                            <w:t>Europa, Oriente Medio, África y América</w:t>
                          </w:r>
                        </w:p>
                        <w:p w14:paraId="65249C0B" w14:textId="77777777" w:rsidR="006A7575" w:rsidRPr="00460752" w:rsidRDefault="006A7575" w:rsidP="006A7575">
                          <w:pPr>
                            <w:pStyle w:val="Textkrper-Zeileneinzug"/>
                            <w:ind w:left="0"/>
                            <w:rPr>
                              <w:i w:val="0"/>
                              <w:sz w:val="16"/>
                              <w:szCs w:val="16"/>
                            </w:rPr>
                          </w:pPr>
                          <w:r>
                            <w:rPr>
                              <w:i w:val="0"/>
                              <w:sz w:val="16"/>
                            </w:rPr>
                            <w:t>Simone Hammerl</w:t>
                          </w:r>
                        </w:p>
                        <w:p w14:paraId="48834FBA" w14:textId="77777777" w:rsidR="006A7575" w:rsidRPr="00460752" w:rsidRDefault="006A7575" w:rsidP="006A7575">
                          <w:pPr>
                            <w:pStyle w:val="Textkrper-Zeileneinzug"/>
                            <w:ind w:left="0"/>
                            <w:rPr>
                              <w:i w:val="0"/>
                              <w:sz w:val="16"/>
                              <w:szCs w:val="16"/>
                            </w:rPr>
                          </w:pPr>
                          <w:r>
                            <w:rPr>
                              <w:i w:val="0"/>
                              <w:sz w:val="16"/>
                            </w:rPr>
                            <w:t>Relaciones Públicas - Europa, Oriente Medio y África / Américas</w:t>
                          </w:r>
                        </w:p>
                        <w:p w14:paraId="70966477" w14:textId="77777777" w:rsidR="006A7575" w:rsidRPr="008D2ADC" w:rsidRDefault="00211DFE" w:rsidP="006A7575">
                          <w:pPr>
                            <w:pStyle w:val="Textkrper-Zeileneinzug"/>
                            <w:ind w:left="0"/>
                            <w:rPr>
                              <w:i w:val="0"/>
                              <w:sz w:val="16"/>
                              <w:szCs w:val="16"/>
                              <w:lang w:val="de-DE"/>
                            </w:rPr>
                          </w:pPr>
                          <w:r w:rsidRPr="008D2ADC">
                            <w:rPr>
                              <w:i w:val="0"/>
                              <w:sz w:val="16"/>
                              <w:lang w:val="de-DE"/>
                            </w:rPr>
                            <w:t>Tel. +49 8638 9810 568</w:t>
                          </w:r>
                        </w:p>
                        <w:p w14:paraId="54991786" w14:textId="53A0448C" w:rsidR="006A7575" w:rsidRPr="008D2ADC" w:rsidRDefault="00104B78" w:rsidP="006A7575">
                          <w:pPr>
                            <w:pStyle w:val="Textkrper-Zeileneinzug"/>
                            <w:ind w:left="0"/>
                            <w:rPr>
                              <w:rStyle w:val="Hyperlink"/>
                              <w:i w:val="0"/>
                              <w:iCs w:val="0"/>
                              <w:sz w:val="16"/>
                              <w:lang w:val="de-DE"/>
                            </w:rPr>
                          </w:pPr>
                          <w:hyperlink r:id="rId2">
                            <w:r w:rsidR="00256B3F" w:rsidRPr="008D2ADC">
                              <w:rPr>
                                <w:rStyle w:val="Hyperlink"/>
                                <w:i w:val="0"/>
                                <w:sz w:val="16"/>
                                <w:lang w:val="de-DE"/>
                              </w:rPr>
                              <w:t>simone.hammerl@kraiburg-tpe.com</w:t>
                            </w:r>
                          </w:hyperlink>
                          <w:r w:rsidR="00256B3F" w:rsidRPr="008D2ADC">
                            <w:rPr>
                              <w:i w:val="0"/>
                              <w:sz w:val="16"/>
                              <w:lang w:val="de-DE"/>
                            </w:rPr>
                            <w:t xml:space="preserve"> </w:t>
                          </w:r>
                        </w:p>
                        <w:p w14:paraId="102857E8" w14:textId="77777777" w:rsidR="006A7575" w:rsidRPr="008D2ADC" w:rsidRDefault="006A7575" w:rsidP="006A7575">
                          <w:pPr>
                            <w:pStyle w:val="Textkrper-Zeileneinzug"/>
                            <w:ind w:left="0"/>
                            <w:rPr>
                              <w:bCs/>
                              <w:sz w:val="16"/>
                              <w:szCs w:val="16"/>
                              <w:lang w:val="de-DE"/>
                            </w:rPr>
                          </w:pPr>
                        </w:p>
                        <w:p w14:paraId="76C12C28" w14:textId="77777777" w:rsidR="006A7575" w:rsidRPr="00356B76" w:rsidRDefault="006A7575" w:rsidP="006A7575">
                          <w:pPr>
                            <w:pStyle w:val="Kopfzeile"/>
                            <w:spacing w:line="360" w:lineRule="auto"/>
                            <w:rPr>
                              <w:rFonts w:ascii="Arial" w:hAnsi="Arial" w:cs="Arial"/>
                              <w:i/>
                              <w:iCs/>
                              <w:sz w:val="16"/>
                              <w:szCs w:val="16"/>
                            </w:rPr>
                          </w:pPr>
                          <w:r>
                            <w:rPr>
                              <w:rFonts w:ascii="Arial" w:hAnsi="Arial"/>
                              <w:i/>
                              <w:sz w:val="16"/>
                            </w:rPr>
                            <w:t>Asia-Pacífico</w:t>
                          </w:r>
                        </w:p>
                        <w:p w14:paraId="6BC7E24E" w14:textId="77777777" w:rsidR="006A7575" w:rsidRPr="00460752" w:rsidRDefault="006A7575" w:rsidP="006A7575">
                          <w:pPr>
                            <w:pStyle w:val="Kopfzeile"/>
                            <w:spacing w:line="360" w:lineRule="auto"/>
                            <w:rPr>
                              <w:rFonts w:ascii="Arial" w:hAnsi="Arial" w:cs="Arial"/>
                              <w:sz w:val="16"/>
                              <w:szCs w:val="16"/>
                            </w:rPr>
                          </w:pPr>
                          <w:r>
                            <w:rPr>
                              <w:rFonts w:ascii="Arial" w:hAnsi="Arial"/>
                              <w:sz w:val="16"/>
                            </w:rPr>
                            <w:t>Bridget Ngang</w:t>
                          </w:r>
                        </w:p>
                        <w:p w14:paraId="6E41BA34" w14:textId="77777777" w:rsidR="006A7575" w:rsidRPr="00460752" w:rsidRDefault="006A7575" w:rsidP="006A7575">
                          <w:pPr>
                            <w:pStyle w:val="Kopfzeile"/>
                            <w:spacing w:line="360" w:lineRule="auto"/>
                            <w:rPr>
                              <w:rFonts w:ascii="Arial" w:hAnsi="Arial" w:cs="Arial"/>
                              <w:sz w:val="16"/>
                              <w:szCs w:val="16"/>
                            </w:rPr>
                          </w:pPr>
                          <w:r>
                            <w:rPr>
                              <w:rFonts w:ascii="Arial" w:hAnsi="Arial"/>
                              <w:sz w:val="16"/>
                            </w:rPr>
                            <w:t>Gerente de Marketing, Asia-Pacífico</w:t>
                          </w:r>
                        </w:p>
                        <w:p w14:paraId="61072901" w14:textId="37DEF638" w:rsidR="006A7575" w:rsidRDefault="00211DFE" w:rsidP="006A7575">
                          <w:pPr>
                            <w:pStyle w:val="Kopfzeile"/>
                            <w:spacing w:line="360" w:lineRule="auto"/>
                            <w:rPr>
                              <w:rFonts w:ascii="Arial" w:hAnsi="Arial" w:cs="Arial"/>
                              <w:sz w:val="16"/>
                              <w:szCs w:val="16"/>
                            </w:rPr>
                          </w:pPr>
                          <w:r>
                            <w:rPr>
                              <w:rFonts w:ascii="Arial" w:hAnsi="Arial"/>
                              <w:sz w:val="16"/>
                            </w:rPr>
                            <w:t>Tel. +603 9545 6301</w:t>
                          </w:r>
                        </w:p>
                        <w:p w14:paraId="7F98A70B" w14:textId="6C5314FF" w:rsidR="00CB61A5" w:rsidRPr="00211DFE" w:rsidRDefault="00104B78" w:rsidP="006A7575">
                          <w:pPr>
                            <w:pStyle w:val="Kopfzeile"/>
                            <w:spacing w:line="360" w:lineRule="auto"/>
                            <w:rPr>
                              <w:rFonts w:ascii="Arial" w:hAnsi="Arial" w:cs="Arial"/>
                              <w:sz w:val="16"/>
                              <w:szCs w:val="16"/>
                            </w:rPr>
                          </w:pPr>
                          <w:hyperlink r:id="rId3">
                            <w:r w:rsidR="00256B3F">
                              <w:rPr>
                                <w:rStyle w:val="Hyperlink"/>
                                <w:rFonts w:ascii="Arial" w:hAnsi="Arial"/>
                                <w:sz w:val="16"/>
                              </w:rPr>
                              <w:t>bridget.ngang@kraiburg-tpe.com</w:t>
                            </w:r>
                          </w:hyperlink>
                          <w:r w:rsidR="00256B3F">
                            <w:rPr>
                              <w:rFonts w:ascii="Arial" w:hAnsi="Arial"/>
                              <w:sz w:val="16"/>
                            </w:rPr>
                            <w:t xml:space="preserve"> </w:t>
                          </w:r>
                        </w:p>
                        <w:p w14:paraId="6ABCFDDA" w14:textId="77777777" w:rsidR="006A7575" w:rsidRPr="00211DFE" w:rsidRDefault="006A7575" w:rsidP="006A7575">
                          <w:pPr>
                            <w:pStyle w:val="Textkrper-Zeileneinzug"/>
                            <w:ind w:left="0"/>
                            <w:rPr>
                              <w:bCs/>
                              <w:sz w:val="16"/>
                              <w:szCs w:val="16"/>
                            </w:rPr>
                          </w:pPr>
                        </w:p>
                        <w:p w14:paraId="6F638303" w14:textId="77777777" w:rsidR="006A7575" w:rsidRPr="00687088" w:rsidRDefault="006A7575" w:rsidP="006A7575">
                          <w:pPr>
                            <w:pStyle w:val="Textkrper-Zeileneinzug"/>
                            <w:ind w:left="0"/>
                            <w:rPr>
                              <w:b/>
                              <w:i w:val="0"/>
                              <w:sz w:val="16"/>
                            </w:rPr>
                          </w:pPr>
                          <w:r>
                            <w:rPr>
                              <w:b/>
                              <w:i w:val="0"/>
                              <w:sz w:val="16"/>
                            </w:rPr>
                            <w:t>Agencia de comunicación</w:t>
                          </w:r>
                        </w:p>
                        <w:p w14:paraId="57A5FCBB" w14:textId="77777777" w:rsidR="006A7575" w:rsidRPr="00104B78" w:rsidRDefault="006A7575" w:rsidP="006A7575">
                          <w:pPr>
                            <w:spacing w:after="0" w:line="360" w:lineRule="auto"/>
                            <w:rPr>
                              <w:rFonts w:ascii="Arial" w:hAnsi="Arial" w:cs="Arial"/>
                              <w:sz w:val="16"/>
                              <w:lang w:val="de-DE"/>
                            </w:rPr>
                          </w:pPr>
                          <w:r w:rsidRPr="00104B78">
                            <w:rPr>
                              <w:rFonts w:ascii="Arial" w:hAnsi="Arial"/>
                              <w:i/>
                              <w:sz w:val="16"/>
                              <w:lang w:val="de-DE"/>
                            </w:rPr>
                            <w:t>EMG</w:t>
                          </w:r>
                        </w:p>
                        <w:p w14:paraId="15DD687B" w14:textId="77777777" w:rsidR="006A7575" w:rsidRPr="00104B78" w:rsidRDefault="006A7575" w:rsidP="006A7575">
                          <w:pPr>
                            <w:spacing w:after="0" w:line="360" w:lineRule="auto"/>
                            <w:rPr>
                              <w:rFonts w:ascii="Arial" w:hAnsi="Arial" w:cs="Arial"/>
                              <w:sz w:val="16"/>
                              <w:lang w:val="de-DE"/>
                            </w:rPr>
                          </w:pPr>
                          <w:r w:rsidRPr="00104B78">
                            <w:rPr>
                              <w:rFonts w:ascii="Arial" w:hAnsi="Arial"/>
                              <w:sz w:val="16"/>
                              <w:lang w:val="de-DE"/>
                            </w:rPr>
                            <w:t>Siria Nielsen</w:t>
                          </w:r>
                        </w:p>
                        <w:p w14:paraId="4BDF2625" w14:textId="6F99418B" w:rsidR="0037152D" w:rsidRPr="00104B78" w:rsidRDefault="00211DFE" w:rsidP="006A7575">
                          <w:pPr>
                            <w:spacing w:after="0" w:line="360" w:lineRule="auto"/>
                            <w:rPr>
                              <w:rFonts w:ascii="Arial" w:hAnsi="Arial" w:cs="Arial"/>
                              <w:sz w:val="16"/>
                              <w:lang w:val="de-DE"/>
                            </w:rPr>
                          </w:pPr>
                          <w:r w:rsidRPr="00104B78">
                            <w:rPr>
                              <w:rFonts w:ascii="Arial" w:hAnsi="Arial"/>
                              <w:sz w:val="16"/>
                              <w:lang w:val="de-DE"/>
                            </w:rPr>
                            <w:t>Tel. +31 164 317 036</w:t>
                          </w:r>
                        </w:p>
                        <w:p w14:paraId="6574687B" w14:textId="3FD7275D" w:rsidR="00CB61A5" w:rsidRPr="00104B78" w:rsidRDefault="00104B78" w:rsidP="006A7575">
                          <w:pPr>
                            <w:spacing w:after="0" w:line="360" w:lineRule="auto"/>
                            <w:rPr>
                              <w:rFonts w:ascii="Arial" w:hAnsi="Arial" w:cs="Arial"/>
                              <w:sz w:val="16"/>
                              <w:lang w:val="de-DE"/>
                            </w:rPr>
                          </w:pPr>
                          <w:hyperlink r:id="rId4">
                            <w:r w:rsidR="00256B3F" w:rsidRPr="00104B78">
                              <w:rPr>
                                <w:rStyle w:val="Hyperlink"/>
                                <w:rFonts w:ascii="Arial" w:hAnsi="Arial"/>
                                <w:sz w:val="16"/>
                                <w:lang w:val="de-DE"/>
                              </w:rPr>
                              <w:t>Siria.nielsen@emg-marcom.com</w:t>
                            </w:r>
                          </w:hyperlink>
                          <w:r w:rsidR="00256B3F" w:rsidRPr="00104B78">
                            <w:rPr>
                              <w:rFonts w:ascii="Arial" w:hAnsi="Arial"/>
                              <w:sz w:val="16"/>
                              <w:lang w:val="de-DE"/>
                            </w:rPr>
                            <w:t xml:space="preserve"> </w:t>
                          </w:r>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024D4E5A"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aUKAwIAAOgDAAAOAAAAZHJzL2Uyb0RvYy54bWysU9tu2zAMfR+wfxD0vtgJkq414hRdigwD&#10;ugvQ7gNkWbaFyaJGKbGzrx8lJ1m2vQ3zg0CR1CHPIb2+H3vDDgq9Blvy+SznTFkJtbZtyb++7N7c&#10;cuaDsLUwYFXJj8rz+83rV+vBFWoBHZhaISMQ64vBlbwLwRVZ5mWneuFn4JSlYAPYi0BXbLMaxUDo&#10;vckWeX6TDYC1Q5DKe/I+TkG+SfhNo2T43DReBWZKTr2FdGI6q3hmm7UoWhSu0/LUhviHLnqhLRW9&#10;QD2KINge9V9QvZYIHpowk9Bn0DRaqsSB2MzzP9g8d8KpxIXE8e4ik/9/sPLT4QsyXZf8hjMrehrR&#10;ixoDewcjW0R1BucLSnp2lBZGctOUE1PvnkB+88zCthO2VQ+IMHRK1NTdPL7Mrp5OOD6CVMNHqKmM&#10;2AdIQGODfZSOxGCETlM6XiYTW5Gx5O3t6m5FIUmx5XKe529XqYYozs8d+vBeQc+iUXKk0Sd4cXjy&#10;IbYjinNKrObB6HqnjUkXbKutQXYQtCa79J3Qf0szNiZbiM8mxOhJPCO1iWQYq/GkWwX1kRgjTGtH&#10;vwkZHeAPzgZauZL773uBijPzwZJqd/PlMu5oupCB197q7BVWEkTJK84mcxumfd471G1HFab5WHgg&#10;hRuduMdRTN2c+qV1SpKcVj/u6/U9Zf36QTc/AQAA//8DAFBLAwQUAAYACAAAACEACK5lm+MAAAAM&#10;AQAADwAAAGRycy9kb3ducmV2LnhtbEyPy07DMBBF90j8gzVI7KiTNpQ0xKkCKIuqCKmPBctpbOKo&#10;sR3FThv+nmEFy5k5unNuvp5Mxy5q8K2zAuJZBEzZ2snWNgKOh+ohBeYDWomds0rAt/KwLm5vcsyk&#10;u9qduuxDwyjE+gwF6BD6jHNfa2XQz1yvLN2+3GAw0Dg0XA54pXDT8XkULbnB1tIHjb161ao+70cj&#10;wG8/yzeTVBt//tjNcTPqsnp/EeL+biqfgQU1hT8YfvVJHQpyOrnRSs86Acs0XhEqIEkWj8CIWD2l&#10;tDkRGi/SCHiR8/8lih8AAAD//wMAUEsBAi0AFAAGAAgAAAAhALaDOJL+AAAA4QEAABMAAAAAAAAA&#10;AAAAAAAAAAAAAFtDb250ZW50X1R5cGVzXS54bWxQSwECLQAUAAYACAAAACEAOP0h/9YAAACUAQAA&#10;CwAAAAAAAAAAAAAAAAAvAQAAX3JlbHMvLnJlbHNQSwECLQAUAAYACAAAACEAHumlCgMCAADoAwAA&#10;DgAAAAAAAAAAAAAAAAAuAgAAZHJzL2Uyb0RvYy54bWxQSwECLQAUAAYACAAAACEACK5lm+MAAAAM&#10;AQAADwAAAAAAAAAAAAAAAABdBAAAZHJzL2Rvd25yZXYueG1sUEsFBgAAAAAEAAQA8wAAAG0FAAAA&#10;AA==&#10;" stroked="f">
              <v:textbox inset=",0,,0">
                <w:txbxContent>
                  <w:p w14:paraId="6AC37DC7" w14:textId="77777777" w:rsidR="006A7575" w:rsidRPr="00211DFE" w:rsidRDefault="006A7575" w:rsidP="006A7575">
                    <w:pPr>
                      <w:pStyle w:val="Kopfzeile"/>
                      <w:rPr>
                        <w:rFonts w:ascii="Arial" w:hAnsi="Arial" w:cs="Arial"/>
                        <w:b/>
                        <w:sz w:val="16"/>
                        <w:szCs w:val="16"/>
                      </w:rPr>
                    </w:pPr>
                    <w:r>
                      <w:rPr>
                        <w:rFonts w:ascii="Arial" w:hAnsi="Arial"/>
                        <w:b/>
                        <w:sz w:val="16"/>
                      </w:rPr>
                      <w:t>Contacto de prensa</w:t>
                    </w:r>
                  </w:p>
                  <w:p w14:paraId="68BD2624" w14:textId="77777777" w:rsidR="006A7575" w:rsidRPr="00211DFE" w:rsidRDefault="006A7575" w:rsidP="006A7575">
                    <w:pPr>
                      <w:pStyle w:val="Textkrper-Zeileneinzug"/>
                      <w:ind w:left="0"/>
                      <w:rPr>
                        <w:bCs/>
                        <w:sz w:val="16"/>
                        <w:szCs w:val="16"/>
                      </w:rPr>
                    </w:pPr>
                  </w:p>
                  <w:p w14:paraId="3B6D24AC" w14:textId="77777777" w:rsidR="006A7575" w:rsidRPr="00DF33AD" w:rsidRDefault="006A7575" w:rsidP="00DF33AD">
                    <w:pPr>
                      <w:pStyle w:val="Textkrper-Zeileneinzug"/>
                      <w:ind w:left="0" w:right="-145"/>
                      <w:rPr>
                        <w:i w:val="0"/>
                        <w:spacing w:val="-2"/>
                        <w:sz w:val="16"/>
                        <w:szCs w:val="16"/>
                      </w:rPr>
                    </w:pPr>
                    <w:r>
                      <w:rPr>
                        <w:spacing w:val="-2"/>
                        <w:sz w:val="16"/>
                      </w:rPr>
                      <w:t>Europa, Oriente Medio, África y América</w:t>
                    </w:r>
                  </w:p>
                  <w:p w14:paraId="65249C0B" w14:textId="77777777" w:rsidR="006A7575" w:rsidRPr="00460752" w:rsidRDefault="006A7575" w:rsidP="006A7575">
                    <w:pPr>
                      <w:pStyle w:val="Textkrper-Zeileneinzug"/>
                      <w:ind w:left="0"/>
                      <w:rPr>
                        <w:i w:val="0"/>
                        <w:sz w:val="16"/>
                        <w:szCs w:val="16"/>
                      </w:rPr>
                    </w:pPr>
                    <w:r>
                      <w:rPr>
                        <w:i w:val="0"/>
                        <w:sz w:val="16"/>
                      </w:rPr>
                      <w:t>Simone Hammerl</w:t>
                    </w:r>
                  </w:p>
                  <w:p w14:paraId="48834FBA" w14:textId="77777777" w:rsidR="006A7575" w:rsidRPr="00460752" w:rsidRDefault="006A7575" w:rsidP="006A7575">
                    <w:pPr>
                      <w:pStyle w:val="Textkrper-Zeileneinzug"/>
                      <w:ind w:left="0"/>
                      <w:rPr>
                        <w:i w:val="0"/>
                        <w:sz w:val="16"/>
                        <w:szCs w:val="16"/>
                      </w:rPr>
                    </w:pPr>
                    <w:r>
                      <w:rPr>
                        <w:i w:val="0"/>
                        <w:sz w:val="16"/>
                      </w:rPr>
                      <w:t>Relaciones Públicas - Europa, Oriente Medio y África / Américas</w:t>
                    </w:r>
                  </w:p>
                  <w:p w14:paraId="70966477" w14:textId="77777777" w:rsidR="006A7575" w:rsidRPr="008D2ADC" w:rsidRDefault="00211DFE" w:rsidP="006A7575">
                    <w:pPr>
                      <w:pStyle w:val="Textkrper-Zeileneinzug"/>
                      <w:ind w:left="0"/>
                      <w:rPr>
                        <w:i w:val="0"/>
                        <w:sz w:val="16"/>
                        <w:szCs w:val="16"/>
                        <w:lang w:val="de-DE"/>
                      </w:rPr>
                    </w:pPr>
                    <w:r w:rsidRPr="008D2ADC">
                      <w:rPr>
                        <w:i w:val="0"/>
                        <w:sz w:val="16"/>
                        <w:lang w:val="de-DE"/>
                      </w:rPr>
                      <w:t>Tel. +49 8638 9810 568</w:t>
                    </w:r>
                  </w:p>
                  <w:p w14:paraId="54991786" w14:textId="53A0448C" w:rsidR="006A7575" w:rsidRPr="008D2ADC" w:rsidRDefault="00104B78" w:rsidP="006A7575">
                    <w:pPr>
                      <w:pStyle w:val="Textkrper-Zeileneinzug"/>
                      <w:ind w:left="0"/>
                      <w:rPr>
                        <w:rStyle w:val="Hyperlink"/>
                        <w:i w:val="0"/>
                        <w:iCs w:val="0"/>
                        <w:sz w:val="16"/>
                        <w:lang w:val="de-DE"/>
                      </w:rPr>
                    </w:pPr>
                    <w:hyperlink r:id="rId5">
                      <w:r w:rsidR="00256B3F" w:rsidRPr="008D2ADC">
                        <w:rPr>
                          <w:rStyle w:val="Hyperlink"/>
                          <w:i w:val="0"/>
                          <w:sz w:val="16"/>
                          <w:lang w:val="de-DE"/>
                        </w:rPr>
                        <w:t>simone.hammerl@kraiburg-tpe.com</w:t>
                      </w:r>
                    </w:hyperlink>
                    <w:r w:rsidR="00256B3F" w:rsidRPr="008D2ADC">
                      <w:rPr>
                        <w:i w:val="0"/>
                        <w:sz w:val="16"/>
                        <w:lang w:val="de-DE"/>
                      </w:rPr>
                      <w:t xml:space="preserve"> </w:t>
                    </w:r>
                  </w:p>
                  <w:p w14:paraId="102857E8" w14:textId="77777777" w:rsidR="006A7575" w:rsidRPr="008D2ADC" w:rsidRDefault="006A7575" w:rsidP="006A7575">
                    <w:pPr>
                      <w:pStyle w:val="Textkrper-Zeileneinzug"/>
                      <w:ind w:left="0"/>
                      <w:rPr>
                        <w:bCs/>
                        <w:sz w:val="16"/>
                        <w:szCs w:val="16"/>
                        <w:lang w:val="de-DE"/>
                      </w:rPr>
                    </w:pPr>
                  </w:p>
                  <w:p w14:paraId="76C12C28" w14:textId="77777777" w:rsidR="006A7575" w:rsidRPr="00356B76" w:rsidRDefault="006A7575" w:rsidP="006A7575">
                    <w:pPr>
                      <w:pStyle w:val="Kopfzeile"/>
                      <w:spacing w:line="360" w:lineRule="auto"/>
                      <w:rPr>
                        <w:rFonts w:ascii="Arial" w:hAnsi="Arial" w:cs="Arial"/>
                        <w:i/>
                        <w:iCs/>
                        <w:sz w:val="16"/>
                        <w:szCs w:val="16"/>
                      </w:rPr>
                    </w:pPr>
                    <w:r>
                      <w:rPr>
                        <w:rFonts w:ascii="Arial" w:hAnsi="Arial"/>
                        <w:i/>
                        <w:sz w:val="16"/>
                      </w:rPr>
                      <w:t>Asia-Pacífico</w:t>
                    </w:r>
                  </w:p>
                  <w:p w14:paraId="6BC7E24E" w14:textId="77777777" w:rsidR="006A7575" w:rsidRPr="00460752" w:rsidRDefault="006A7575" w:rsidP="006A7575">
                    <w:pPr>
                      <w:pStyle w:val="Kopfzeile"/>
                      <w:spacing w:line="360" w:lineRule="auto"/>
                      <w:rPr>
                        <w:rFonts w:ascii="Arial" w:hAnsi="Arial" w:cs="Arial"/>
                        <w:sz w:val="16"/>
                        <w:szCs w:val="16"/>
                      </w:rPr>
                    </w:pPr>
                    <w:r>
                      <w:rPr>
                        <w:rFonts w:ascii="Arial" w:hAnsi="Arial"/>
                        <w:sz w:val="16"/>
                      </w:rPr>
                      <w:t>Bridget Ngang</w:t>
                    </w:r>
                  </w:p>
                  <w:p w14:paraId="6E41BA34" w14:textId="77777777" w:rsidR="006A7575" w:rsidRPr="00460752" w:rsidRDefault="006A7575" w:rsidP="006A7575">
                    <w:pPr>
                      <w:pStyle w:val="Kopfzeile"/>
                      <w:spacing w:line="360" w:lineRule="auto"/>
                      <w:rPr>
                        <w:rFonts w:ascii="Arial" w:hAnsi="Arial" w:cs="Arial"/>
                        <w:sz w:val="16"/>
                        <w:szCs w:val="16"/>
                      </w:rPr>
                    </w:pPr>
                    <w:r>
                      <w:rPr>
                        <w:rFonts w:ascii="Arial" w:hAnsi="Arial"/>
                        <w:sz w:val="16"/>
                      </w:rPr>
                      <w:t>Gerente de Marketing, Asia-Pacífico</w:t>
                    </w:r>
                  </w:p>
                  <w:p w14:paraId="61072901" w14:textId="37DEF638" w:rsidR="006A7575" w:rsidRDefault="00211DFE" w:rsidP="006A7575">
                    <w:pPr>
                      <w:pStyle w:val="Kopfzeile"/>
                      <w:spacing w:line="360" w:lineRule="auto"/>
                      <w:rPr>
                        <w:rFonts w:ascii="Arial" w:hAnsi="Arial" w:cs="Arial"/>
                        <w:sz w:val="16"/>
                        <w:szCs w:val="16"/>
                      </w:rPr>
                    </w:pPr>
                    <w:r>
                      <w:rPr>
                        <w:rFonts w:ascii="Arial" w:hAnsi="Arial"/>
                        <w:sz w:val="16"/>
                      </w:rPr>
                      <w:t>Tel. +603 9545 6301</w:t>
                    </w:r>
                  </w:p>
                  <w:p w14:paraId="7F98A70B" w14:textId="6C5314FF" w:rsidR="00CB61A5" w:rsidRPr="00211DFE" w:rsidRDefault="00104B78" w:rsidP="006A7575">
                    <w:pPr>
                      <w:pStyle w:val="Kopfzeile"/>
                      <w:spacing w:line="360" w:lineRule="auto"/>
                      <w:rPr>
                        <w:rFonts w:ascii="Arial" w:hAnsi="Arial" w:cs="Arial"/>
                        <w:sz w:val="16"/>
                        <w:szCs w:val="16"/>
                      </w:rPr>
                    </w:pPr>
                    <w:hyperlink r:id="rId6">
                      <w:r w:rsidR="00256B3F">
                        <w:rPr>
                          <w:rStyle w:val="Hyperlink"/>
                          <w:rFonts w:ascii="Arial" w:hAnsi="Arial"/>
                          <w:sz w:val="16"/>
                        </w:rPr>
                        <w:t>bridget.ngang@kraiburg-tpe.com</w:t>
                      </w:r>
                    </w:hyperlink>
                    <w:r w:rsidR="00256B3F">
                      <w:rPr>
                        <w:rFonts w:ascii="Arial" w:hAnsi="Arial"/>
                        <w:sz w:val="16"/>
                      </w:rPr>
                      <w:t xml:space="preserve"> </w:t>
                    </w:r>
                  </w:p>
                  <w:p w14:paraId="6ABCFDDA" w14:textId="77777777" w:rsidR="006A7575" w:rsidRPr="00211DFE" w:rsidRDefault="006A7575" w:rsidP="006A7575">
                    <w:pPr>
                      <w:pStyle w:val="Textkrper-Zeileneinzug"/>
                      <w:ind w:left="0"/>
                      <w:rPr>
                        <w:bCs/>
                        <w:sz w:val="16"/>
                        <w:szCs w:val="16"/>
                      </w:rPr>
                    </w:pPr>
                  </w:p>
                  <w:p w14:paraId="6F638303" w14:textId="77777777" w:rsidR="006A7575" w:rsidRPr="00687088" w:rsidRDefault="006A7575" w:rsidP="006A7575">
                    <w:pPr>
                      <w:pStyle w:val="Textkrper-Zeileneinzug"/>
                      <w:ind w:left="0"/>
                      <w:rPr>
                        <w:b/>
                        <w:i w:val="0"/>
                        <w:sz w:val="16"/>
                      </w:rPr>
                    </w:pPr>
                    <w:r>
                      <w:rPr>
                        <w:b/>
                        <w:i w:val="0"/>
                        <w:sz w:val="16"/>
                      </w:rPr>
                      <w:t>Agencia de comunicación</w:t>
                    </w:r>
                  </w:p>
                  <w:p w14:paraId="57A5FCBB" w14:textId="77777777" w:rsidR="006A7575" w:rsidRPr="00104B78" w:rsidRDefault="006A7575" w:rsidP="006A7575">
                    <w:pPr>
                      <w:spacing w:after="0" w:line="360" w:lineRule="auto"/>
                      <w:rPr>
                        <w:rFonts w:ascii="Arial" w:hAnsi="Arial" w:cs="Arial"/>
                        <w:sz w:val="16"/>
                        <w:lang w:val="de-DE"/>
                      </w:rPr>
                    </w:pPr>
                    <w:r w:rsidRPr="00104B78">
                      <w:rPr>
                        <w:rFonts w:ascii="Arial" w:hAnsi="Arial"/>
                        <w:i/>
                        <w:sz w:val="16"/>
                        <w:lang w:val="de-DE"/>
                      </w:rPr>
                      <w:t>EMG</w:t>
                    </w:r>
                  </w:p>
                  <w:p w14:paraId="15DD687B" w14:textId="77777777" w:rsidR="006A7575" w:rsidRPr="00104B78" w:rsidRDefault="006A7575" w:rsidP="006A7575">
                    <w:pPr>
                      <w:spacing w:after="0" w:line="360" w:lineRule="auto"/>
                      <w:rPr>
                        <w:rFonts w:ascii="Arial" w:hAnsi="Arial" w:cs="Arial"/>
                        <w:sz w:val="16"/>
                        <w:lang w:val="de-DE"/>
                      </w:rPr>
                    </w:pPr>
                    <w:r w:rsidRPr="00104B78">
                      <w:rPr>
                        <w:rFonts w:ascii="Arial" w:hAnsi="Arial"/>
                        <w:sz w:val="16"/>
                        <w:lang w:val="de-DE"/>
                      </w:rPr>
                      <w:t>Siria Nielsen</w:t>
                    </w:r>
                  </w:p>
                  <w:p w14:paraId="4BDF2625" w14:textId="6F99418B" w:rsidR="0037152D" w:rsidRPr="00104B78" w:rsidRDefault="00211DFE" w:rsidP="006A7575">
                    <w:pPr>
                      <w:spacing w:after="0" w:line="360" w:lineRule="auto"/>
                      <w:rPr>
                        <w:rFonts w:ascii="Arial" w:hAnsi="Arial" w:cs="Arial"/>
                        <w:sz w:val="16"/>
                        <w:lang w:val="de-DE"/>
                      </w:rPr>
                    </w:pPr>
                    <w:r w:rsidRPr="00104B78">
                      <w:rPr>
                        <w:rFonts w:ascii="Arial" w:hAnsi="Arial"/>
                        <w:sz w:val="16"/>
                        <w:lang w:val="de-DE"/>
                      </w:rPr>
                      <w:t>Tel. +31 164 317 036</w:t>
                    </w:r>
                  </w:p>
                  <w:p w14:paraId="6574687B" w14:textId="3FD7275D" w:rsidR="00CB61A5" w:rsidRPr="00104B78" w:rsidRDefault="00104B78" w:rsidP="006A7575">
                    <w:pPr>
                      <w:spacing w:after="0" w:line="360" w:lineRule="auto"/>
                      <w:rPr>
                        <w:rFonts w:ascii="Arial" w:hAnsi="Arial" w:cs="Arial"/>
                        <w:sz w:val="16"/>
                        <w:lang w:val="de-DE"/>
                      </w:rPr>
                    </w:pPr>
                    <w:hyperlink r:id="rId7">
                      <w:r w:rsidR="00256B3F" w:rsidRPr="00104B78">
                        <w:rPr>
                          <w:rStyle w:val="Hyperlink"/>
                          <w:rFonts w:ascii="Arial" w:hAnsi="Arial"/>
                          <w:sz w:val="16"/>
                          <w:lang w:val="de-DE"/>
                        </w:rPr>
                        <w:t>Siria.nielsen@emg-marcom.com</w:t>
                      </w:r>
                    </w:hyperlink>
                    <w:r w:rsidR="00256B3F" w:rsidRPr="00104B78">
                      <w:rPr>
                        <w:rFonts w:ascii="Arial" w:hAnsi="Arial"/>
                        <w:sz w:val="16"/>
                        <w:lang w:val="de-DE"/>
                      </w:rPr>
                      <w:t xml:space="preserve"> </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F044EB2"/>
    <w:multiLevelType w:val="hybridMultilevel"/>
    <w:tmpl w:val="6C58D1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0"/>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removePersonalInformation/>
  <w:removeDateAndTime/>
  <w:proofState w:spelling="clean" w:grammar="clean"/>
  <w:defaultTabStop w:val="720"/>
  <w:hyphenationZone w:val="425"/>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26A4B"/>
    <w:rsid w:val="00002745"/>
    <w:rsid w:val="00010D19"/>
    <w:rsid w:val="00012821"/>
    <w:rsid w:val="00024927"/>
    <w:rsid w:val="000255B6"/>
    <w:rsid w:val="000277F0"/>
    <w:rsid w:val="00041B77"/>
    <w:rsid w:val="0004695A"/>
    <w:rsid w:val="000663CA"/>
    <w:rsid w:val="000672C5"/>
    <w:rsid w:val="00071236"/>
    <w:rsid w:val="00071668"/>
    <w:rsid w:val="0008142C"/>
    <w:rsid w:val="00083596"/>
    <w:rsid w:val="0008699C"/>
    <w:rsid w:val="00096CA7"/>
    <w:rsid w:val="00097D31"/>
    <w:rsid w:val="000A510D"/>
    <w:rsid w:val="000B6785"/>
    <w:rsid w:val="000B6A97"/>
    <w:rsid w:val="000C1D88"/>
    <w:rsid w:val="000D0D0C"/>
    <w:rsid w:val="000D12E7"/>
    <w:rsid w:val="000D178A"/>
    <w:rsid w:val="000E2D1F"/>
    <w:rsid w:val="000F0ED0"/>
    <w:rsid w:val="000F2C44"/>
    <w:rsid w:val="000F2DAE"/>
    <w:rsid w:val="000F32CD"/>
    <w:rsid w:val="000F5483"/>
    <w:rsid w:val="000F7C99"/>
    <w:rsid w:val="001025C8"/>
    <w:rsid w:val="00104B78"/>
    <w:rsid w:val="0011449E"/>
    <w:rsid w:val="001246FA"/>
    <w:rsid w:val="00144072"/>
    <w:rsid w:val="00146E7E"/>
    <w:rsid w:val="00153FC3"/>
    <w:rsid w:val="00156A2A"/>
    <w:rsid w:val="00163A3D"/>
    <w:rsid w:val="00163E63"/>
    <w:rsid w:val="0017332B"/>
    <w:rsid w:val="00180A3E"/>
    <w:rsid w:val="00180F66"/>
    <w:rsid w:val="001A1A47"/>
    <w:rsid w:val="001A3655"/>
    <w:rsid w:val="001A4BDC"/>
    <w:rsid w:val="001C4EAE"/>
    <w:rsid w:val="00201710"/>
    <w:rsid w:val="0020765D"/>
    <w:rsid w:val="00211DFE"/>
    <w:rsid w:val="00225FD8"/>
    <w:rsid w:val="00233332"/>
    <w:rsid w:val="00235BA5"/>
    <w:rsid w:val="00256B3F"/>
    <w:rsid w:val="002631F5"/>
    <w:rsid w:val="0028563E"/>
    <w:rsid w:val="00290773"/>
    <w:rsid w:val="0029752E"/>
    <w:rsid w:val="002A37DD"/>
    <w:rsid w:val="002A7A49"/>
    <w:rsid w:val="002B35FF"/>
    <w:rsid w:val="002B3A55"/>
    <w:rsid w:val="002C4280"/>
    <w:rsid w:val="002C6993"/>
    <w:rsid w:val="002E0BC2"/>
    <w:rsid w:val="002F2061"/>
    <w:rsid w:val="002F563D"/>
    <w:rsid w:val="003007E3"/>
    <w:rsid w:val="00341B48"/>
    <w:rsid w:val="00345BC4"/>
    <w:rsid w:val="003475EF"/>
    <w:rsid w:val="00356B76"/>
    <w:rsid w:val="0037152D"/>
    <w:rsid w:val="00385A9C"/>
    <w:rsid w:val="003B3372"/>
    <w:rsid w:val="003C6DEF"/>
    <w:rsid w:val="003C78DA"/>
    <w:rsid w:val="003D2A50"/>
    <w:rsid w:val="003F52C1"/>
    <w:rsid w:val="003F55D5"/>
    <w:rsid w:val="003F6453"/>
    <w:rsid w:val="004002A2"/>
    <w:rsid w:val="00403279"/>
    <w:rsid w:val="004047A2"/>
    <w:rsid w:val="00406C85"/>
    <w:rsid w:val="00444C92"/>
    <w:rsid w:val="00456843"/>
    <w:rsid w:val="00456A3B"/>
    <w:rsid w:val="00460752"/>
    <w:rsid w:val="00471A94"/>
    <w:rsid w:val="00481947"/>
    <w:rsid w:val="004860DA"/>
    <w:rsid w:val="00494E3E"/>
    <w:rsid w:val="004A62E0"/>
    <w:rsid w:val="004C6E24"/>
    <w:rsid w:val="004D5BAF"/>
    <w:rsid w:val="00502615"/>
    <w:rsid w:val="0050419E"/>
    <w:rsid w:val="00526A4B"/>
    <w:rsid w:val="005275DB"/>
    <w:rsid w:val="00534B6F"/>
    <w:rsid w:val="00550C61"/>
    <w:rsid w:val="0059553E"/>
    <w:rsid w:val="005A50E7"/>
    <w:rsid w:val="005B2CE2"/>
    <w:rsid w:val="005D467D"/>
    <w:rsid w:val="005E1C3F"/>
    <w:rsid w:val="00614013"/>
    <w:rsid w:val="00616544"/>
    <w:rsid w:val="006222ED"/>
    <w:rsid w:val="006466ED"/>
    <w:rsid w:val="00656148"/>
    <w:rsid w:val="00661BAB"/>
    <w:rsid w:val="006709AB"/>
    <w:rsid w:val="00687088"/>
    <w:rsid w:val="006A7575"/>
    <w:rsid w:val="006B0D90"/>
    <w:rsid w:val="006B1DAF"/>
    <w:rsid w:val="006B33D8"/>
    <w:rsid w:val="006C066C"/>
    <w:rsid w:val="006D0902"/>
    <w:rsid w:val="006E180E"/>
    <w:rsid w:val="006E4B80"/>
    <w:rsid w:val="006E65CF"/>
    <w:rsid w:val="006F4634"/>
    <w:rsid w:val="0071575E"/>
    <w:rsid w:val="0071676A"/>
    <w:rsid w:val="00722A47"/>
    <w:rsid w:val="00724DF8"/>
    <w:rsid w:val="00741A91"/>
    <w:rsid w:val="00744F3B"/>
    <w:rsid w:val="00757FA6"/>
    <w:rsid w:val="0078239C"/>
    <w:rsid w:val="007831E2"/>
    <w:rsid w:val="0078434B"/>
    <w:rsid w:val="00784C57"/>
    <w:rsid w:val="007B4C2D"/>
    <w:rsid w:val="007D30B0"/>
    <w:rsid w:val="007D7444"/>
    <w:rsid w:val="007F1877"/>
    <w:rsid w:val="007F3DBF"/>
    <w:rsid w:val="007F55EF"/>
    <w:rsid w:val="00834D33"/>
    <w:rsid w:val="0088592F"/>
    <w:rsid w:val="00885E31"/>
    <w:rsid w:val="00893ECA"/>
    <w:rsid w:val="008B1F30"/>
    <w:rsid w:val="008B2E96"/>
    <w:rsid w:val="008B6AFF"/>
    <w:rsid w:val="008C43CA"/>
    <w:rsid w:val="008D2ADC"/>
    <w:rsid w:val="008D6339"/>
    <w:rsid w:val="008E5B5F"/>
    <w:rsid w:val="008F2DF2"/>
    <w:rsid w:val="00923D2E"/>
    <w:rsid w:val="00937972"/>
    <w:rsid w:val="00944DD0"/>
    <w:rsid w:val="00947D55"/>
    <w:rsid w:val="00964C40"/>
    <w:rsid w:val="00980DBB"/>
    <w:rsid w:val="00980DE8"/>
    <w:rsid w:val="00993578"/>
    <w:rsid w:val="009963AF"/>
    <w:rsid w:val="009B1683"/>
    <w:rsid w:val="009B1DA7"/>
    <w:rsid w:val="009B2597"/>
    <w:rsid w:val="009D0006"/>
    <w:rsid w:val="009D1170"/>
    <w:rsid w:val="009D6C6F"/>
    <w:rsid w:val="009E39D4"/>
    <w:rsid w:val="009E74A0"/>
    <w:rsid w:val="00A16387"/>
    <w:rsid w:val="00A2616A"/>
    <w:rsid w:val="00A57CD6"/>
    <w:rsid w:val="00A709B8"/>
    <w:rsid w:val="00A720B2"/>
    <w:rsid w:val="00A805C3"/>
    <w:rsid w:val="00A805F6"/>
    <w:rsid w:val="00A832FB"/>
    <w:rsid w:val="00A87609"/>
    <w:rsid w:val="00AB3259"/>
    <w:rsid w:val="00AB339D"/>
    <w:rsid w:val="00AB48F2"/>
    <w:rsid w:val="00AB73E8"/>
    <w:rsid w:val="00AC314C"/>
    <w:rsid w:val="00AD13B3"/>
    <w:rsid w:val="00AE54F4"/>
    <w:rsid w:val="00AF706E"/>
    <w:rsid w:val="00B12B0D"/>
    <w:rsid w:val="00B20D0E"/>
    <w:rsid w:val="00B21133"/>
    <w:rsid w:val="00B43FD8"/>
    <w:rsid w:val="00B53CD2"/>
    <w:rsid w:val="00B71FAC"/>
    <w:rsid w:val="00B81B58"/>
    <w:rsid w:val="00B96887"/>
    <w:rsid w:val="00BC1A81"/>
    <w:rsid w:val="00BC43F8"/>
    <w:rsid w:val="00BE38A4"/>
    <w:rsid w:val="00BF28D4"/>
    <w:rsid w:val="00C0054B"/>
    <w:rsid w:val="00C06224"/>
    <w:rsid w:val="00C10035"/>
    <w:rsid w:val="00C24DC3"/>
    <w:rsid w:val="00C30003"/>
    <w:rsid w:val="00C302C7"/>
    <w:rsid w:val="00C33B05"/>
    <w:rsid w:val="00C363E4"/>
    <w:rsid w:val="00C566EF"/>
    <w:rsid w:val="00C70EBC"/>
    <w:rsid w:val="00C8056E"/>
    <w:rsid w:val="00C8574F"/>
    <w:rsid w:val="00C94383"/>
    <w:rsid w:val="00C95294"/>
    <w:rsid w:val="00C97AAF"/>
    <w:rsid w:val="00CB61A5"/>
    <w:rsid w:val="00CC259B"/>
    <w:rsid w:val="00CC2BDA"/>
    <w:rsid w:val="00CE3169"/>
    <w:rsid w:val="00CE6C93"/>
    <w:rsid w:val="00CF1F82"/>
    <w:rsid w:val="00CF771F"/>
    <w:rsid w:val="00D04E87"/>
    <w:rsid w:val="00D14F71"/>
    <w:rsid w:val="00D2192F"/>
    <w:rsid w:val="00D238FD"/>
    <w:rsid w:val="00D34D49"/>
    <w:rsid w:val="00D41761"/>
    <w:rsid w:val="00D50D0C"/>
    <w:rsid w:val="00D53E57"/>
    <w:rsid w:val="00D61609"/>
    <w:rsid w:val="00D619E2"/>
    <w:rsid w:val="00D625E9"/>
    <w:rsid w:val="00D81F17"/>
    <w:rsid w:val="00D821DB"/>
    <w:rsid w:val="00D9749E"/>
    <w:rsid w:val="00DA006A"/>
    <w:rsid w:val="00DB2468"/>
    <w:rsid w:val="00DC10C6"/>
    <w:rsid w:val="00DC32CA"/>
    <w:rsid w:val="00DF33AD"/>
    <w:rsid w:val="00E039D8"/>
    <w:rsid w:val="00E15FAC"/>
    <w:rsid w:val="00E1744E"/>
    <w:rsid w:val="00E17CAC"/>
    <w:rsid w:val="00E2033B"/>
    <w:rsid w:val="00E533F6"/>
    <w:rsid w:val="00E908C9"/>
    <w:rsid w:val="00EB7203"/>
    <w:rsid w:val="00EC78BF"/>
    <w:rsid w:val="00ED7A78"/>
    <w:rsid w:val="00F11E25"/>
    <w:rsid w:val="00F125F3"/>
    <w:rsid w:val="00F14DFB"/>
    <w:rsid w:val="00F20F7E"/>
    <w:rsid w:val="00F33088"/>
    <w:rsid w:val="00F36B07"/>
    <w:rsid w:val="00F50B59"/>
    <w:rsid w:val="00F540D8"/>
    <w:rsid w:val="00F54D5B"/>
    <w:rsid w:val="00F56344"/>
    <w:rsid w:val="00F90285"/>
    <w:rsid w:val="00F97DC4"/>
    <w:rsid w:val="00FA01F2"/>
    <w:rsid w:val="00FA13B7"/>
    <w:rsid w:val="00FA1F87"/>
    <w:rsid w:val="00FA2F9D"/>
    <w:rsid w:val="00FB6011"/>
    <w:rsid w:val="00FC50D1"/>
    <w:rsid w:val="00FD5251"/>
    <w:rsid w:val="00FE7558"/>
    <w:rsid w:val="00FF2DC8"/>
    <w:rsid w:val="00FF70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45067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s-ES" w:eastAsia="es-ES" w:bidi="es-ES"/>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berschrift4">
    <w:name w:val="heading 4"/>
    <w:basedOn w:val="Standard"/>
    <w:next w:val="Standard"/>
    <w:link w:val="berschrift4Zchn"/>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s-E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s-E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s-E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s-ES" w:eastAsia="es-ES"/>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es-E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s-ES"/>
    </w:rPr>
  </w:style>
  <w:style w:type="paragraph" w:styleId="Textkrper">
    <w:name w:val="Body Text"/>
    <w:basedOn w:val="Standard"/>
    <w:link w:val="TextkrperZchn"/>
    <w:uiPriority w:val="99"/>
    <w:unhideWhenUsed/>
    <w:rsid w:val="00083596"/>
    <w:pPr>
      <w:spacing w:after="120"/>
    </w:pPr>
  </w:style>
  <w:style w:type="character" w:customStyle="1" w:styleId="TextkrperZchn">
    <w:name w:val="Textkörper Zchn"/>
    <w:basedOn w:val="Absatz-Standardschriftart"/>
    <w:link w:val="Textkrper"/>
    <w:uiPriority w:val="99"/>
    <w:rsid w:val="00083596"/>
    <w:rPr>
      <w:lang w:val="es-E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s-E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berschrift4Zchn">
    <w:name w:val="Überschrift 4 Zchn"/>
    <w:basedOn w:val="Absatz-Standardschriftart"/>
    <w:link w:val="berschrift4"/>
    <w:uiPriority w:val="9"/>
    <w:semiHidden/>
    <w:rsid w:val="000D0D0C"/>
    <w:rPr>
      <w:rFonts w:asciiTheme="majorHAnsi" w:eastAsiaTheme="majorEastAsia" w:hAnsiTheme="majorHAnsi" w:cstheme="majorBidi"/>
      <w:b/>
      <w:bCs/>
      <w:i/>
      <w:iCs/>
      <w:color w:val="4F81BD" w:themeColor="accent1"/>
      <w:lang w:val="es-ES"/>
    </w:rPr>
  </w:style>
  <w:style w:type="character" w:customStyle="1" w:styleId="NichtaufgelsteErwhnung1">
    <w:name w:val="Nicht aufgelöste Erwähnung1"/>
    <w:basedOn w:val="Absatz-Standardschriftart"/>
    <w:uiPriority w:val="99"/>
    <w:semiHidden/>
    <w:unhideWhenUsed/>
    <w:rsid w:val="00CB61A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576627532">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snielsen@emg-marcom.com" TargetMode="External"/><Relationship Id="rId4" Type="http://schemas.openxmlformats.org/officeDocument/2006/relationships/settings" Target="settings.xml"/><Relationship Id="rId9" Type="http://schemas.openxmlformats.org/officeDocument/2006/relationships/hyperlink" Target="http://www.pressreleasefinder.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iria.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2.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iria.nielsen@emg-marcom.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020375-4E32-4339-B31A-AF59009301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788</Words>
  <Characters>4969</Characters>
  <Application>Microsoft Office Word</Application>
  <DocSecurity>4</DocSecurity>
  <Lines>41</Lines>
  <Paragraphs>11</Paragraphs>
  <ScaleCrop>false</ScaleCrop>
  <HeadingPairs>
    <vt:vector size="4" baseType="variant">
      <vt:variant>
        <vt:lpstr>Titel</vt:lpstr>
      </vt:variant>
      <vt:variant>
        <vt:i4>1</vt:i4>
      </vt:variant>
      <vt:variant>
        <vt:lpstr>Título</vt:lpstr>
      </vt:variant>
      <vt:variant>
        <vt:i4>1</vt:i4>
      </vt:variant>
    </vt:vector>
  </HeadingPairs>
  <TitlesOfParts>
    <vt:vector size="2" baseType="lpstr">
      <vt:lpstr/>
      <vt:lpstr/>
    </vt:vector>
  </TitlesOfParts>
  <Manager/>
  <Company/>
  <LinksUpToDate>false</LinksUpToDate>
  <CharactersWithSpaces>5746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2019-10-04T07:28:00Z</dcterms:created>
  <dcterms:modified xsi:type="dcterms:W3CDTF">2019-10-04T07:28:00Z</dcterms:modified>
</cp:coreProperties>
</file>