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BA77BC" w14:textId="373B6A08" w:rsidR="00C8574F" w:rsidRPr="009D4647" w:rsidRDefault="002C6313" w:rsidP="00C8574F">
      <w:pPr>
        <w:spacing w:after="0" w:line="360" w:lineRule="auto"/>
        <w:ind w:right="1700"/>
        <w:jc w:val="both"/>
        <w:rPr>
          <w:rFonts w:ascii="Arial" w:hAnsi="Arial" w:cs="Arial"/>
          <w:bCs/>
          <w:sz w:val="20"/>
          <w:szCs w:val="20"/>
          <w:lang w:val="es-ES_tradnl"/>
        </w:rPr>
      </w:pPr>
      <w:r w:rsidRPr="009D4647">
        <w:rPr>
          <w:rFonts w:ascii="Arial" w:hAnsi="Arial"/>
          <w:sz w:val="20"/>
          <w:lang w:val="es-ES_tradnl"/>
        </w:rPr>
        <w:t>Diseño, amortiguación de ruidos, protección ignífuga y adhesión a poliamidas</w:t>
      </w:r>
    </w:p>
    <w:p w14:paraId="56904D7F" w14:textId="7C6A7639" w:rsidR="00C30003" w:rsidRPr="009D4647" w:rsidRDefault="002C6313" w:rsidP="00083596">
      <w:pPr>
        <w:spacing w:after="0" w:line="360" w:lineRule="auto"/>
        <w:ind w:right="1700"/>
        <w:rPr>
          <w:rFonts w:ascii="Arial" w:hAnsi="Arial" w:cs="Arial"/>
          <w:b/>
          <w:sz w:val="24"/>
          <w:szCs w:val="24"/>
          <w:lang w:val="es-ES_tradnl"/>
        </w:rPr>
      </w:pPr>
      <w:r w:rsidRPr="009D4647">
        <w:rPr>
          <w:rFonts w:ascii="Arial" w:hAnsi="Arial"/>
          <w:b/>
          <w:sz w:val="24"/>
          <w:lang w:val="es-ES_tradnl"/>
        </w:rPr>
        <w:t>KRAIBURG TPE se centra en el mercado de la electromovilidad con una variada gama de TPE</w:t>
      </w:r>
    </w:p>
    <w:p w14:paraId="78F9F80B" w14:textId="77777777" w:rsidR="00083596" w:rsidRPr="009D4647" w:rsidRDefault="00083596" w:rsidP="00083596">
      <w:pPr>
        <w:keepLines/>
        <w:spacing w:after="0" w:line="360" w:lineRule="auto"/>
        <w:ind w:right="1701"/>
        <w:jc w:val="both"/>
        <w:rPr>
          <w:rFonts w:ascii="Arial" w:hAnsi="Arial" w:cs="Arial"/>
          <w:sz w:val="20"/>
          <w:szCs w:val="20"/>
          <w:lang w:val="es-ES_tradnl"/>
        </w:rPr>
      </w:pPr>
    </w:p>
    <w:p w14:paraId="28ADC851" w14:textId="7182DB60" w:rsidR="00083596" w:rsidRPr="009D4647" w:rsidRDefault="002C6313" w:rsidP="00B71FAC">
      <w:pPr>
        <w:keepLines/>
        <w:spacing w:after="0" w:line="360" w:lineRule="auto"/>
        <w:ind w:right="1701"/>
        <w:jc w:val="both"/>
        <w:rPr>
          <w:rFonts w:ascii="Arial" w:hAnsi="Arial" w:cs="Arial"/>
          <w:b/>
          <w:sz w:val="20"/>
          <w:szCs w:val="20"/>
          <w:lang w:val="es-ES_tradnl"/>
        </w:rPr>
      </w:pPr>
      <w:bookmarkStart w:id="0" w:name="_Hlk15981154"/>
      <w:r w:rsidRPr="009D4647">
        <w:rPr>
          <w:rFonts w:ascii="Arial" w:hAnsi="Arial"/>
          <w:b/>
          <w:sz w:val="20"/>
          <w:lang w:val="es-ES_tradnl"/>
        </w:rPr>
        <w:t>Con una amplia gama de elastómeros termoplásticos (TPE) y una orientación específica hacia las tendencias y las exigencias de la electromovilidad, KRAIBURG TPE está perfectamente posicionada para respaldar a los fabricantes de equipos originales (OEM, por sus siglas en inglés) y proveedores de sistemas, a fin de impulsar innovaciones fundamentales en un segmento de mercado caracterizado por su rápido crecimient</w:t>
      </w:r>
      <w:bookmarkStart w:id="1" w:name="_GoBack"/>
      <w:bookmarkEnd w:id="1"/>
      <w:r w:rsidRPr="009D4647">
        <w:rPr>
          <w:rFonts w:ascii="Arial" w:hAnsi="Arial"/>
          <w:b/>
          <w:sz w:val="20"/>
          <w:lang w:val="es-ES_tradnl"/>
        </w:rPr>
        <w:t>o.</w:t>
      </w:r>
    </w:p>
    <w:bookmarkEnd w:id="0"/>
    <w:p w14:paraId="2DEA8AE4" w14:textId="77777777" w:rsidR="00D9749E" w:rsidRPr="009D4647" w:rsidRDefault="00D9749E" w:rsidP="00B71FAC">
      <w:pPr>
        <w:keepLines/>
        <w:spacing w:after="0" w:line="360" w:lineRule="auto"/>
        <w:ind w:right="1701"/>
        <w:jc w:val="both"/>
        <w:rPr>
          <w:rFonts w:ascii="Arial" w:hAnsi="Arial" w:cs="Arial"/>
          <w:sz w:val="20"/>
          <w:szCs w:val="20"/>
          <w:lang w:val="es-ES_tradnl"/>
        </w:rPr>
      </w:pPr>
    </w:p>
    <w:p w14:paraId="19DF20E6" w14:textId="77777777" w:rsidR="002C6313" w:rsidRPr="009D4647" w:rsidRDefault="002C6313" w:rsidP="002C6313">
      <w:pPr>
        <w:keepLines/>
        <w:spacing w:after="0" w:line="360" w:lineRule="auto"/>
        <w:ind w:right="1701"/>
        <w:jc w:val="both"/>
        <w:rPr>
          <w:rFonts w:ascii="Arial" w:hAnsi="Arial"/>
          <w:sz w:val="20"/>
          <w:lang w:val="es-ES_tradnl"/>
        </w:rPr>
      </w:pPr>
      <w:bookmarkStart w:id="2" w:name="_Hlk15981459"/>
      <w:r w:rsidRPr="009D4647">
        <w:rPr>
          <w:rFonts w:ascii="Arial" w:hAnsi="Arial"/>
          <w:sz w:val="20"/>
          <w:lang w:val="es-ES_tradnl"/>
        </w:rPr>
        <w:t>Desde hace muchos años, los TPE se utilizan cada vez más en el interior y el exterior de los automóviles, así como en el compartimento del motor y en el tren de potencia. Aunque las exigencias específicas del campo de la electromovilidad difieren en algunos puntos, la gran versatilidad de estos materiales permite satisfacerlas.</w:t>
      </w:r>
    </w:p>
    <w:bookmarkEnd w:id="2"/>
    <w:p w14:paraId="1FFDE9C1" w14:textId="77777777" w:rsidR="002C6313" w:rsidRPr="009D4647" w:rsidRDefault="002C6313" w:rsidP="002C6313">
      <w:pPr>
        <w:keepLines/>
        <w:spacing w:after="0" w:line="360" w:lineRule="auto"/>
        <w:ind w:right="1701"/>
        <w:jc w:val="both"/>
        <w:rPr>
          <w:rFonts w:ascii="Arial" w:hAnsi="Arial"/>
          <w:sz w:val="20"/>
          <w:lang w:val="es-ES_tradnl"/>
        </w:rPr>
      </w:pPr>
    </w:p>
    <w:p w14:paraId="6AFD4E8D" w14:textId="70232477" w:rsidR="002C6313" w:rsidRPr="009D4647" w:rsidRDefault="002C6313" w:rsidP="002C6313">
      <w:pPr>
        <w:keepLines/>
        <w:spacing w:after="0" w:line="360" w:lineRule="auto"/>
        <w:ind w:right="1701"/>
        <w:jc w:val="both"/>
        <w:rPr>
          <w:rFonts w:ascii="Arial" w:hAnsi="Arial"/>
          <w:sz w:val="20"/>
          <w:lang w:val="es-ES_tradnl"/>
        </w:rPr>
      </w:pPr>
      <w:r w:rsidRPr="009D4647">
        <w:rPr>
          <w:rFonts w:ascii="Arial" w:hAnsi="Arial"/>
          <w:sz w:val="20"/>
          <w:lang w:val="es-ES_tradnl"/>
        </w:rPr>
        <w:t>Michael Pollmann, director de Ventas y Marketing de KRAIBURG TPE para la región de Europa, Oriente Medio y África, describe las principales tendencias. Menciona, entre otras, un diseño más robusto del equipamiento interior para los nuevos conceptos (como el uso compartido de vehículos privados), pero también una amortiguación de ruidos optimizada con sistemas de propulsión eléctricos más silenciosos y una buena adhesión a plásticos técnicos (como poliamidas) para la inyección bicomponente.</w:t>
      </w:r>
    </w:p>
    <w:p w14:paraId="12BB7554" w14:textId="77777777" w:rsidR="002C6313" w:rsidRPr="009D4647" w:rsidRDefault="002C6313" w:rsidP="002C6313">
      <w:pPr>
        <w:keepLines/>
        <w:spacing w:after="0" w:line="360" w:lineRule="auto"/>
        <w:ind w:right="1701"/>
        <w:jc w:val="both"/>
        <w:rPr>
          <w:rFonts w:ascii="Arial" w:hAnsi="Arial"/>
          <w:sz w:val="20"/>
          <w:lang w:val="es-ES_tradnl"/>
        </w:rPr>
      </w:pPr>
    </w:p>
    <w:p w14:paraId="456620A9" w14:textId="732F854A" w:rsidR="00E03AD7" w:rsidRDefault="002C6313" w:rsidP="002C6313">
      <w:pPr>
        <w:keepLines/>
        <w:spacing w:after="0" w:line="360" w:lineRule="auto"/>
        <w:ind w:right="1701"/>
        <w:jc w:val="both"/>
        <w:rPr>
          <w:rFonts w:ascii="Arial" w:hAnsi="Arial"/>
          <w:sz w:val="20"/>
          <w:lang w:val="es-ES_tradnl"/>
        </w:rPr>
      </w:pPr>
      <w:r w:rsidRPr="009D4647">
        <w:rPr>
          <w:rFonts w:ascii="Arial" w:hAnsi="Arial"/>
          <w:sz w:val="20"/>
          <w:lang w:val="es-ES_tradnl"/>
        </w:rPr>
        <w:t>"A esto hay que sumar los mayores esfuerzos dirigidos a obtener una construcción ligera para reducir el consumo de energía</w:t>
      </w:r>
      <w:r w:rsidR="00D36CAC">
        <w:rPr>
          <w:rFonts w:ascii="Arial" w:hAnsi="Arial"/>
          <w:sz w:val="20"/>
          <w:lang w:val="es-ES_tradnl"/>
        </w:rPr>
        <w:t>,</w:t>
      </w:r>
      <w:r w:rsidRPr="009D4647">
        <w:rPr>
          <w:rFonts w:ascii="Arial" w:hAnsi="Arial"/>
          <w:sz w:val="20"/>
          <w:lang w:val="es-ES_tradnl"/>
        </w:rPr>
        <w:t xml:space="preserve"> particularmente en los vehículos eléctricos", dice Pollmann. "También vemos que existen</w:t>
      </w:r>
      <w:r w:rsidR="00E03AD7">
        <w:rPr>
          <w:rFonts w:ascii="Arial" w:hAnsi="Arial"/>
          <w:sz w:val="20"/>
          <w:lang w:val="es-ES_tradnl"/>
        </w:rPr>
        <w:br/>
      </w:r>
    </w:p>
    <w:p w14:paraId="3C90E5F7" w14:textId="09B003FC" w:rsidR="002C6313" w:rsidRPr="009D4647" w:rsidRDefault="002C6313" w:rsidP="002C6313">
      <w:pPr>
        <w:keepLines/>
        <w:spacing w:after="0" w:line="360" w:lineRule="auto"/>
        <w:ind w:right="1701"/>
        <w:jc w:val="both"/>
        <w:rPr>
          <w:rFonts w:ascii="Arial" w:hAnsi="Arial"/>
          <w:sz w:val="20"/>
          <w:lang w:val="es-ES_tradnl"/>
        </w:rPr>
      </w:pPr>
      <w:r w:rsidRPr="009D4647">
        <w:rPr>
          <w:rFonts w:ascii="Arial" w:hAnsi="Arial"/>
          <w:sz w:val="20"/>
          <w:lang w:val="es-ES_tradnl"/>
        </w:rPr>
        <w:lastRenderedPageBreak/>
        <w:t>exigencias elevadas en relación con la conductividad térmica y la protección ignífuga. Nos empeñamos en armonizar</w:t>
      </w:r>
      <w:r w:rsidR="00EF7510">
        <w:rPr>
          <w:rFonts w:ascii="Arial" w:hAnsi="Arial"/>
          <w:sz w:val="20"/>
          <w:lang w:val="es-ES_tradnl"/>
        </w:rPr>
        <w:t>,</w:t>
      </w:r>
      <w:r w:rsidRPr="009D4647">
        <w:rPr>
          <w:rFonts w:ascii="Arial" w:hAnsi="Arial"/>
          <w:sz w:val="20"/>
          <w:lang w:val="es-ES_tradnl"/>
        </w:rPr>
        <w:t xml:space="preserve"> lo antes posible</w:t>
      </w:r>
      <w:r w:rsidR="00EF7510">
        <w:rPr>
          <w:rFonts w:ascii="Arial" w:hAnsi="Arial"/>
          <w:sz w:val="20"/>
          <w:lang w:val="es-ES_tradnl"/>
        </w:rPr>
        <w:t>,</w:t>
      </w:r>
      <w:r w:rsidRPr="009D4647">
        <w:rPr>
          <w:rFonts w:ascii="Arial" w:hAnsi="Arial"/>
          <w:sz w:val="20"/>
          <w:lang w:val="es-ES_tradnl"/>
        </w:rPr>
        <w:t xml:space="preserve"> las especificaciones para cada aplicación con </w:t>
      </w:r>
      <w:r w:rsidR="00EF7510">
        <w:rPr>
          <w:rFonts w:ascii="Arial" w:hAnsi="Arial"/>
          <w:sz w:val="20"/>
          <w:lang w:val="es-ES_tradnl"/>
        </w:rPr>
        <w:t xml:space="preserve">nuestros clientes </w:t>
      </w:r>
      <w:r w:rsidRPr="009D4647">
        <w:rPr>
          <w:rFonts w:ascii="Arial" w:hAnsi="Arial"/>
          <w:sz w:val="20"/>
          <w:lang w:val="es-ES_tradnl"/>
        </w:rPr>
        <w:t xml:space="preserve">OEM y </w:t>
      </w:r>
      <w:r w:rsidR="00EF7510">
        <w:rPr>
          <w:rFonts w:ascii="Arial" w:hAnsi="Arial"/>
          <w:sz w:val="20"/>
          <w:lang w:val="es-ES_tradnl"/>
        </w:rPr>
        <w:t xml:space="preserve">Tier </w:t>
      </w:r>
      <w:r w:rsidRPr="009D4647">
        <w:rPr>
          <w:rFonts w:ascii="Arial" w:hAnsi="Arial"/>
          <w:sz w:val="20"/>
          <w:lang w:val="es-ES_tradnl"/>
        </w:rPr>
        <w:t>1. Para ello aprovechamos de manera específica la experiencia adquirida en otros campos, como la electrotecnia y electrónica, a fin de acelerar el desarrollo, la aprobación y el lanzamiento al mercado."</w:t>
      </w:r>
    </w:p>
    <w:p w14:paraId="1DD31564" w14:textId="77777777" w:rsidR="002C6313" w:rsidRPr="009D4647" w:rsidRDefault="002C6313" w:rsidP="002C6313">
      <w:pPr>
        <w:keepLines/>
        <w:spacing w:after="0" w:line="360" w:lineRule="auto"/>
        <w:ind w:right="1701"/>
        <w:jc w:val="both"/>
        <w:rPr>
          <w:rFonts w:ascii="Arial" w:hAnsi="Arial"/>
          <w:sz w:val="20"/>
          <w:lang w:val="es-ES_tradnl"/>
        </w:rPr>
      </w:pPr>
    </w:p>
    <w:p w14:paraId="45E85CF1" w14:textId="660AF7A5" w:rsidR="002C6313" w:rsidRPr="009D4647" w:rsidRDefault="002C6313" w:rsidP="002C6313">
      <w:pPr>
        <w:keepLines/>
        <w:spacing w:after="0" w:line="360" w:lineRule="auto"/>
        <w:ind w:right="1701"/>
        <w:jc w:val="both"/>
        <w:rPr>
          <w:rFonts w:ascii="Arial" w:hAnsi="Arial"/>
          <w:sz w:val="20"/>
          <w:lang w:val="es-ES_tradnl"/>
        </w:rPr>
      </w:pPr>
      <w:r w:rsidRPr="009D4647">
        <w:rPr>
          <w:rFonts w:ascii="Arial" w:hAnsi="Arial"/>
          <w:sz w:val="20"/>
          <w:lang w:val="es-ES_tradnl"/>
        </w:rPr>
        <w:t>Se encuentran ejemplos típicos en todo el espectro de la electromovilidad, desde un vehículo de dos ruedas hasta una unidad utilizada en el ámbito comercial y también un todoterreno.</w:t>
      </w:r>
      <w:r w:rsidR="00EF7510">
        <w:rPr>
          <w:rFonts w:ascii="Arial" w:hAnsi="Arial"/>
          <w:sz w:val="20"/>
          <w:lang w:val="es-ES_tradnl"/>
        </w:rPr>
        <w:t xml:space="preserve"> En</w:t>
      </w:r>
      <w:r w:rsidRPr="009D4647">
        <w:rPr>
          <w:rFonts w:ascii="Arial" w:hAnsi="Arial"/>
          <w:sz w:val="20"/>
          <w:lang w:val="es-ES_tradnl"/>
        </w:rPr>
        <w:t xml:space="preserve"> los sistemas de propulsión eléctricos, los vehículos autónomos y</w:t>
      </w:r>
      <w:r w:rsidR="00EF7510">
        <w:rPr>
          <w:rFonts w:ascii="Arial" w:hAnsi="Arial"/>
          <w:sz w:val="20"/>
          <w:lang w:val="es-ES_tradnl"/>
        </w:rPr>
        <w:t xml:space="preserve"> conectados</w:t>
      </w:r>
      <w:r w:rsidRPr="009D4647">
        <w:rPr>
          <w:rFonts w:ascii="Arial" w:hAnsi="Arial"/>
          <w:sz w:val="20"/>
          <w:lang w:val="es-ES_tradnl"/>
        </w:rPr>
        <w:t>, cada vez se incorporan más componentes electrónicos y sensores. Dentro de este marco, los materiales deben aportar soluciones adecuadas para asegurar la disipación fiable del calor, la hermeticidad y la absorción de impactos.</w:t>
      </w:r>
    </w:p>
    <w:p w14:paraId="7E426B8E" w14:textId="77777777" w:rsidR="002C6313" w:rsidRPr="009D4647" w:rsidRDefault="002C6313" w:rsidP="002C6313">
      <w:pPr>
        <w:keepLines/>
        <w:spacing w:after="0" w:line="360" w:lineRule="auto"/>
        <w:ind w:right="1701"/>
        <w:jc w:val="both"/>
        <w:rPr>
          <w:rFonts w:ascii="Arial" w:hAnsi="Arial"/>
          <w:sz w:val="20"/>
          <w:lang w:val="es-ES_tradnl"/>
        </w:rPr>
      </w:pPr>
    </w:p>
    <w:p w14:paraId="552516E7" w14:textId="1EB3F149" w:rsidR="002C6313" w:rsidRPr="009D4647" w:rsidRDefault="00EF7510" w:rsidP="002C6313">
      <w:pPr>
        <w:keepLines/>
        <w:spacing w:after="0" w:line="360" w:lineRule="auto"/>
        <w:ind w:right="1701"/>
        <w:jc w:val="both"/>
        <w:rPr>
          <w:rFonts w:ascii="Arial" w:hAnsi="Arial"/>
          <w:sz w:val="20"/>
          <w:lang w:val="es-ES_tradnl"/>
        </w:rPr>
      </w:pPr>
      <w:r>
        <w:rPr>
          <w:rFonts w:ascii="Arial" w:hAnsi="Arial"/>
          <w:sz w:val="20"/>
          <w:lang w:val="es-ES_tradnl"/>
        </w:rPr>
        <w:t>L</w:t>
      </w:r>
      <w:r w:rsidR="002C6313" w:rsidRPr="009D4647">
        <w:rPr>
          <w:rFonts w:ascii="Arial" w:hAnsi="Arial"/>
          <w:sz w:val="20"/>
          <w:lang w:val="es-ES_tradnl"/>
        </w:rPr>
        <w:t>os TPE especial</w:t>
      </w:r>
      <w:r>
        <w:rPr>
          <w:rFonts w:ascii="Arial" w:hAnsi="Arial"/>
          <w:sz w:val="20"/>
          <w:lang w:val="es-ES_tradnl"/>
        </w:rPr>
        <w:t>mente desarrollados c</w:t>
      </w:r>
      <w:r w:rsidRPr="009D4647">
        <w:rPr>
          <w:rFonts w:ascii="Arial" w:hAnsi="Arial"/>
          <w:sz w:val="20"/>
          <w:lang w:val="es-ES_tradnl"/>
        </w:rPr>
        <w:t xml:space="preserve">on una mínima deformación permanente por compresión, </w:t>
      </w:r>
      <w:r w:rsidR="002C6313" w:rsidRPr="009D4647">
        <w:rPr>
          <w:rFonts w:ascii="Arial" w:hAnsi="Arial"/>
          <w:sz w:val="20"/>
          <w:lang w:val="es-ES_tradnl"/>
        </w:rPr>
        <w:t xml:space="preserve">ofrecen </w:t>
      </w:r>
      <w:r>
        <w:rPr>
          <w:rFonts w:ascii="Arial" w:hAnsi="Arial"/>
          <w:sz w:val="20"/>
          <w:lang w:val="es-ES_tradnl"/>
        </w:rPr>
        <w:t>propiedades</w:t>
      </w:r>
      <w:r w:rsidR="002C6313" w:rsidRPr="009D4647">
        <w:rPr>
          <w:rFonts w:ascii="Arial" w:hAnsi="Arial"/>
          <w:sz w:val="20"/>
          <w:lang w:val="es-ES_tradnl"/>
        </w:rPr>
        <w:t xml:space="preserve"> ideales para conseguir </w:t>
      </w:r>
      <w:r>
        <w:rPr>
          <w:rFonts w:ascii="Arial" w:hAnsi="Arial"/>
          <w:sz w:val="20"/>
          <w:lang w:val="es-ES_tradnl"/>
        </w:rPr>
        <w:t xml:space="preserve">un </w:t>
      </w:r>
      <w:r w:rsidR="002C6313" w:rsidRPr="009D4647">
        <w:rPr>
          <w:rFonts w:ascii="Arial" w:hAnsi="Arial"/>
          <w:sz w:val="20"/>
          <w:lang w:val="es-ES_tradnl"/>
        </w:rPr>
        <w:t xml:space="preserve">sellado duradero de cajas </w:t>
      </w:r>
      <w:r>
        <w:rPr>
          <w:rFonts w:ascii="Arial" w:hAnsi="Arial"/>
          <w:sz w:val="20"/>
          <w:lang w:val="es-ES_tradnl"/>
        </w:rPr>
        <w:t xml:space="preserve">eléctricas </w:t>
      </w:r>
      <w:r w:rsidR="002C6313" w:rsidRPr="009D4647">
        <w:rPr>
          <w:rFonts w:ascii="Arial" w:hAnsi="Arial"/>
          <w:sz w:val="20"/>
          <w:lang w:val="es-ES_tradnl"/>
        </w:rPr>
        <w:t>en una unión bicomponente con otros materiales (incluidos los termoplásticos polares) que result</w:t>
      </w:r>
      <w:r>
        <w:rPr>
          <w:rFonts w:ascii="Arial" w:hAnsi="Arial"/>
          <w:sz w:val="20"/>
          <w:lang w:val="es-ES_tradnl"/>
        </w:rPr>
        <w:t>a</w:t>
      </w:r>
      <w:r w:rsidR="002C6313" w:rsidRPr="009D4647">
        <w:rPr>
          <w:rFonts w:ascii="Arial" w:hAnsi="Arial"/>
          <w:sz w:val="20"/>
          <w:lang w:val="es-ES_tradnl"/>
        </w:rPr>
        <w:t xml:space="preserve"> eficiente en términos de costes. Las aplicaciones bicomponentes integradas con TPE también pueden contribuir de forma significativa </w:t>
      </w:r>
      <w:r>
        <w:rPr>
          <w:rFonts w:ascii="Arial" w:hAnsi="Arial"/>
          <w:sz w:val="20"/>
          <w:lang w:val="es-ES_tradnl"/>
        </w:rPr>
        <w:t>a</w:t>
      </w:r>
      <w:r w:rsidR="002C6313" w:rsidRPr="009D4647">
        <w:rPr>
          <w:rFonts w:ascii="Arial" w:hAnsi="Arial"/>
          <w:sz w:val="20"/>
          <w:lang w:val="es-ES_tradnl"/>
        </w:rPr>
        <w:t xml:space="preserve"> atenuar los ruidos. Esto es particularmente importante en los vehículos eléctricos, ya que —ante la presencia de un </w:t>
      </w:r>
      <w:r>
        <w:rPr>
          <w:rFonts w:ascii="Arial" w:hAnsi="Arial"/>
          <w:sz w:val="20"/>
          <w:lang w:val="es-ES_tradnl"/>
        </w:rPr>
        <w:t>movimiento</w:t>
      </w:r>
      <w:r w:rsidR="002C6313" w:rsidRPr="009D4647">
        <w:rPr>
          <w:rFonts w:ascii="Arial" w:hAnsi="Arial"/>
          <w:sz w:val="20"/>
          <w:lang w:val="es-ES_tradnl"/>
        </w:rPr>
        <w:t xml:space="preserve"> más silencioso— el posible chirrido provocado por el rozamiento entre distintos componentes puede ser percibido como algo mucho más molesto.</w:t>
      </w:r>
    </w:p>
    <w:p w14:paraId="0AEC808D" w14:textId="77777777" w:rsidR="002C6313" w:rsidRPr="009D4647" w:rsidRDefault="002C6313" w:rsidP="002C6313">
      <w:pPr>
        <w:keepLines/>
        <w:spacing w:after="0" w:line="360" w:lineRule="auto"/>
        <w:ind w:right="1701"/>
        <w:jc w:val="both"/>
        <w:rPr>
          <w:rFonts w:ascii="Arial" w:hAnsi="Arial"/>
          <w:sz w:val="20"/>
          <w:lang w:val="es-ES_tradnl"/>
        </w:rPr>
      </w:pPr>
    </w:p>
    <w:p w14:paraId="2E0C5287" w14:textId="6A5792AB" w:rsidR="002C6313" w:rsidRPr="009D4647" w:rsidRDefault="002C6313" w:rsidP="002C6313">
      <w:pPr>
        <w:keepLines/>
        <w:spacing w:after="0" w:line="360" w:lineRule="auto"/>
        <w:ind w:right="1701"/>
        <w:jc w:val="both"/>
        <w:rPr>
          <w:rFonts w:ascii="Arial" w:hAnsi="Arial"/>
          <w:sz w:val="20"/>
          <w:lang w:val="es-ES_tradnl"/>
        </w:rPr>
      </w:pPr>
      <w:r w:rsidRPr="009D4647">
        <w:rPr>
          <w:rFonts w:ascii="Arial" w:hAnsi="Arial"/>
          <w:sz w:val="20"/>
          <w:lang w:val="es-ES_tradnl"/>
        </w:rPr>
        <w:lastRenderedPageBreak/>
        <w:t>Los compuestos THERMOLAST</w:t>
      </w:r>
      <w:r w:rsidRPr="009D4647">
        <w:rPr>
          <w:rFonts w:ascii="Arial" w:hAnsi="Arial"/>
          <w:sz w:val="20"/>
          <w:vertAlign w:val="superscript"/>
          <w:lang w:val="es-ES_tradnl"/>
        </w:rPr>
        <w:t>®</w:t>
      </w:r>
      <w:r w:rsidRPr="009D4647">
        <w:rPr>
          <w:rFonts w:ascii="Arial" w:hAnsi="Arial"/>
          <w:sz w:val="20"/>
          <w:lang w:val="es-ES_tradnl"/>
        </w:rPr>
        <w:t xml:space="preserve"> de KRAIBURG TPE se destacan también por su excelente fluidez para superficies delgadas de tacto suave y reproducen con precisión los más complejos contornos de herramientas. Para ajustar exactamente a cada aplicación el perfil deseado de características en lo que se refiere a sensación táctil, adhesión</w:t>
      </w:r>
      <w:r w:rsidRPr="009D4647">
        <w:rPr>
          <w:rFonts w:ascii="Arial" w:hAnsi="Arial"/>
          <w:color w:val="000000" w:themeColor="text1"/>
          <w:sz w:val="20"/>
          <w:lang w:val="es-ES_tradnl"/>
        </w:rPr>
        <w:t>, color, resistencia a la abrasión y al rayado, propiedades ignífugas, bajos niveles de VOC (compuestos orgánicos volátiles) y olores, etc.</w:t>
      </w:r>
      <w:r w:rsidRPr="009D4647">
        <w:rPr>
          <w:rFonts w:ascii="Arial" w:hAnsi="Arial"/>
          <w:sz w:val="20"/>
          <w:lang w:val="es-ES_tradnl"/>
        </w:rPr>
        <w:t>, KRAIBURG TPE cuenta con la más avanzada capacidad de desarrollo y de laboratorio. Así, puede desarrollar nuevos materiales y proporcionar apoyo al cliente. Además, todos los materiales de KRAIBURG TPE se fabrican con los mismos estándares de calidad en todo el mundo.</w:t>
      </w:r>
    </w:p>
    <w:p w14:paraId="29C6CC74" w14:textId="77777777" w:rsidR="002C6313" w:rsidRPr="009D4647" w:rsidRDefault="002C6313" w:rsidP="002C6313">
      <w:pPr>
        <w:keepLines/>
        <w:spacing w:after="0" w:line="360" w:lineRule="auto"/>
        <w:ind w:right="1701"/>
        <w:jc w:val="both"/>
        <w:rPr>
          <w:rFonts w:ascii="Arial" w:hAnsi="Arial"/>
          <w:sz w:val="20"/>
          <w:lang w:val="es-ES_tradnl"/>
        </w:rPr>
      </w:pPr>
    </w:p>
    <w:p w14:paraId="4A9E3596" w14:textId="459D357F" w:rsidR="00980DBB" w:rsidRPr="009D4647" w:rsidRDefault="002C6313" w:rsidP="002C6313">
      <w:pPr>
        <w:keepLines/>
        <w:spacing w:after="0" w:line="360" w:lineRule="auto"/>
        <w:ind w:right="1701"/>
        <w:jc w:val="both"/>
        <w:rPr>
          <w:rFonts w:ascii="Arial" w:hAnsi="Arial"/>
          <w:sz w:val="20"/>
          <w:lang w:val="es-ES_tradnl"/>
        </w:rPr>
      </w:pPr>
      <w:r w:rsidRPr="009D4647">
        <w:rPr>
          <w:rFonts w:ascii="Arial" w:hAnsi="Arial"/>
          <w:sz w:val="20"/>
          <w:lang w:val="es-ES_tradnl"/>
        </w:rPr>
        <w:t>"De este modo</w:t>
      </w:r>
      <w:r w:rsidR="003B41D0">
        <w:rPr>
          <w:rFonts w:ascii="Arial" w:hAnsi="Arial"/>
          <w:sz w:val="20"/>
          <w:lang w:val="es-ES_tradnl"/>
        </w:rPr>
        <w:t>,</w:t>
      </w:r>
      <w:r w:rsidRPr="009D4647">
        <w:rPr>
          <w:rFonts w:ascii="Arial" w:hAnsi="Arial"/>
          <w:sz w:val="20"/>
          <w:lang w:val="es-ES_tradnl"/>
        </w:rPr>
        <w:t xml:space="preserve"> no sólo contamos con la idoneidad necesaria en 'TPE personalizados' para desarrollar aplicaciones en el campo de la electromovilidad, sino que además estamos en condiciones de apoyar con eficacia los proyectos de OEM y proveedores que operan a escala global, desde Alemania hasta China, en este segmento del mercado de gran crecimiento", reafirma Pollmann.</w:t>
      </w:r>
    </w:p>
    <w:p w14:paraId="5E0E3E6E" w14:textId="77777777" w:rsidR="00E17CAC" w:rsidRPr="009D4647" w:rsidRDefault="00E17CAC" w:rsidP="00B71FAC">
      <w:pPr>
        <w:keepLines/>
        <w:spacing w:after="0" w:line="360" w:lineRule="auto"/>
        <w:ind w:right="1701"/>
        <w:jc w:val="both"/>
        <w:rPr>
          <w:rFonts w:ascii="Arial" w:hAnsi="Arial" w:cs="Arial"/>
          <w:sz w:val="20"/>
          <w:szCs w:val="20"/>
          <w:lang w:val="es-ES_tradnl"/>
        </w:rPr>
      </w:pPr>
    </w:p>
    <w:p w14:paraId="637DF93F" w14:textId="4C505872" w:rsidR="00FC50D1" w:rsidRPr="009D4647" w:rsidRDefault="00E03AD7" w:rsidP="00FC50D1">
      <w:pPr>
        <w:keepNext/>
        <w:keepLines/>
        <w:spacing w:after="0" w:line="360" w:lineRule="auto"/>
        <w:ind w:right="1701"/>
        <w:jc w:val="both"/>
        <w:rPr>
          <w:rFonts w:ascii="Arial" w:hAnsi="Arial" w:cs="Arial"/>
          <w:color w:val="000000" w:themeColor="text1"/>
          <w:sz w:val="20"/>
          <w:highlight w:val="yellow"/>
          <w:lang w:val="es-ES_tradnl"/>
        </w:rPr>
      </w:pPr>
      <w:r>
        <w:rPr>
          <w:noProof/>
        </w:rPr>
        <w:lastRenderedPageBreak/>
        <w:drawing>
          <wp:inline distT="0" distB="0" distL="0" distR="0" wp14:anchorId="415DDB7D" wp14:editId="48BA2E97">
            <wp:extent cx="4273938" cy="32099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88132" cy="3220586"/>
                    </a:xfrm>
                    <a:prstGeom prst="rect">
                      <a:avLst/>
                    </a:prstGeom>
                  </pic:spPr>
                </pic:pic>
              </a:graphicData>
            </a:graphic>
          </wp:inline>
        </w:drawing>
      </w:r>
    </w:p>
    <w:p w14:paraId="27F808DD" w14:textId="56052CD5" w:rsidR="00FC50D1" w:rsidRPr="009D4647" w:rsidRDefault="002C6313" w:rsidP="00FC50D1">
      <w:pPr>
        <w:keepLines/>
        <w:spacing w:after="0" w:line="360" w:lineRule="auto"/>
        <w:ind w:right="1701"/>
        <w:jc w:val="both"/>
        <w:rPr>
          <w:rFonts w:ascii="Arial" w:hAnsi="Arial"/>
          <w:color w:val="000000" w:themeColor="text1"/>
          <w:sz w:val="20"/>
          <w:lang w:val="es-ES_tradnl"/>
        </w:rPr>
      </w:pPr>
      <w:r w:rsidRPr="009D4647">
        <w:rPr>
          <w:rFonts w:ascii="Arial" w:hAnsi="Arial"/>
          <w:color w:val="000000" w:themeColor="text1"/>
          <w:sz w:val="20"/>
          <w:lang w:val="es-ES_tradnl"/>
        </w:rPr>
        <w:t xml:space="preserve">KRAIBURG TPE se orienta al mercado de la nueva movilidad y apunta, entre otros, al campo de la electromovilidad con una amplia gama de elastómeros termoplásticos. </w:t>
      </w:r>
      <w:r w:rsidR="00FC50D1" w:rsidRPr="009D4647">
        <w:rPr>
          <w:rFonts w:ascii="Arial" w:hAnsi="Arial"/>
          <w:color w:val="000000" w:themeColor="text1"/>
          <w:sz w:val="20"/>
          <w:lang w:val="es-ES_tradnl"/>
        </w:rPr>
        <w:t>(Foto: © 2019 KRAIBURG TPE)</w:t>
      </w:r>
    </w:p>
    <w:p w14:paraId="5833F3E9" w14:textId="77777777" w:rsidR="0080049D" w:rsidRPr="009D4647" w:rsidRDefault="0080049D" w:rsidP="00B71FAC">
      <w:pPr>
        <w:keepLines/>
        <w:spacing w:after="0" w:line="360" w:lineRule="auto"/>
        <w:ind w:right="1701"/>
        <w:jc w:val="both"/>
        <w:rPr>
          <w:rFonts w:ascii="Arial" w:hAnsi="Arial" w:cs="Arial"/>
          <w:b/>
          <w:color w:val="000000"/>
          <w:sz w:val="21"/>
          <w:szCs w:val="21"/>
          <w:lang w:val="es-ES_tradnl"/>
        </w:rPr>
      </w:pPr>
    </w:p>
    <w:p w14:paraId="7178CE70" w14:textId="66EE1F4E" w:rsidR="00FA13B7" w:rsidRPr="009D4647" w:rsidRDefault="00C97AAF" w:rsidP="00B71FAC">
      <w:pPr>
        <w:keepLines/>
        <w:spacing w:after="0" w:line="360" w:lineRule="auto"/>
        <w:ind w:right="1701"/>
        <w:jc w:val="both"/>
        <w:rPr>
          <w:rFonts w:ascii="Arial" w:hAnsi="Arial" w:cs="Arial"/>
          <w:b/>
          <w:color w:val="000000"/>
          <w:sz w:val="21"/>
          <w:szCs w:val="21"/>
          <w:lang w:val="es-ES_tradnl"/>
        </w:rPr>
      </w:pPr>
      <w:r w:rsidRPr="00E5527D">
        <w:rPr>
          <w:rFonts w:ascii="Arial" w:hAnsi="Arial"/>
          <w:b/>
          <w:color w:val="000000"/>
          <w:sz w:val="21"/>
          <w:lang w:val="es-ES_tradnl"/>
        </w:rPr>
        <w:t>Acerca de KRAIBURG TPE</w:t>
      </w:r>
    </w:p>
    <w:p w14:paraId="70C6211E" w14:textId="1F23CCF9" w:rsidR="00E03AD7" w:rsidRDefault="00E03AD7" w:rsidP="00E03AD7">
      <w:pPr>
        <w:spacing w:after="0" w:line="360" w:lineRule="auto"/>
        <w:ind w:right="1701"/>
        <w:jc w:val="both"/>
        <w:rPr>
          <w:rFonts w:ascii="Arial" w:hAnsi="Arial" w:cs="Arial"/>
          <w:color w:val="000000" w:themeColor="text1"/>
          <w:sz w:val="20"/>
        </w:rPr>
      </w:pPr>
      <w:r w:rsidRPr="007D4EDE">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7D4EDE">
        <w:rPr>
          <w:rFonts w:ascii="Arial" w:hAnsi="Arial" w:cs="Arial"/>
          <w:color w:val="000000" w:themeColor="text1"/>
          <w:sz w:val="20"/>
          <w:vertAlign w:val="superscript"/>
        </w:rPr>
        <w:t>®</w:t>
      </w:r>
      <w:r w:rsidRPr="007D4EDE">
        <w:rPr>
          <w:rFonts w:ascii="Arial" w:hAnsi="Arial" w:cs="Arial"/>
          <w:color w:val="000000" w:themeColor="text1"/>
          <w:sz w:val="20"/>
        </w:rPr>
        <w:t>, COPEC</w:t>
      </w:r>
      <w:r w:rsidRPr="007D4EDE">
        <w:rPr>
          <w:rFonts w:ascii="Arial" w:hAnsi="Arial" w:cs="Arial"/>
          <w:color w:val="000000" w:themeColor="text1"/>
          <w:sz w:val="20"/>
          <w:vertAlign w:val="superscript"/>
        </w:rPr>
        <w:t>®</w:t>
      </w:r>
      <w:r w:rsidRPr="007D4EDE">
        <w:rPr>
          <w:rFonts w:ascii="Arial" w:hAnsi="Arial" w:cs="Arial"/>
          <w:color w:val="000000" w:themeColor="text1"/>
          <w:sz w:val="20"/>
        </w:rPr>
        <w:t>, HIPEX</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y For Tec E</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se procesan tanto por inyección como por extrusión</w:t>
      </w:r>
      <w:r w:rsidR="00D36CAC">
        <w:rPr>
          <w:rFonts w:ascii="Arial" w:hAnsi="Arial" w:cs="Arial"/>
          <w:color w:val="000000" w:themeColor="text1"/>
          <w:sz w:val="20"/>
        </w:rPr>
        <w:t>,</w:t>
      </w:r>
      <w:r w:rsidRPr="007D4EDE">
        <w:rPr>
          <w:rFonts w:ascii="Arial" w:hAnsi="Arial" w:cs="Arial"/>
          <w:color w:val="000000" w:themeColor="text1"/>
          <w:sz w:val="20"/>
        </w:rPr>
        <w:t xml:space="preserve"> proporcionando numerosas ventajas de proceso y diseño a los fabricantes. KRAIBURG TPE ofrece soluciones innovadoras, orientación al cliente en cualquier parte del mundo, </w:t>
      </w:r>
      <w:r w:rsidRPr="007D4EDE">
        <w:rPr>
          <w:rFonts w:ascii="Arial" w:hAnsi="Arial" w:cs="Arial"/>
          <w:color w:val="000000" w:themeColor="text1"/>
          <w:sz w:val="20"/>
        </w:rPr>
        <w:lastRenderedPageBreak/>
        <w:t>posibilidad de productos personalizados y un eficiente servicio. La empresa está certificada de acuerdo con la ISO 50001 en su sede central en Alemania, mientras que además lo está según la ISO 9001 e ISO 14001 en todos sus centros repartidos por el mundo. En 2018, KRAIBURG TPE, con una plantilla superior a los 64</w:t>
      </w:r>
      <w:r>
        <w:rPr>
          <w:rFonts w:ascii="Arial" w:hAnsi="Arial" w:cs="Arial"/>
          <w:color w:val="000000" w:themeColor="text1"/>
          <w:sz w:val="20"/>
        </w:rPr>
        <w:t>0</w:t>
      </w:r>
      <w:r w:rsidRPr="007D4EDE">
        <w:rPr>
          <w:rFonts w:ascii="Arial" w:hAnsi="Arial" w:cs="Arial"/>
          <w:color w:val="000000" w:themeColor="text1"/>
          <w:sz w:val="20"/>
        </w:rPr>
        <w:t xml:space="preserve"> generó unas ventas de 189 millones de euros.</w:t>
      </w:r>
    </w:p>
    <w:p w14:paraId="2CAE6C1D" w14:textId="77777777" w:rsidR="00DC32CA" w:rsidRPr="00E03AD7" w:rsidRDefault="00DC32CA" w:rsidP="00146E7E">
      <w:pPr>
        <w:keepLines/>
        <w:spacing w:after="0" w:line="360" w:lineRule="auto"/>
        <w:ind w:right="1701"/>
        <w:jc w:val="both"/>
        <w:rPr>
          <w:rFonts w:ascii="Arial" w:hAnsi="Arial"/>
          <w:color w:val="000000" w:themeColor="text1"/>
          <w:sz w:val="20"/>
        </w:rPr>
      </w:pPr>
    </w:p>
    <w:p w14:paraId="3A767186" w14:textId="77777777" w:rsidR="0037152D" w:rsidRPr="009D4647" w:rsidRDefault="0037152D" w:rsidP="0037152D">
      <w:pPr>
        <w:keepLines/>
        <w:spacing w:after="0" w:line="360" w:lineRule="auto"/>
        <w:ind w:right="1701"/>
        <w:rPr>
          <w:rFonts w:ascii="Arial" w:hAnsi="Arial" w:cs="Arial"/>
          <w:color w:val="000000" w:themeColor="text1"/>
          <w:sz w:val="20"/>
          <w:lang w:val="es-ES_tradnl"/>
        </w:rPr>
      </w:pPr>
      <w:r w:rsidRPr="009D4647">
        <w:rPr>
          <w:rFonts w:ascii="Arial" w:hAnsi="Arial"/>
          <w:color w:val="000000" w:themeColor="text1"/>
          <w:sz w:val="20"/>
          <w:lang w:val="es-ES_tradnl"/>
        </w:rPr>
        <w:t xml:space="preserve">En </w:t>
      </w:r>
      <w:hyperlink r:id="rId9">
        <w:r w:rsidRPr="009D4647">
          <w:rPr>
            <w:rStyle w:val="Hyperlink"/>
            <w:rFonts w:ascii="Arial" w:hAnsi="Arial"/>
            <w:sz w:val="20"/>
            <w:lang w:val="es-ES_tradnl"/>
          </w:rPr>
          <w:t>www.PressReleaseFinder.com</w:t>
        </w:r>
      </w:hyperlink>
      <w:r w:rsidRPr="009D4647">
        <w:rPr>
          <w:rFonts w:ascii="Arial" w:hAnsi="Arial"/>
          <w:color w:val="000000" w:themeColor="text1"/>
          <w:sz w:val="20"/>
          <w:lang w:val="es-ES_tradnl"/>
        </w:rPr>
        <w:t xml:space="preserve"> usted puede descargar el comunicado de prensa y fotos sobre el tema.</w:t>
      </w:r>
    </w:p>
    <w:p w14:paraId="6CEDE51D" w14:textId="77777777" w:rsidR="0037152D" w:rsidRPr="009D4647" w:rsidRDefault="0037152D" w:rsidP="0037152D">
      <w:pPr>
        <w:keepLines/>
        <w:spacing w:after="0" w:line="360" w:lineRule="auto"/>
        <w:ind w:right="1701"/>
        <w:rPr>
          <w:rFonts w:ascii="Arial" w:hAnsi="Arial" w:cs="Arial"/>
          <w:color w:val="000000" w:themeColor="text1"/>
          <w:sz w:val="20"/>
          <w:lang w:val="es-ES_tradnl"/>
        </w:rPr>
      </w:pPr>
      <w:r w:rsidRPr="009D4647">
        <w:rPr>
          <w:rFonts w:ascii="Arial" w:hAnsi="Arial"/>
          <w:color w:val="000000" w:themeColor="text1"/>
          <w:sz w:val="20"/>
          <w:lang w:val="es-ES_tradnl"/>
        </w:rPr>
        <w:t>Contacto para solicitar imágenes de alta resolución: Siria Nielsen (</w:t>
      </w:r>
      <w:hyperlink r:id="rId10">
        <w:r w:rsidRPr="009D4647">
          <w:rPr>
            <w:rStyle w:val="Hyperlink"/>
            <w:rFonts w:ascii="Arial" w:hAnsi="Arial"/>
            <w:sz w:val="20"/>
            <w:lang w:val="es-ES_tradnl"/>
          </w:rPr>
          <w:t>snielsen@emg-marcom.com</w:t>
        </w:r>
      </w:hyperlink>
      <w:r w:rsidRPr="009D4647">
        <w:rPr>
          <w:rFonts w:ascii="Arial" w:hAnsi="Arial"/>
          <w:color w:val="000000" w:themeColor="text1"/>
          <w:sz w:val="20"/>
          <w:lang w:val="es-ES_tradnl"/>
        </w:rPr>
        <w:t>, +31 164 317 036).</w:t>
      </w:r>
    </w:p>
    <w:sectPr w:rsidR="0037152D" w:rsidRPr="009D4647"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319E5B" w14:textId="77777777" w:rsidR="00077179" w:rsidRDefault="00077179" w:rsidP="00784C57">
      <w:pPr>
        <w:spacing w:after="0" w:line="240" w:lineRule="auto"/>
      </w:pPr>
      <w:r>
        <w:separator/>
      </w:r>
    </w:p>
  </w:endnote>
  <w:endnote w:type="continuationSeparator" w:id="0">
    <w:p w14:paraId="2CF158D3" w14:textId="77777777" w:rsidR="00077179" w:rsidRDefault="0007717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1F9AC8"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A36421" w14:textId="77777777" w:rsidR="00077179" w:rsidRDefault="00077179" w:rsidP="00784C57">
      <w:pPr>
        <w:spacing w:after="0" w:line="240" w:lineRule="auto"/>
      </w:pPr>
      <w:r>
        <w:separator/>
      </w:r>
    </w:p>
  </w:footnote>
  <w:footnote w:type="continuationSeparator" w:id="0">
    <w:p w14:paraId="6FC414A8" w14:textId="77777777" w:rsidR="00077179" w:rsidRDefault="0007717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988C5"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800" behindDoc="0" locked="0" layoutInCell="1" allowOverlap="1" wp14:anchorId="73C1B973" wp14:editId="69F4754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C6313" w14:paraId="5B2A31FA" w14:textId="77777777" w:rsidTr="00E03AD7">
      <w:trPr>
        <w:trHeight w:val="567"/>
      </w:trPr>
      <w:tc>
        <w:tcPr>
          <w:tcW w:w="6912" w:type="dxa"/>
        </w:tcPr>
        <w:p w14:paraId="4210979A" w14:textId="77777777" w:rsidR="00C97AAF" w:rsidRPr="00E205AA" w:rsidRDefault="00C97AAF" w:rsidP="00E03AD7">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1354FF4A" w14:textId="48FEC971" w:rsidR="00724DF8" w:rsidRPr="002C6313" w:rsidRDefault="002C6313" w:rsidP="00E03AD7">
          <w:pPr>
            <w:spacing w:after="0" w:line="360" w:lineRule="auto"/>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para aplicaciones innovadoras en el campo de la electromovilidad</w:t>
          </w:r>
        </w:p>
        <w:p w14:paraId="3ED27F44" w14:textId="5451C399" w:rsidR="00502615" w:rsidRPr="00FC50D1" w:rsidRDefault="00502615" w:rsidP="00E03AD7">
          <w:pPr>
            <w:spacing w:after="0" w:line="360" w:lineRule="auto"/>
            <w:jc w:val="both"/>
            <w:rPr>
              <w:rFonts w:ascii="Arial" w:hAnsi="Arial" w:cs="Arial"/>
              <w:b/>
              <w:bCs/>
              <w:sz w:val="16"/>
              <w:szCs w:val="16"/>
            </w:rPr>
          </w:pPr>
          <w:r>
            <w:rPr>
              <w:rFonts w:ascii="Arial" w:hAnsi="Arial"/>
              <w:b/>
              <w:sz w:val="16"/>
            </w:rPr>
            <w:t xml:space="preserve">Waldkraiburg, </w:t>
          </w:r>
          <w:r w:rsidR="00294F61">
            <w:rPr>
              <w:rFonts w:ascii="Arial" w:hAnsi="Arial"/>
              <w:b/>
              <w:sz w:val="16"/>
            </w:rPr>
            <w:t>enero</w:t>
          </w:r>
          <w:r>
            <w:rPr>
              <w:rFonts w:ascii="Arial" w:hAnsi="Arial"/>
              <w:b/>
              <w:sz w:val="16"/>
            </w:rPr>
            <w:t xml:space="preserve"> 20</w:t>
          </w:r>
          <w:r w:rsidR="00294F61">
            <w:rPr>
              <w:rFonts w:ascii="Arial" w:hAnsi="Arial"/>
              <w:b/>
              <w:sz w:val="16"/>
            </w:rPr>
            <w:t>20</w:t>
          </w:r>
        </w:p>
        <w:p w14:paraId="2C693530" w14:textId="77777777" w:rsidR="00502615" w:rsidRPr="00C97AAF" w:rsidRDefault="00C97AAF" w:rsidP="00E03AD7">
          <w:pPr>
            <w:spacing w:after="0" w:line="360" w:lineRule="auto"/>
            <w:jc w:val="both"/>
            <w:rPr>
              <w:rFonts w:ascii="Arial" w:hAnsi="Arial" w:cs="Arial"/>
              <w:b/>
              <w:bCs/>
              <w:sz w:val="16"/>
              <w:szCs w:val="16"/>
            </w:rPr>
          </w:pPr>
          <w:r>
            <w:rPr>
              <w:rFonts w:ascii="Arial" w:hAnsi="Arial"/>
              <w:b/>
              <w:sz w:val="16"/>
            </w:rPr>
            <w:t xml:space="preserve">Página </w:t>
          </w:r>
          <w:r w:rsidRPr="00C97AAF">
            <w:rPr>
              <w:rFonts w:ascii="Arial" w:hAnsi="Arial" w:cs="Arial"/>
              <w:b/>
              <w:bCs/>
              <w:sz w:val="16"/>
              <w:szCs w:val="16"/>
            </w:rPr>
            <w:fldChar w:fldCharType="begin"/>
          </w:r>
          <w:r w:rsidRPr="00C97AAF">
            <w:rPr>
              <w:rFonts w:ascii="Arial" w:hAnsi="Arial" w:cs="Arial"/>
              <w:b/>
              <w:bCs/>
              <w:sz w:val="16"/>
              <w:szCs w:val="16"/>
            </w:rPr>
            <w:instrText>PAGE  \* Arabic  \* MERGEFORMAT</w:instrText>
          </w:r>
          <w:r w:rsidRPr="00C97AAF">
            <w:rPr>
              <w:rFonts w:ascii="Arial" w:hAnsi="Arial" w:cs="Arial"/>
              <w:b/>
              <w:bCs/>
              <w:sz w:val="16"/>
              <w:szCs w:val="16"/>
            </w:rPr>
            <w:fldChar w:fldCharType="separate"/>
          </w:r>
          <w:r w:rsidR="00E5527D">
            <w:rPr>
              <w:rFonts w:ascii="Arial" w:hAnsi="Arial" w:cs="Arial"/>
              <w:b/>
              <w:bCs/>
              <w:noProof/>
              <w:sz w:val="16"/>
              <w:szCs w:val="16"/>
            </w:rPr>
            <w:t>5</w:t>
          </w:r>
          <w:r w:rsidRPr="00C97AAF">
            <w:rPr>
              <w:rFonts w:ascii="Arial" w:hAnsi="Arial" w:cs="Arial"/>
              <w:b/>
              <w:bCs/>
              <w:sz w:val="16"/>
              <w:szCs w:val="16"/>
            </w:rPr>
            <w:fldChar w:fldCharType="end"/>
          </w:r>
          <w:r>
            <w:rPr>
              <w:rFonts w:ascii="Arial" w:hAnsi="Arial"/>
              <w:b/>
              <w:sz w:val="16"/>
            </w:rPr>
            <w:t xml:space="preserve"> de </w:t>
          </w:r>
          <w:fldSimple w:instr="NUMPAGES  \* Arabic  \* MERGEFORMAT">
            <w:r w:rsidR="00E5527D" w:rsidRPr="00E5527D">
              <w:rPr>
                <w:rFonts w:ascii="Arial" w:hAnsi="Arial" w:cs="Arial"/>
                <w:b/>
                <w:bCs/>
                <w:noProof/>
                <w:sz w:val="16"/>
                <w:szCs w:val="16"/>
              </w:rPr>
              <w:t>5</w:t>
            </w:r>
          </w:fldSimple>
        </w:p>
      </w:tc>
    </w:tr>
  </w:tbl>
  <w:p w14:paraId="7CCC1EDB" w14:textId="77777777" w:rsidR="00502615" w:rsidRDefault="00502615" w:rsidP="00502615">
    <w:pPr>
      <w:pStyle w:val="Kopfzeile"/>
      <w:tabs>
        <w:tab w:val="clear" w:pos="4703"/>
        <w:tab w:val="clear" w:pos="9406"/>
      </w:tabs>
      <w:rPr>
        <w:rFonts w:ascii="Arial" w:hAnsi="Arial" w:cs="Arial"/>
        <w:sz w:val="20"/>
        <w:szCs w:val="20"/>
      </w:rPr>
    </w:pPr>
  </w:p>
  <w:p w14:paraId="3DC8ABFF"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6B9AE3"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1584" behindDoc="0" locked="0" layoutInCell="1" allowOverlap="1" wp14:anchorId="6242F77B" wp14:editId="3E1D24B7">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51265606" w14:textId="77777777" w:rsidTr="00AF662E">
      <w:tc>
        <w:tcPr>
          <w:tcW w:w="6912" w:type="dxa"/>
        </w:tcPr>
        <w:p w14:paraId="4B21CE5B" w14:textId="77777777" w:rsidR="00C97AAF" w:rsidRPr="002C6313" w:rsidRDefault="00C97AAF" w:rsidP="00E03AD7">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0735EEF6" w14:textId="375B9A1C" w:rsidR="00502615" w:rsidRPr="002C6313" w:rsidRDefault="002C6313" w:rsidP="00E03AD7">
          <w:pPr>
            <w:spacing w:after="0" w:line="360" w:lineRule="auto"/>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para aplicaciones innovadoras en el campo de la electromovilidad</w:t>
          </w:r>
        </w:p>
        <w:p w14:paraId="3B1D17ED" w14:textId="0E9ED692" w:rsidR="00502615" w:rsidRPr="00C97AAF" w:rsidRDefault="00502615" w:rsidP="00E03AD7">
          <w:pPr>
            <w:spacing w:after="0" w:line="360" w:lineRule="auto"/>
            <w:jc w:val="both"/>
            <w:rPr>
              <w:rFonts w:ascii="Arial" w:hAnsi="Arial" w:cs="Arial"/>
              <w:b/>
              <w:bCs/>
              <w:sz w:val="16"/>
              <w:szCs w:val="16"/>
            </w:rPr>
          </w:pPr>
          <w:r>
            <w:rPr>
              <w:rFonts w:ascii="Arial" w:hAnsi="Arial"/>
              <w:b/>
              <w:sz w:val="16"/>
            </w:rPr>
            <w:t xml:space="preserve">Waldkraiburg, </w:t>
          </w:r>
          <w:r w:rsidR="00294F61">
            <w:rPr>
              <w:rFonts w:ascii="Arial" w:hAnsi="Arial"/>
              <w:b/>
              <w:sz w:val="16"/>
            </w:rPr>
            <w:t>enero</w:t>
          </w:r>
          <w:r>
            <w:rPr>
              <w:rFonts w:ascii="Arial" w:hAnsi="Arial"/>
              <w:b/>
              <w:sz w:val="16"/>
            </w:rPr>
            <w:t xml:space="preserve"> 20</w:t>
          </w:r>
          <w:r w:rsidR="00294F61">
            <w:rPr>
              <w:rFonts w:ascii="Arial" w:hAnsi="Arial"/>
              <w:b/>
              <w:sz w:val="16"/>
            </w:rPr>
            <w:t>20</w:t>
          </w:r>
        </w:p>
        <w:p w14:paraId="662BC0A7" w14:textId="77777777" w:rsidR="00502615" w:rsidRPr="00C97AAF" w:rsidRDefault="00C97AAF" w:rsidP="00E03AD7">
          <w:pPr>
            <w:spacing w:after="0" w:line="360" w:lineRule="auto"/>
            <w:jc w:val="both"/>
            <w:rPr>
              <w:rFonts w:ascii="Arial" w:hAnsi="Arial" w:cs="Arial"/>
              <w:b/>
              <w:bCs/>
              <w:sz w:val="16"/>
              <w:szCs w:val="16"/>
            </w:rPr>
          </w:pPr>
          <w:r>
            <w:rPr>
              <w:rFonts w:ascii="Arial" w:hAnsi="Arial"/>
              <w:b/>
              <w:sz w:val="16"/>
            </w:rPr>
            <w:t xml:space="preserve">Página </w:t>
          </w:r>
          <w:r w:rsidR="00D41761" w:rsidRPr="00C97AAF">
            <w:rPr>
              <w:rFonts w:ascii="Arial" w:hAnsi="Arial" w:cs="Arial"/>
              <w:b/>
              <w:bCs/>
              <w:sz w:val="16"/>
              <w:szCs w:val="16"/>
            </w:rPr>
            <w:fldChar w:fldCharType="begin"/>
          </w:r>
          <w:r w:rsidR="00502615" w:rsidRPr="00C97AAF">
            <w:rPr>
              <w:rFonts w:ascii="Arial" w:hAnsi="Arial" w:cs="Arial"/>
              <w:b/>
              <w:bCs/>
              <w:sz w:val="16"/>
              <w:szCs w:val="16"/>
            </w:rPr>
            <w:instrText>PAGE  \* Arabic  \* MERGEFORMAT</w:instrText>
          </w:r>
          <w:r w:rsidR="00D41761" w:rsidRPr="00C97AAF">
            <w:rPr>
              <w:rFonts w:ascii="Arial" w:hAnsi="Arial" w:cs="Arial"/>
              <w:b/>
              <w:bCs/>
              <w:sz w:val="16"/>
              <w:szCs w:val="16"/>
            </w:rPr>
            <w:fldChar w:fldCharType="separate"/>
          </w:r>
          <w:r w:rsidR="00E5527D">
            <w:rPr>
              <w:rFonts w:ascii="Arial" w:hAnsi="Arial" w:cs="Arial"/>
              <w:b/>
              <w:bCs/>
              <w:noProof/>
              <w:sz w:val="16"/>
              <w:szCs w:val="16"/>
            </w:rPr>
            <w:t>1</w:t>
          </w:r>
          <w:r w:rsidR="00D41761" w:rsidRPr="00C97AAF">
            <w:rPr>
              <w:rFonts w:ascii="Arial" w:hAnsi="Arial" w:cs="Arial"/>
              <w:b/>
              <w:bCs/>
              <w:sz w:val="16"/>
              <w:szCs w:val="16"/>
            </w:rPr>
            <w:fldChar w:fldCharType="end"/>
          </w:r>
          <w:r>
            <w:rPr>
              <w:rFonts w:ascii="Arial" w:hAnsi="Arial"/>
              <w:b/>
              <w:sz w:val="16"/>
            </w:rPr>
            <w:t xml:space="preserve"> de </w:t>
          </w:r>
          <w:fldSimple w:instr="NUMPAGES  \* Arabic  \* MERGEFORMAT">
            <w:r w:rsidR="00E5527D" w:rsidRPr="00E5527D">
              <w:rPr>
                <w:rFonts w:ascii="Arial" w:hAnsi="Arial" w:cs="Arial"/>
                <w:b/>
                <w:bCs/>
                <w:noProof/>
                <w:sz w:val="16"/>
                <w:szCs w:val="16"/>
              </w:rPr>
              <w:t>5</w:t>
            </w:r>
          </w:fldSimple>
        </w:p>
      </w:tc>
      <w:tc>
        <w:tcPr>
          <w:tcW w:w="2977" w:type="dxa"/>
        </w:tcPr>
        <w:p w14:paraId="378AB38A" w14:textId="77777777" w:rsidR="00502615" w:rsidRPr="00D45A85" w:rsidRDefault="00502615" w:rsidP="00502615">
          <w:pPr>
            <w:pStyle w:val="Kopfzeile"/>
            <w:tabs>
              <w:tab w:val="clear" w:pos="4703"/>
              <w:tab w:val="clear" w:pos="9406"/>
            </w:tabs>
            <w:rPr>
              <w:rFonts w:ascii="Arial" w:hAnsi="Arial" w:cs="Arial"/>
              <w:sz w:val="16"/>
              <w:szCs w:val="16"/>
              <w:lang w:val="de-DE"/>
            </w:rPr>
          </w:pPr>
          <w:r w:rsidRPr="00D45A85">
            <w:rPr>
              <w:rFonts w:ascii="Arial" w:hAnsi="Arial"/>
              <w:sz w:val="16"/>
              <w:lang w:val="de-DE"/>
            </w:rPr>
            <w:t>KRAIBURG TPE GmbH &amp; Co. KG</w:t>
          </w:r>
        </w:p>
        <w:p w14:paraId="5F168C0C" w14:textId="77777777" w:rsidR="00502615" w:rsidRPr="00D45A85" w:rsidRDefault="00502615" w:rsidP="00502615">
          <w:pPr>
            <w:pStyle w:val="Kopfzeile"/>
            <w:tabs>
              <w:tab w:val="clear" w:pos="4703"/>
              <w:tab w:val="clear" w:pos="9406"/>
            </w:tabs>
            <w:rPr>
              <w:rFonts w:ascii="Arial" w:hAnsi="Arial" w:cs="Arial"/>
              <w:sz w:val="16"/>
              <w:szCs w:val="16"/>
              <w:lang w:val="de-DE"/>
            </w:rPr>
          </w:pPr>
          <w:r w:rsidRPr="00D45A85">
            <w:rPr>
              <w:rFonts w:ascii="Arial" w:hAnsi="Arial"/>
              <w:sz w:val="16"/>
              <w:lang w:val="de-DE"/>
            </w:rPr>
            <w:t>Friedrich-Schmidt-</w:t>
          </w:r>
          <w:proofErr w:type="spellStart"/>
          <w:r w:rsidRPr="00D45A85">
            <w:rPr>
              <w:rFonts w:ascii="Arial" w:hAnsi="Arial"/>
              <w:sz w:val="16"/>
              <w:lang w:val="de-DE"/>
            </w:rPr>
            <w:t>Strasse</w:t>
          </w:r>
          <w:proofErr w:type="spellEnd"/>
          <w:r w:rsidRPr="00D45A85">
            <w:rPr>
              <w:rFonts w:ascii="Arial" w:hAnsi="Arial"/>
              <w:sz w:val="16"/>
              <w:lang w:val="de-DE"/>
            </w:rPr>
            <w:t xml:space="preserve"> 2</w:t>
          </w:r>
        </w:p>
        <w:p w14:paraId="7F079D2B"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84478 Waldkraiburg</w:t>
          </w:r>
        </w:p>
        <w:p w14:paraId="622581A4" w14:textId="77777777" w:rsidR="00502615" w:rsidRPr="00C97AAF" w:rsidRDefault="00FB6011" w:rsidP="00502615">
          <w:pPr>
            <w:pStyle w:val="Kopfzeile"/>
            <w:tabs>
              <w:tab w:val="clear" w:pos="4703"/>
              <w:tab w:val="clear" w:pos="9406"/>
            </w:tabs>
            <w:rPr>
              <w:rFonts w:ascii="Arial" w:hAnsi="Arial" w:cs="Arial"/>
              <w:sz w:val="16"/>
              <w:szCs w:val="16"/>
            </w:rPr>
          </w:pPr>
          <w:r>
            <w:rPr>
              <w:rFonts w:ascii="Arial" w:hAnsi="Arial"/>
              <w:sz w:val="16"/>
            </w:rPr>
            <w:t>Alemania</w:t>
          </w:r>
        </w:p>
        <w:p w14:paraId="53EB56B4" w14:textId="77777777" w:rsidR="00502615" w:rsidRPr="00C97AAF" w:rsidRDefault="00502615" w:rsidP="00502615">
          <w:pPr>
            <w:pStyle w:val="Kopfzeile"/>
            <w:tabs>
              <w:tab w:val="clear" w:pos="4703"/>
              <w:tab w:val="clear" w:pos="9406"/>
            </w:tabs>
            <w:rPr>
              <w:rFonts w:ascii="Arial" w:hAnsi="Arial" w:cs="Arial"/>
              <w:sz w:val="16"/>
              <w:szCs w:val="16"/>
            </w:rPr>
          </w:pPr>
        </w:p>
        <w:p w14:paraId="066A2756"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Teléfono +49 8638 9810-0</w:t>
          </w:r>
        </w:p>
        <w:p w14:paraId="3173CFF5"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42FDA8F2" w14:textId="77777777" w:rsidR="00502615" w:rsidRPr="00C97AAF" w:rsidRDefault="00502615" w:rsidP="00502615">
          <w:pPr>
            <w:pStyle w:val="Kopfzeile"/>
            <w:tabs>
              <w:tab w:val="clear" w:pos="4703"/>
              <w:tab w:val="clear" w:pos="9406"/>
            </w:tabs>
            <w:rPr>
              <w:rFonts w:ascii="Arial" w:hAnsi="Arial" w:cs="Arial"/>
              <w:sz w:val="16"/>
              <w:szCs w:val="16"/>
            </w:rPr>
          </w:pPr>
        </w:p>
        <w:p w14:paraId="18471592"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7A134AB7"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46BF14A6" w14:textId="77777777" w:rsidR="00F125F3" w:rsidRPr="00C97AAF" w:rsidRDefault="006A7575"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70016" behindDoc="0" locked="0" layoutInCell="1" allowOverlap="1" wp14:anchorId="7F16640F" wp14:editId="19097CA7">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FFC70C" w14:textId="77777777" w:rsidR="006A7575" w:rsidRPr="002F68BF" w:rsidRDefault="006A7575" w:rsidP="006A7575">
                          <w:pPr>
                            <w:pStyle w:val="Kopfzeile"/>
                            <w:rPr>
                              <w:rFonts w:ascii="Arial" w:hAnsi="Arial" w:cs="Arial"/>
                              <w:b/>
                              <w:sz w:val="16"/>
                              <w:szCs w:val="16"/>
                            </w:rPr>
                          </w:pPr>
                          <w:r>
                            <w:rPr>
                              <w:rFonts w:ascii="Arial" w:hAnsi="Arial"/>
                              <w:b/>
                              <w:sz w:val="16"/>
                            </w:rPr>
                            <w:t>Contacto de prensa</w:t>
                          </w:r>
                        </w:p>
                        <w:p w14:paraId="3E83C990" w14:textId="77777777" w:rsidR="006A7575" w:rsidRPr="002F68BF" w:rsidRDefault="006A7575" w:rsidP="006A7575">
                          <w:pPr>
                            <w:pStyle w:val="Textkrper-Zeileneinzug"/>
                            <w:ind w:left="0"/>
                            <w:rPr>
                              <w:bCs/>
                              <w:sz w:val="16"/>
                              <w:szCs w:val="16"/>
                            </w:rPr>
                          </w:pPr>
                        </w:p>
                        <w:p w14:paraId="690BC4C1" w14:textId="77777777" w:rsidR="006A7575" w:rsidRPr="0072262D" w:rsidRDefault="006A7575" w:rsidP="006A7575">
                          <w:pPr>
                            <w:pStyle w:val="Textkrper-Zeileneinzug"/>
                            <w:ind w:left="0"/>
                            <w:rPr>
                              <w:i w:val="0"/>
                              <w:sz w:val="16"/>
                              <w:szCs w:val="16"/>
                            </w:rPr>
                          </w:pPr>
                          <w:r>
                            <w:rPr>
                              <w:i w:val="0"/>
                              <w:sz w:val="16"/>
                            </w:rPr>
                            <w:t>Simone Hammerl</w:t>
                          </w:r>
                        </w:p>
                        <w:p w14:paraId="03880E56" w14:textId="3ACD5A2E" w:rsidR="006A7575" w:rsidRPr="00534B6F" w:rsidRDefault="0072262D" w:rsidP="006A7575">
                          <w:pPr>
                            <w:pStyle w:val="Textkrper-Zeileneinzug"/>
                            <w:ind w:left="0"/>
                            <w:rPr>
                              <w:i w:val="0"/>
                              <w:sz w:val="16"/>
                              <w:szCs w:val="16"/>
                            </w:rPr>
                          </w:pPr>
                          <w:r>
                            <w:rPr>
                              <w:i w:val="0"/>
                              <w:sz w:val="16"/>
                            </w:rPr>
                            <w:t>Gerente de Comunicaciones Corporativas</w:t>
                          </w:r>
                        </w:p>
                        <w:p w14:paraId="159AB424" w14:textId="77777777" w:rsidR="006A7575" w:rsidRPr="00D45A85" w:rsidRDefault="006A7575" w:rsidP="006A7575">
                          <w:pPr>
                            <w:pStyle w:val="Textkrper-Zeileneinzug"/>
                            <w:ind w:left="0"/>
                            <w:rPr>
                              <w:i w:val="0"/>
                              <w:sz w:val="16"/>
                              <w:szCs w:val="16"/>
                              <w:lang w:val="de-DE"/>
                            </w:rPr>
                          </w:pPr>
                          <w:r w:rsidRPr="00D45A85">
                            <w:rPr>
                              <w:i w:val="0"/>
                              <w:sz w:val="16"/>
                              <w:lang w:val="de-DE"/>
                            </w:rPr>
                            <w:t>Tel.: +49 8638 9810 568</w:t>
                          </w:r>
                        </w:p>
                        <w:p w14:paraId="6AFD73B6" w14:textId="77777777" w:rsidR="006A7575" w:rsidRPr="00D45A85" w:rsidRDefault="00294F61" w:rsidP="006A7575">
                          <w:pPr>
                            <w:pStyle w:val="Textkrper-Zeileneinzug"/>
                            <w:ind w:left="0"/>
                            <w:rPr>
                              <w:rStyle w:val="Hyperlink"/>
                              <w:i w:val="0"/>
                              <w:iCs w:val="0"/>
                              <w:sz w:val="16"/>
                              <w:lang w:val="de-DE"/>
                            </w:rPr>
                          </w:pPr>
                          <w:r>
                            <w:fldChar w:fldCharType="begin"/>
                          </w:r>
                          <w:r w:rsidRPr="00294F61">
                            <w:rPr>
                              <w:lang w:val="de-DE"/>
                            </w:rPr>
                            <w:instrText xml:space="preserve"> HYPERLINK "mailto:simone.hammerl@kraiburg-tpe.com" \h </w:instrText>
                          </w:r>
                          <w:r>
                            <w:fldChar w:fldCharType="separate"/>
                          </w:r>
                          <w:r w:rsidR="00BA7A69" w:rsidRPr="00D45A85">
                            <w:rPr>
                              <w:rStyle w:val="Hyperlink"/>
                              <w:i w:val="0"/>
                              <w:sz w:val="16"/>
                              <w:lang w:val="de-DE"/>
                            </w:rPr>
                            <w:t>simone.hammerl@kraiburg-tpe.com</w:t>
                          </w:r>
                          <w:r>
                            <w:rPr>
                              <w:rStyle w:val="Hyperlink"/>
                              <w:i w:val="0"/>
                              <w:sz w:val="16"/>
                              <w:lang w:val="de-DE"/>
                            </w:rPr>
                            <w:fldChar w:fldCharType="end"/>
                          </w:r>
                        </w:p>
                        <w:p w14:paraId="184CF485" w14:textId="77777777" w:rsidR="006A7575" w:rsidRPr="00D45A85" w:rsidRDefault="006A7575" w:rsidP="006A7575">
                          <w:pPr>
                            <w:pStyle w:val="Textkrper-Zeileneinzug"/>
                            <w:ind w:left="0"/>
                            <w:rPr>
                              <w:bCs/>
                              <w:sz w:val="16"/>
                              <w:szCs w:val="16"/>
                              <w:lang w:val="de-DE"/>
                            </w:rPr>
                          </w:pPr>
                        </w:p>
                        <w:p w14:paraId="5B4D5F44"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24CA273"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1100DB17"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68E1B581" w14:textId="77777777" w:rsidR="006A7575" w:rsidRPr="000277F0" w:rsidRDefault="006A7575" w:rsidP="006A7575">
                          <w:pPr>
                            <w:pStyle w:val="Kopfzeile"/>
                            <w:spacing w:line="360" w:lineRule="auto"/>
                            <w:rPr>
                              <w:rFonts w:ascii="Arial" w:hAnsi="Arial" w:cs="Arial"/>
                              <w:sz w:val="16"/>
                              <w:szCs w:val="16"/>
                            </w:rPr>
                          </w:pPr>
                          <w:r>
                            <w:rPr>
                              <w:rFonts w:ascii="Arial" w:hAnsi="Arial"/>
                              <w:sz w:val="16"/>
                            </w:rPr>
                            <w:t>Tel.: +603 9545 6301</w:t>
                          </w:r>
                        </w:p>
                        <w:p w14:paraId="35FCFFE3" w14:textId="77777777" w:rsidR="006A7575" w:rsidRPr="000277F0" w:rsidRDefault="00294F61" w:rsidP="006A7575">
                          <w:pPr>
                            <w:pStyle w:val="Kopfzeile"/>
                            <w:spacing w:line="360" w:lineRule="auto"/>
                            <w:rPr>
                              <w:rFonts w:ascii="Arial" w:hAnsi="Arial" w:cs="Arial"/>
                              <w:sz w:val="16"/>
                              <w:szCs w:val="16"/>
                            </w:rPr>
                          </w:pPr>
                          <w:hyperlink r:id="rId2">
                            <w:r w:rsidR="00BA7A69">
                              <w:rPr>
                                <w:rStyle w:val="Hyperlink"/>
                                <w:rFonts w:ascii="Arial" w:hAnsi="Arial"/>
                                <w:sz w:val="16"/>
                              </w:rPr>
                              <w:t>bridget.ngang@kraiburg-tpe.com</w:t>
                            </w:r>
                          </w:hyperlink>
                        </w:p>
                        <w:p w14:paraId="45F18221" w14:textId="77777777" w:rsidR="006A7575" w:rsidRPr="000277F0" w:rsidRDefault="006A7575" w:rsidP="006A7575">
                          <w:pPr>
                            <w:pStyle w:val="Textkrper-Zeileneinzug"/>
                            <w:ind w:left="0"/>
                            <w:rPr>
                              <w:bCs/>
                              <w:sz w:val="16"/>
                              <w:szCs w:val="16"/>
                            </w:rPr>
                          </w:pPr>
                        </w:p>
                        <w:p w14:paraId="5D19FD95" w14:textId="77777777" w:rsidR="006A7575" w:rsidRPr="004047A2" w:rsidRDefault="006A7575" w:rsidP="006A7575">
                          <w:pPr>
                            <w:pStyle w:val="Textkrper-Zeileneinzug"/>
                            <w:ind w:left="0"/>
                            <w:rPr>
                              <w:rStyle w:val="Hyperlink"/>
                              <w:b/>
                              <w:i w:val="0"/>
                              <w:sz w:val="16"/>
                            </w:rPr>
                          </w:pPr>
                          <w:r>
                            <w:rPr>
                              <w:b/>
                              <w:i w:val="0"/>
                              <w:sz w:val="16"/>
                            </w:rPr>
                            <w:t>Agencia de comunicación</w:t>
                          </w:r>
                        </w:p>
                        <w:p w14:paraId="492235EA" w14:textId="77777777" w:rsidR="006A7575" w:rsidRPr="00E03AD7" w:rsidRDefault="006A7575" w:rsidP="006A7575">
                          <w:pPr>
                            <w:spacing w:after="0" w:line="360" w:lineRule="auto"/>
                            <w:rPr>
                              <w:rFonts w:ascii="Arial" w:hAnsi="Arial" w:cs="Arial"/>
                              <w:sz w:val="16"/>
                              <w:lang w:val="de-DE"/>
                            </w:rPr>
                          </w:pPr>
                          <w:r w:rsidRPr="00E03AD7">
                            <w:rPr>
                              <w:rFonts w:ascii="Arial" w:hAnsi="Arial"/>
                              <w:i/>
                              <w:sz w:val="16"/>
                              <w:lang w:val="de-DE"/>
                            </w:rPr>
                            <w:t>EMG</w:t>
                          </w:r>
                        </w:p>
                        <w:p w14:paraId="407B245B" w14:textId="77777777" w:rsidR="006A7575" w:rsidRPr="00E03AD7" w:rsidRDefault="006A7575" w:rsidP="006A7575">
                          <w:pPr>
                            <w:spacing w:after="0" w:line="360" w:lineRule="auto"/>
                            <w:rPr>
                              <w:rFonts w:ascii="Arial" w:hAnsi="Arial" w:cs="Arial"/>
                              <w:sz w:val="16"/>
                              <w:lang w:val="de-DE"/>
                            </w:rPr>
                          </w:pPr>
                          <w:proofErr w:type="spellStart"/>
                          <w:r w:rsidRPr="00E03AD7">
                            <w:rPr>
                              <w:rFonts w:ascii="Arial" w:hAnsi="Arial"/>
                              <w:sz w:val="16"/>
                              <w:lang w:val="de-DE"/>
                            </w:rPr>
                            <w:t>Siria</w:t>
                          </w:r>
                          <w:proofErr w:type="spellEnd"/>
                          <w:r w:rsidRPr="00E03AD7">
                            <w:rPr>
                              <w:rFonts w:ascii="Arial" w:hAnsi="Arial"/>
                              <w:sz w:val="16"/>
                              <w:lang w:val="de-DE"/>
                            </w:rPr>
                            <w:t xml:space="preserve"> Nielsen</w:t>
                          </w:r>
                        </w:p>
                        <w:p w14:paraId="4F2E8270" w14:textId="77777777" w:rsidR="006A7575" w:rsidRPr="00E03AD7" w:rsidRDefault="006A7575" w:rsidP="006A7575">
                          <w:pPr>
                            <w:spacing w:after="0" w:line="360" w:lineRule="auto"/>
                            <w:rPr>
                              <w:rFonts w:ascii="Arial" w:hAnsi="Arial" w:cs="Arial"/>
                              <w:sz w:val="16"/>
                              <w:lang w:val="de-DE"/>
                            </w:rPr>
                          </w:pPr>
                          <w:r w:rsidRPr="00E03AD7">
                            <w:rPr>
                              <w:rFonts w:ascii="Arial" w:hAnsi="Arial"/>
                              <w:sz w:val="16"/>
                              <w:lang w:val="de-DE"/>
                            </w:rPr>
                            <w:t>Tel.: +31 164 317 036</w:t>
                          </w:r>
                        </w:p>
                        <w:p w14:paraId="464ED230" w14:textId="77777777" w:rsidR="0037152D" w:rsidRPr="00E03AD7" w:rsidRDefault="00294F61" w:rsidP="006A7575">
                          <w:pPr>
                            <w:spacing w:after="0" w:line="360" w:lineRule="auto"/>
                            <w:rPr>
                              <w:rFonts w:ascii="Arial" w:hAnsi="Arial" w:cs="Arial"/>
                              <w:sz w:val="16"/>
                              <w:szCs w:val="16"/>
                              <w:lang w:val="de-DE"/>
                            </w:rPr>
                          </w:pPr>
                          <w:hyperlink r:id="rId3">
                            <w:r w:rsidR="00BA7A69" w:rsidRPr="00E03AD7">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F16640F"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" stroked="f">
              <v:textbox inset=",0,,0">
                <w:txbxContent>
                  <w:p w14:paraId="1BFFC70C" w14:textId="77777777" w:rsidR="006A7575" w:rsidRPr="002F68BF" w:rsidRDefault="006A7575" w:rsidP="006A7575">
                    <w:pPr>
                      <w:pStyle w:val="Kopfzeile"/>
                      <w:rPr>
                        <w:rFonts w:ascii="Arial" w:hAnsi="Arial" w:cs="Arial"/>
                        <w:b/>
                        <w:sz w:val="16"/>
                        <w:szCs w:val="16"/>
                      </w:rPr>
                    </w:pPr>
                    <w:r>
                      <w:rPr>
                        <w:rFonts w:ascii="Arial" w:hAnsi="Arial"/>
                        <w:b/>
                        <w:sz w:val="16"/>
                      </w:rPr>
                      <w:t>Contacto de prensa</w:t>
                    </w:r>
                  </w:p>
                  <w:p w14:paraId="3E83C990" w14:textId="77777777" w:rsidR="006A7575" w:rsidRPr="002F68BF" w:rsidRDefault="006A7575" w:rsidP="006A7575">
                    <w:pPr>
                      <w:pStyle w:val="Textkrper-Zeileneinzug"/>
                      <w:ind w:left="0"/>
                      <w:rPr>
                        <w:bCs/>
                        <w:sz w:val="16"/>
                        <w:szCs w:val="16"/>
                      </w:rPr>
                    </w:pPr>
                  </w:p>
                  <w:p w14:paraId="690BC4C1" w14:textId="77777777" w:rsidR="006A7575" w:rsidRPr="0072262D" w:rsidRDefault="006A7575" w:rsidP="006A7575">
                    <w:pPr>
                      <w:pStyle w:val="Textkrper-Zeileneinzug"/>
                      <w:ind w:left="0"/>
                      <w:rPr>
                        <w:i w:val="0"/>
                        <w:sz w:val="16"/>
                        <w:szCs w:val="16"/>
                      </w:rPr>
                    </w:pPr>
                    <w:r>
                      <w:rPr>
                        <w:i w:val="0"/>
                        <w:sz w:val="16"/>
                      </w:rPr>
                      <w:t>Simone Hammerl</w:t>
                    </w:r>
                  </w:p>
                  <w:p w14:paraId="03880E56" w14:textId="3ACD5A2E" w:rsidR="006A7575" w:rsidRPr="00534B6F" w:rsidRDefault="0072262D" w:rsidP="006A7575">
                    <w:pPr>
                      <w:pStyle w:val="Textkrper-Zeileneinzug"/>
                      <w:ind w:left="0"/>
                      <w:rPr>
                        <w:i w:val="0"/>
                        <w:sz w:val="16"/>
                        <w:szCs w:val="16"/>
                      </w:rPr>
                    </w:pPr>
                    <w:r>
                      <w:rPr>
                        <w:i w:val="0"/>
                        <w:sz w:val="16"/>
                      </w:rPr>
                      <w:t>Gerente de Comunicaciones Corporativas</w:t>
                    </w:r>
                  </w:p>
                  <w:p w14:paraId="159AB424" w14:textId="77777777" w:rsidR="006A7575" w:rsidRPr="00D45A85" w:rsidRDefault="006A7575" w:rsidP="006A7575">
                    <w:pPr>
                      <w:pStyle w:val="Textkrper-Zeileneinzug"/>
                      <w:ind w:left="0"/>
                      <w:rPr>
                        <w:i w:val="0"/>
                        <w:sz w:val="16"/>
                        <w:szCs w:val="16"/>
                        <w:lang w:val="de-DE"/>
                      </w:rPr>
                    </w:pPr>
                    <w:r w:rsidRPr="00D45A85">
                      <w:rPr>
                        <w:i w:val="0"/>
                        <w:sz w:val="16"/>
                        <w:lang w:val="de-DE"/>
                      </w:rPr>
                      <w:t>Tel.: +49 8638 9810 568</w:t>
                    </w:r>
                  </w:p>
                  <w:p w14:paraId="6AFD73B6" w14:textId="77777777" w:rsidR="006A7575" w:rsidRPr="00D45A85" w:rsidRDefault="00294F61" w:rsidP="006A7575">
                    <w:pPr>
                      <w:pStyle w:val="Textkrper-Zeileneinzug"/>
                      <w:ind w:left="0"/>
                      <w:rPr>
                        <w:rStyle w:val="Hyperlink"/>
                        <w:i w:val="0"/>
                        <w:iCs w:val="0"/>
                        <w:sz w:val="16"/>
                        <w:lang w:val="de-DE"/>
                      </w:rPr>
                    </w:pPr>
                    <w:r>
                      <w:fldChar w:fldCharType="begin"/>
                    </w:r>
                    <w:r w:rsidRPr="00294F61">
                      <w:rPr>
                        <w:lang w:val="de-DE"/>
                      </w:rPr>
                      <w:instrText xml:space="preserve"> HYPERLINK "mailto:simone.hammerl@kraiburg-tpe.com" \h </w:instrText>
                    </w:r>
                    <w:r>
                      <w:fldChar w:fldCharType="separate"/>
                    </w:r>
                    <w:r w:rsidR="00BA7A69" w:rsidRPr="00D45A85">
                      <w:rPr>
                        <w:rStyle w:val="Hyperlink"/>
                        <w:i w:val="0"/>
                        <w:sz w:val="16"/>
                        <w:lang w:val="de-DE"/>
                      </w:rPr>
                      <w:t>simone.hammerl@kraiburg-tpe.com</w:t>
                    </w:r>
                    <w:r>
                      <w:rPr>
                        <w:rStyle w:val="Hyperlink"/>
                        <w:i w:val="0"/>
                        <w:sz w:val="16"/>
                        <w:lang w:val="de-DE"/>
                      </w:rPr>
                      <w:fldChar w:fldCharType="end"/>
                    </w:r>
                  </w:p>
                  <w:p w14:paraId="184CF485" w14:textId="77777777" w:rsidR="006A7575" w:rsidRPr="00D45A85" w:rsidRDefault="006A7575" w:rsidP="006A7575">
                    <w:pPr>
                      <w:pStyle w:val="Textkrper-Zeileneinzug"/>
                      <w:ind w:left="0"/>
                      <w:rPr>
                        <w:bCs/>
                        <w:sz w:val="16"/>
                        <w:szCs w:val="16"/>
                        <w:lang w:val="de-DE"/>
                      </w:rPr>
                    </w:pPr>
                  </w:p>
                  <w:p w14:paraId="5B4D5F44"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24CA273"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1100DB17"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68E1B581" w14:textId="77777777" w:rsidR="006A7575" w:rsidRPr="000277F0" w:rsidRDefault="006A7575" w:rsidP="006A7575">
                    <w:pPr>
                      <w:pStyle w:val="Kopfzeile"/>
                      <w:spacing w:line="360" w:lineRule="auto"/>
                      <w:rPr>
                        <w:rFonts w:ascii="Arial" w:hAnsi="Arial" w:cs="Arial"/>
                        <w:sz w:val="16"/>
                        <w:szCs w:val="16"/>
                      </w:rPr>
                    </w:pPr>
                    <w:r>
                      <w:rPr>
                        <w:rFonts w:ascii="Arial" w:hAnsi="Arial"/>
                        <w:sz w:val="16"/>
                      </w:rPr>
                      <w:t>Tel.: +603 9545 6301</w:t>
                    </w:r>
                  </w:p>
                  <w:p w14:paraId="35FCFFE3" w14:textId="77777777" w:rsidR="006A7575" w:rsidRPr="000277F0" w:rsidRDefault="00294F61" w:rsidP="006A7575">
                    <w:pPr>
                      <w:pStyle w:val="Kopfzeile"/>
                      <w:spacing w:line="360" w:lineRule="auto"/>
                      <w:rPr>
                        <w:rFonts w:ascii="Arial" w:hAnsi="Arial" w:cs="Arial"/>
                        <w:sz w:val="16"/>
                        <w:szCs w:val="16"/>
                      </w:rPr>
                    </w:pPr>
                    <w:hyperlink r:id="rId4">
                      <w:r w:rsidR="00BA7A69">
                        <w:rPr>
                          <w:rStyle w:val="Hyperlink"/>
                          <w:rFonts w:ascii="Arial" w:hAnsi="Arial"/>
                          <w:sz w:val="16"/>
                        </w:rPr>
                        <w:t>bridget.ngang@kraiburg-tpe.com</w:t>
                      </w:r>
                    </w:hyperlink>
                  </w:p>
                  <w:p w14:paraId="45F18221" w14:textId="77777777" w:rsidR="006A7575" w:rsidRPr="000277F0" w:rsidRDefault="006A7575" w:rsidP="006A7575">
                    <w:pPr>
                      <w:pStyle w:val="Textkrper-Zeileneinzug"/>
                      <w:ind w:left="0"/>
                      <w:rPr>
                        <w:bCs/>
                        <w:sz w:val="16"/>
                        <w:szCs w:val="16"/>
                      </w:rPr>
                    </w:pPr>
                  </w:p>
                  <w:p w14:paraId="5D19FD95" w14:textId="77777777" w:rsidR="006A7575" w:rsidRPr="004047A2" w:rsidRDefault="006A7575" w:rsidP="006A7575">
                    <w:pPr>
                      <w:pStyle w:val="Textkrper-Zeileneinzug"/>
                      <w:ind w:left="0"/>
                      <w:rPr>
                        <w:rStyle w:val="Hyperlink"/>
                        <w:b/>
                        <w:i w:val="0"/>
                        <w:sz w:val="16"/>
                      </w:rPr>
                    </w:pPr>
                    <w:r>
                      <w:rPr>
                        <w:b/>
                        <w:i w:val="0"/>
                        <w:sz w:val="16"/>
                      </w:rPr>
                      <w:t>Agencia de comunicación</w:t>
                    </w:r>
                  </w:p>
                  <w:p w14:paraId="492235EA" w14:textId="77777777" w:rsidR="006A7575" w:rsidRPr="00E03AD7" w:rsidRDefault="006A7575" w:rsidP="006A7575">
                    <w:pPr>
                      <w:spacing w:after="0" w:line="360" w:lineRule="auto"/>
                      <w:rPr>
                        <w:rFonts w:ascii="Arial" w:hAnsi="Arial" w:cs="Arial"/>
                        <w:sz w:val="16"/>
                        <w:lang w:val="de-DE"/>
                      </w:rPr>
                    </w:pPr>
                    <w:r w:rsidRPr="00E03AD7">
                      <w:rPr>
                        <w:rFonts w:ascii="Arial" w:hAnsi="Arial"/>
                        <w:i/>
                        <w:sz w:val="16"/>
                        <w:lang w:val="de-DE"/>
                      </w:rPr>
                      <w:t>EMG</w:t>
                    </w:r>
                  </w:p>
                  <w:p w14:paraId="407B245B" w14:textId="77777777" w:rsidR="006A7575" w:rsidRPr="00E03AD7" w:rsidRDefault="006A7575" w:rsidP="006A7575">
                    <w:pPr>
                      <w:spacing w:after="0" w:line="360" w:lineRule="auto"/>
                      <w:rPr>
                        <w:rFonts w:ascii="Arial" w:hAnsi="Arial" w:cs="Arial"/>
                        <w:sz w:val="16"/>
                        <w:lang w:val="de-DE"/>
                      </w:rPr>
                    </w:pPr>
                    <w:proofErr w:type="spellStart"/>
                    <w:r w:rsidRPr="00E03AD7">
                      <w:rPr>
                        <w:rFonts w:ascii="Arial" w:hAnsi="Arial"/>
                        <w:sz w:val="16"/>
                        <w:lang w:val="de-DE"/>
                      </w:rPr>
                      <w:t>Siria</w:t>
                    </w:r>
                    <w:proofErr w:type="spellEnd"/>
                    <w:r w:rsidRPr="00E03AD7">
                      <w:rPr>
                        <w:rFonts w:ascii="Arial" w:hAnsi="Arial"/>
                        <w:sz w:val="16"/>
                        <w:lang w:val="de-DE"/>
                      </w:rPr>
                      <w:t xml:space="preserve"> Nielsen</w:t>
                    </w:r>
                  </w:p>
                  <w:p w14:paraId="4F2E8270" w14:textId="77777777" w:rsidR="006A7575" w:rsidRPr="00E03AD7" w:rsidRDefault="006A7575" w:rsidP="006A7575">
                    <w:pPr>
                      <w:spacing w:after="0" w:line="360" w:lineRule="auto"/>
                      <w:rPr>
                        <w:rFonts w:ascii="Arial" w:hAnsi="Arial" w:cs="Arial"/>
                        <w:sz w:val="16"/>
                        <w:lang w:val="de-DE"/>
                      </w:rPr>
                    </w:pPr>
                    <w:r w:rsidRPr="00E03AD7">
                      <w:rPr>
                        <w:rFonts w:ascii="Arial" w:hAnsi="Arial"/>
                        <w:sz w:val="16"/>
                        <w:lang w:val="de-DE"/>
                      </w:rPr>
                      <w:t>Tel.: +31 164 317 036</w:t>
                    </w:r>
                  </w:p>
                  <w:p w14:paraId="464ED230" w14:textId="77777777" w:rsidR="0037152D" w:rsidRPr="00E03AD7" w:rsidRDefault="00294F61" w:rsidP="006A7575">
                    <w:pPr>
                      <w:spacing w:after="0" w:line="360" w:lineRule="auto"/>
                      <w:rPr>
                        <w:rFonts w:ascii="Arial" w:hAnsi="Arial" w:cs="Arial"/>
                        <w:sz w:val="16"/>
                        <w:szCs w:val="16"/>
                        <w:lang w:val="de-DE"/>
                      </w:rPr>
                    </w:pPr>
                    <w:hyperlink r:id="rId5">
                      <w:r w:rsidR="00BA7A69" w:rsidRPr="00E03AD7">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96F00"/>
    <w:rsid w:val="000277F0"/>
    <w:rsid w:val="00041B77"/>
    <w:rsid w:val="0004695A"/>
    <w:rsid w:val="00065159"/>
    <w:rsid w:val="00071236"/>
    <w:rsid w:val="00077179"/>
    <w:rsid w:val="00083596"/>
    <w:rsid w:val="0008699C"/>
    <w:rsid w:val="00095BF0"/>
    <w:rsid w:val="00096CA7"/>
    <w:rsid w:val="00097D31"/>
    <w:rsid w:val="000A510D"/>
    <w:rsid w:val="000B1338"/>
    <w:rsid w:val="000B6A97"/>
    <w:rsid w:val="000C0C21"/>
    <w:rsid w:val="000C2149"/>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4F61"/>
    <w:rsid w:val="0029752E"/>
    <w:rsid w:val="002A37DD"/>
    <w:rsid w:val="002B3A55"/>
    <w:rsid w:val="002C4280"/>
    <w:rsid w:val="002C6313"/>
    <w:rsid w:val="002C6993"/>
    <w:rsid w:val="002F2061"/>
    <w:rsid w:val="002F563D"/>
    <w:rsid w:val="002F68BF"/>
    <w:rsid w:val="0037152D"/>
    <w:rsid w:val="0038447C"/>
    <w:rsid w:val="00385A9C"/>
    <w:rsid w:val="003B41D0"/>
    <w:rsid w:val="003C6DEF"/>
    <w:rsid w:val="003C78DA"/>
    <w:rsid w:val="003D732B"/>
    <w:rsid w:val="004002A2"/>
    <w:rsid w:val="004047A2"/>
    <w:rsid w:val="00406C85"/>
    <w:rsid w:val="00456843"/>
    <w:rsid w:val="00456A3B"/>
    <w:rsid w:val="00471A94"/>
    <w:rsid w:val="00481947"/>
    <w:rsid w:val="004A62E0"/>
    <w:rsid w:val="004C6E24"/>
    <w:rsid w:val="004D5BAF"/>
    <w:rsid w:val="00502615"/>
    <w:rsid w:val="0050419E"/>
    <w:rsid w:val="005275DB"/>
    <w:rsid w:val="00534B6F"/>
    <w:rsid w:val="00550C61"/>
    <w:rsid w:val="005B3ECD"/>
    <w:rsid w:val="005D467D"/>
    <w:rsid w:val="005E1C3F"/>
    <w:rsid w:val="00606D1A"/>
    <w:rsid w:val="00614013"/>
    <w:rsid w:val="00661BAB"/>
    <w:rsid w:val="006709AB"/>
    <w:rsid w:val="006A7575"/>
    <w:rsid w:val="006B0D90"/>
    <w:rsid w:val="006B1DAF"/>
    <w:rsid w:val="006B33D8"/>
    <w:rsid w:val="006D0902"/>
    <w:rsid w:val="006D68DA"/>
    <w:rsid w:val="006E4B80"/>
    <w:rsid w:val="006E65CF"/>
    <w:rsid w:val="0071575E"/>
    <w:rsid w:val="0072262D"/>
    <w:rsid w:val="00724DF8"/>
    <w:rsid w:val="00744F3B"/>
    <w:rsid w:val="0078239C"/>
    <w:rsid w:val="007831E2"/>
    <w:rsid w:val="00784C57"/>
    <w:rsid w:val="007B4C2D"/>
    <w:rsid w:val="007D7444"/>
    <w:rsid w:val="007F1877"/>
    <w:rsid w:val="007F3DBF"/>
    <w:rsid w:val="0080049D"/>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B2597"/>
    <w:rsid w:val="009D1170"/>
    <w:rsid w:val="009D4647"/>
    <w:rsid w:val="009E74A0"/>
    <w:rsid w:val="00A12BCF"/>
    <w:rsid w:val="00A2616A"/>
    <w:rsid w:val="00A57CD6"/>
    <w:rsid w:val="00A709B8"/>
    <w:rsid w:val="00A805C3"/>
    <w:rsid w:val="00A805F6"/>
    <w:rsid w:val="00A832FB"/>
    <w:rsid w:val="00AB48F2"/>
    <w:rsid w:val="00AD13B3"/>
    <w:rsid w:val="00AF706E"/>
    <w:rsid w:val="00B20D0E"/>
    <w:rsid w:val="00B21133"/>
    <w:rsid w:val="00B43FD8"/>
    <w:rsid w:val="00B71FAC"/>
    <w:rsid w:val="00B81B58"/>
    <w:rsid w:val="00BA7A69"/>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36CAC"/>
    <w:rsid w:val="00D41761"/>
    <w:rsid w:val="00D45A85"/>
    <w:rsid w:val="00D50D0C"/>
    <w:rsid w:val="00D625E9"/>
    <w:rsid w:val="00D6440F"/>
    <w:rsid w:val="00D81F17"/>
    <w:rsid w:val="00D821DB"/>
    <w:rsid w:val="00D9749E"/>
    <w:rsid w:val="00DB2468"/>
    <w:rsid w:val="00DC10C6"/>
    <w:rsid w:val="00DC32CA"/>
    <w:rsid w:val="00E039D8"/>
    <w:rsid w:val="00E03AD7"/>
    <w:rsid w:val="00E11359"/>
    <w:rsid w:val="00E17CAC"/>
    <w:rsid w:val="00E205AA"/>
    <w:rsid w:val="00E46323"/>
    <w:rsid w:val="00E533F6"/>
    <w:rsid w:val="00E5527D"/>
    <w:rsid w:val="00E908C9"/>
    <w:rsid w:val="00E96F00"/>
    <w:rsid w:val="00ED7A78"/>
    <w:rsid w:val="00EF7510"/>
    <w:rsid w:val="00F11E25"/>
    <w:rsid w:val="00F125F3"/>
    <w:rsid w:val="00F14DFB"/>
    <w:rsid w:val="00F20F7E"/>
    <w:rsid w:val="00F33088"/>
    <w:rsid w:val="00F50B59"/>
    <w:rsid w:val="00F540D8"/>
    <w:rsid w:val="00F54D5B"/>
    <w:rsid w:val="00F56344"/>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B1C9125"/>
  <w15:docId w15:val="{5C82CA7D-1B87-485D-A632-B1DB5BE80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2C63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2.jpeg"/><Relationship Id="rId5" Type="http://schemas.openxmlformats.org/officeDocument/2006/relationships/hyperlink" Target="mailto:snielsen@emg-marcom.com" TargetMode="External"/><Relationship Id="rId4" Type="http://schemas.openxmlformats.org/officeDocument/2006/relationships/hyperlink" Target="mailto:bridget.ngang@kraiburg-tpe.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BC3548-A24B-4D7A-9C6E-F8312BE74E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823</Words>
  <Characters>5191</Characters>
  <Application>Microsoft Office Word</Application>
  <DocSecurity>0</DocSecurity>
  <Lines>43</Lines>
  <Paragraphs>12</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KRAIBURG TPE fokussiert den Markt der E-Mobilität mit maßgeschneiderten Thermoplastischen Elastomeren</vt:lpstr>
      <vt:lpstr>KRAIBURG TPE fokussiert den Markt der E-Mobilität mit maßgeschneiderten Thermoplastischen Elastomeren</vt:lpstr>
      <vt:lpstr>KRAIBURG TPE fokussiert den Markt der E-Mobilität mit maßgeschneiderten Thermoplastischen Elastomeren</vt:lpstr>
    </vt:vector>
  </TitlesOfParts>
  <Company>PAT 110005-18/19 D-span Grynsz</Company>
  <LinksUpToDate>false</LinksUpToDate>
  <CharactersWithSpaces>6002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fokussiert den Markt der E-Mobilität mit maßgeschneiderten Thermoplastischen Elastomeren</dc:title>
  <dc:creator/>
  <cp:keywords>047</cp:keywords>
  <cp:lastModifiedBy>Hammerl, Simone</cp:lastModifiedBy>
  <cp:revision>11</cp:revision>
  <cp:lastPrinted>2017-05-01T08:55:00Z</cp:lastPrinted>
  <dcterms:created xsi:type="dcterms:W3CDTF">2019-08-30T07:26:00Z</dcterms:created>
  <dcterms:modified xsi:type="dcterms:W3CDTF">2019-12-09T08:44:00Z</dcterms:modified>
  <cp:category>PR</cp:category>
</cp:coreProperties>
</file>