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68FAB50" w14:textId="77777777" w:rsidR="00C8574F" w:rsidRPr="002C6313" w:rsidRDefault="002C6313" w:rsidP="00C8574F">
      <w:pPr>
        <w:spacing w:after="0" w:line="360" w:lineRule="auto"/>
        <w:ind w:right="1700"/>
        <w:jc w:val="both"/>
        <w:rPr>
          <w:rFonts w:ascii="Arial" w:hAnsi="Arial" w:cs="Arial"/>
          <w:bCs/>
          <w:sz w:val="20"/>
          <w:szCs w:val="20"/>
        </w:rPr>
      </w:pPr>
      <w:r>
        <w:rPr>
          <w:rFonts w:ascii="Arial" w:hAnsi="Arial"/>
          <w:bCs/>
          <w:sz w:val="20"/>
        </w:rPr>
        <w:t xml:space="preserve">Design, </w:t>
      </w:r>
      <w:r w:rsidR="003E5815">
        <w:rPr>
          <w:rFonts w:ascii="Arial" w:hAnsi="Arial"/>
          <w:bCs/>
          <w:sz w:val="20"/>
        </w:rPr>
        <w:t xml:space="preserve">noise </w:t>
      </w:r>
      <w:r>
        <w:rPr>
          <w:rFonts w:ascii="Arial" w:hAnsi="Arial"/>
          <w:bCs/>
          <w:sz w:val="20"/>
        </w:rPr>
        <w:t>reduction, flame retardancy and adhesion to polyamide</w:t>
      </w:r>
    </w:p>
    <w:p w14:paraId="50ABDBAD" w14:textId="77777777" w:rsidR="00C30003" w:rsidRPr="002C6313" w:rsidRDefault="002C6313" w:rsidP="00083596">
      <w:pPr>
        <w:spacing w:after="0" w:line="360" w:lineRule="auto"/>
        <w:ind w:right="1700"/>
        <w:rPr>
          <w:rFonts w:ascii="Arial" w:hAnsi="Arial" w:cs="Arial"/>
          <w:b/>
          <w:sz w:val="24"/>
          <w:szCs w:val="24"/>
        </w:rPr>
      </w:pPr>
      <w:r>
        <w:rPr>
          <w:rFonts w:ascii="Arial" w:hAnsi="Arial"/>
          <w:b/>
          <w:sz w:val="24"/>
        </w:rPr>
        <w:t xml:space="preserve">KRAIBURG TPE </w:t>
      </w:r>
      <w:r w:rsidR="00E44098">
        <w:rPr>
          <w:rFonts w:ascii="Arial" w:hAnsi="Arial"/>
          <w:b/>
          <w:sz w:val="24"/>
        </w:rPr>
        <w:t xml:space="preserve">is focusing </w:t>
      </w:r>
      <w:r>
        <w:rPr>
          <w:rFonts w:ascii="Arial" w:hAnsi="Arial"/>
          <w:b/>
          <w:sz w:val="24"/>
        </w:rPr>
        <w:t>on e-mobility market with a comprehensive TPE portfolio</w:t>
      </w:r>
    </w:p>
    <w:p w14:paraId="6C175DDA" w14:textId="77777777" w:rsidR="00083596" w:rsidRPr="00B30EEE" w:rsidRDefault="00083596" w:rsidP="00083596">
      <w:pPr>
        <w:keepLines/>
        <w:spacing w:after="0" w:line="360" w:lineRule="auto"/>
        <w:ind w:right="1701"/>
        <w:jc w:val="both"/>
        <w:rPr>
          <w:rFonts w:ascii="Arial" w:hAnsi="Arial" w:cs="Arial"/>
          <w:sz w:val="20"/>
          <w:szCs w:val="20"/>
        </w:rPr>
      </w:pPr>
    </w:p>
    <w:p w14:paraId="57786483" w14:textId="77777777" w:rsidR="00083596" w:rsidRPr="002C6313" w:rsidRDefault="006A0CA7" w:rsidP="00B71FAC">
      <w:pPr>
        <w:keepLines/>
        <w:spacing w:after="0" w:line="360" w:lineRule="auto"/>
        <w:ind w:right="1701"/>
        <w:jc w:val="both"/>
        <w:rPr>
          <w:rFonts w:ascii="Arial" w:hAnsi="Arial" w:cs="Arial"/>
          <w:b/>
          <w:sz w:val="20"/>
          <w:szCs w:val="20"/>
        </w:rPr>
      </w:pPr>
      <w:bookmarkStart w:id="0" w:name="_Hlk15981154"/>
      <w:r>
        <w:rPr>
          <w:rFonts w:ascii="Arial" w:hAnsi="Arial"/>
          <w:b/>
          <w:sz w:val="20"/>
        </w:rPr>
        <w:t xml:space="preserve">With its </w:t>
      </w:r>
      <w:r w:rsidR="002C6313">
        <w:rPr>
          <w:rFonts w:ascii="Arial" w:hAnsi="Arial"/>
          <w:b/>
          <w:sz w:val="20"/>
        </w:rPr>
        <w:t>broad range of thermoplastic elastomers (TPEs) and specific focus on the trends and challenges of electromobility</w:t>
      </w:r>
      <w:r>
        <w:rPr>
          <w:rFonts w:ascii="Arial" w:hAnsi="Arial"/>
          <w:b/>
          <w:sz w:val="20"/>
        </w:rPr>
        <w:t xml:space="preserve">, </w:t>
      </w:r>
      <w:r w:rsidR="002C6313">
        <w:rPr>
          <w:rFonts w:ascii="Arial" w:hAnsi="Arial"/>
          <w:b/>
          <w:sz w:val="20"/>
        </w:rPr>
        <w:t>KRAIBURG TPE is in a good position to support OEMs and system suppliers in advancing decisive innovations in this fast</w:t>
      </w:r>
      <w:r>
        <w:rPr>
          <w:rFonts w:ascii="Arial" w:hAnsi="Arial"/>
          <w:b/>
          <w:sz w:val="20"/>
        </w:rPr>
        <w:t>-</w:t>
      </w:r>
      <w:r w:rsidR="002C6313">
        <w:rPr>
          <w:rFonts w:ascii="Arial" w:hAnsi="Arial"/>
          <w:b/>
          <w:sz w:val="20"/>
        </w:rPr>
        <w:t>growing market segment.</w:t>
      </w:r>
    </w:p>
    <w:bookmarkEnd w:id="0"/>
    <w:p w14:paraId="40B4DA38" w14:textId="77777777" w:rsidR="00D9749E" w:rsidRPr="00B30EEE" w:rsidRDefault="00D9749E" w:rsidP="00B71FAC">
      <w:pPr>
        <w:keepLines/>
        <w:spacing w:after="0" w:line="360" w:lineRule="auto"/>
        <w:ind w:right="1701"/>
        <w:jc w:val="both"/>
        <w:rPr>
          <w:rFonts w:ascii="Arial" w:hAnsi="Arial" w:cs="Arial"/>
          <w:sz w:val="20"/>
          <w:szCs w:val="20"/>
        </w:rPr>
      </w:pPr>
    </w:p>
    <w:p w14:paraId="75246E02" w14:textId="77777777" w:rsidR="002C6313" w:rsidRPr="002C6313" w:rsidRDefault="002C6313" w:rsidP="002C6313">
      <w:pPr>
        <w:keepLines/>
        <w:spacing w:after="0" w:line="360" w:lineRule="auto"/>
        <w:ind w:right="1701"/>
        <w:jc w:val="both"/>
        <w:rPr>
          <w:rFonts w:ascii="Arial" w:hAnsi="Arial"/>
          <w:sz w:val="20"/>
        </w:rPr>
      </w:pPr>
      <w:bookmarkStart w:id="1" w:name="_Hlk15981459"/>
      <w:r>
        <w:rPr>
          <w:rFonts w:ascii="Arial" w:hAnsi="Arial"/>
          <w:sz w:val="20"/>
        </w:rPr>
        <w:t>For many years, TPE</w:t>
      </w:r>
      <w:r w:rsidR="00257FDC">
        <w:rPr>
          <w:rFonts w:ascii="Arial" w:hAnsi="Arial"/>
          <w:sz w:val="20"/>
        </w:rPr>
        <w:t>s</w:t>
      </w:r>
      <w:r>
        <w:rPr>
          <w:rFonts w:ascii="Arial" w:hAnsi="Arial"/>
          <w:sz w:val="20"/>
        </w:rPr>
        <w:t xml:space="preserve"> have been </w:t>
      </w:r>
      <w:r w:rsidR="003234F8" w:rsidRPr="003234F8">
        <w:rPr>
          <w:rFonts w:ascii="Arial" w:hAnsi="Arial"/>
          <w:sz w:val="20"/>
        </w:rPr>
        <w:t xml:space="preserve">used </w:t>
      </w:r>
      <w:r>
        <w:rPr>
          <w:rFonts w:ascii="Arial" w:hAnsi="Arial"/>
          <w:sz w:val="20"/>
        </w:rPr>
        <w:t xml:space="preserve">more and more frequently for exterior and interior applications, as well as applications for engine compartments and power trains of motor vehicles. Although </w:t>
      </w:r>
      <w:r w:rsidR="00257FDC">
        <w:rPr>
          <w:rFonts w:ascii="Arial" w:hAnsi="Arial"/>
          <w:sz w:val="20"/>
        </w:rPr>
        <w:t xml:space="preserve">the </w:t>
      </w:r>
      <w:r>
        <w:rPr>
          <w:rFonts w:ascii="Arial" w:hAnsi="Arial"/>
          <w:sz w:val="20"/>
        </w:rPr>
        <w:t xml:space="preserve">requirements in the specific field of e-mobility </w:t>
      </w:r>
      <w:r w:rsidR="00257FDC">
        <w:rPr>
          <w:rFonts w:ascii="Arial" w:hAnsi="Arial"/>
          <w:sz w:val="20"/>
        </w:rPr>
        <w:t>are different</w:t>
      </w:r>
      <w:r>
        <w:rPr>
          <w:rFonts w:ascii="Arial" w:hAnsi="Arial"/>
          <w:sz w:val="20"/>
        </w:rPr>
        <w:t xml:space="preserve"> in some respects, they are an advantage </w:t>
      </w:r>
      <w:r w:rsidR="003234F8">
        <w:rPr>
          <w:rFonts w:ascii="Arial" w:hAnsi="Arial"/>
          <w:sz w:val="20"/>
        </w:rPr>
        <w:t xml:space="preserve">for </w:t>
      </w:r>
      <w:r>
        <w:rPr>
          <w:rFonts w:ascii="Arial" w:hAnsi="Arial"/>
          <w:sz w:val="20"/>
        </w:rPr>
        <w:t xml:space="preserve">the extremely adaptable property profile of </w:t>
      </w:r>
      <w:r w:rsidR="00257FDC">
        <w:rPr>
          <w:rFonts w:ascii="Arial" w:hAnsi="Arial"/>
          <w:sz w:val="20"/>
        </w:rPr>
        <w:t>TPEs</w:t>
      </w:r>
      <w:r>
        <w:rPr>
          <w:rFonts w:ascii="Arial" w:hAnsi="Arial"/>
          <w:sz w:val="20"/>
        </w:rPr>
        <w:t>.</w:t>
      </w:r>
    </w:p>
    <w:bookmarkEnd w:id="1"/>
    <w:p w14:paraId="119D3080" w14:textId="77777777" w:rsidR="002C6313" w:rsidRPr="00B30EEE" w:rsidRDefault="002C6313" w:rsidP="002C6313">
      <w:pPr>
        <w:keepLines/>
        <w:spacing w:after="0" w:line="360" w:lineRule="auto"/>
        <w:ind w:right="1701"/>
        <w:jc w:val="both"/>
        <w:rPr>
          <w:rFonts w:ascii="Arial" w:hAnsi="Arial"/>
          <w:sz w:val="20"/>
        </w:rPr>
      </w:pPr>
    </w:p>
    <w:p w14:paraId="565A5605" w14:textId="383A7F2B" w:rsidR="00692BA2" w:rsidRDefault="002C6313" w:rsidP="002C6313">
      <w:pPr>
        <w:keepLines/>
        <w:spacing w:after="0" w:line="360" w:lineRule="auto"/>
        <w:ind w:right="1701"/>
        <w:jc w:val="both"/>
        <w:rPr>
          <w:rFonts w:ascii="Arial" w:hAnsi="Arial"/>
          <w:sz w:val="20"/>
        </w:rPr>
      </w:pPr>
      <w:r>
        <w:rPr>
          <w:rFonts w:ascii="Arial" w:hAnsi="Arial"/>
          <w:sz w:val="20"/>
        </w:rPr>
        <w:t xml:space="preserve">According to Michael Pollmann, Director Sales &amp; Marketing EMEA at KRAIBURG TPE, important trends include durable design of vehicle interiors for new utilization concepts such as car sharing, </w:t>
      </w:r>
      <w:r w:rsidR="003234F8">
        <w:rPr>
          <w:rFonts w:ascii="Arial" w:hAnsi="Arial"/>
          <w:sz w:val="20"/>
        </w:rPr>
        <w:t xml:space="preserve">as well as </w:t>
      </w:r>
      <w:r>
        <w:rPr>
          <w:rFonts w:ascii="Arial" w:hAnsi="Arial"/>
          <w:sz w:val="20"/>
        </w:rPr>
        <w:t xml:space="preserve">more effective reduction </w:t>
      </w:r>
      <w:r w:rsidR="003234F8">
        <w:rPr>
          <w:rFonts w:ascii="Arial" w:hAnsi="Arial"/>
          <w:sz w:val="20"/>
        </w:rPr>
        <w:t xml:space="preserve">of </w:t>
      </w:r>
      <w:r w:rsidR="003234F8" w:rsidRPr="003234F8">
        <w:rPr>
          <w:rFonts w:ascii="Arial" w:hAnsi="Arial"/>
          <w:sz w:val="20"/>
        </w:rPr>
        <w:t xml:space="preserve">driving noise </w:t>
      </w:r>
      <w:r>
        <w:rPr>
          <w:rFonts w:ascii="Arial" w:hAnsi="Arial"/>
          <w:sz w:val="20"/>
        </w:rPr>
        <w:t>due to quieter electric drives</w:t>
      </w:r>
      <w:r w:rsidR="00257FDC">
        <w:rPr>
          <w:rFonts w:ascii="Arial" w:hAnsi="Arial"/>
          <w:sz w:val="20"/>
        </w:rPr>
        <w:t>,</w:t>
      </w:r>
      <w:r>
        <w:rPr>
          <w:rFonts w:ascii="Arial" w:hAnsi="Arial"/>
          <w:sz w:val="20"/>
        </w:rPr>
        <w:t xml:space="preserve"> and good adhesion to technical plastics, such as polyamides, for two-component injection molding.</w:t>
      </w:r>
    </w:p>
    <w:p w14:paraId="372D6326" w14:textId="77777777" w:rsidR="00F041EE" w:rsidRDefault="00F041EE" w:rsidP="002C6313">
      <w:pPr>
        <w:keepLines/>
        <w:spacing w:after="0" w:line="360" w:lineRule="auto"/>
        <w:ind w:right="1701"/>
        <w:jc w:val="both"/>
        <w:rPr>
          <w:rFonts w:ascii="Arial" w:hAnsi="Arial"/>
          <w:sz w:val="20"/>
        </w:rPr>
      </w:pPr>
    </w:p>
    <w:p w14:paraId="62A2EE82" w14:textId="77777777" w:rsidR="002C6313" w:rsidRPr="002C6313" w:rsidRDefault="002C6313" w:rsidP="002C6313">
      <w:pPr>
        <w:keepLines/>
        <w:spacing w:after="0" w:line="360" w:lineRule="auto"/>
        <w:ind w:right="1701"/>
        <w:jc w:val="both"/>
        <w:rPr>
          <w:rFonts w:ascii="Arial" w:hAnsi="Arial"/>
          <w:sz w:val="20"/>
        </w:rPr>
      </w:pPr>
      <w:r>
        <w:rPr>
          <w:rFonts w:ascii="Arial" w:hAnsi="Arial"/>
          <w:sz w:val="20"/>
        </w:rPr>
        <w:t xml:space="preserve">“In addition, there is a strong trend towards lightweight design to reduce </w:t>
      </w:r>
      <w:r w:rsidR="00D444E7">
        <w:rPr>
          <w:rFonts w:ascii="Arial" w:hAnsi="Arial"/>
          <w:sz w:val="20"/>
        </w:rPr>
        <w:t xml:space="preserve">the </w:t>
      </w:r>
      <w:r>
        <w:rPr>
          <w:rFonts w:ascii="Arial" w:hAnsi="Arial"/>
          <w:sz w:val="20"/>
        </w:rPr>
        <w:t xml:space="preserve">energy consumption of electric vehicles,” Pollmann says. “Other requirements include enhanced thermal conductivity and flame retardancy. We </w:t>
      </w:r>
      <w:r w:rsidR="003234F8">
        <w:rPr>
          <w:rFonts w:ascii="Arial" w:hAnsi="Arial"/>
          <w:sz w:val="20"/>
        </w:rPr>
        <w:t xml:space="preserve">are striving </w:t>
      </w:r>
      <w:r>
        <w:rPr>
          <w:rFonts w:ascii="Arial" w:hAnsi="Arial"/>
          <w:sz w:val="20"/>
        </w:rPr>
        <w:t xml:space="preserve">to coordinate the specifications for each application with OEMs and tier 1 customers as early as possible. In </w:t>
      </w:r>
      <w:r w:rsidR="003234F8">
        <w:rPr>
          <w:rFonts w:ascii="Arial" w:hAnsi="Arial"/>
          <w:sz w:val="20"/>
        </w:rPr>
        <w:t xml:space="preserve">the </w:t>
      </w:r>
      <w:r>
        <w:rPr>
          <w:rFonts w:ascii="Arial" w:hAnsi="Arial"/>
          <w:sz w:val="20"/>
        </w:rPr>
        <w:t xml:space="preserve">process, we </w:t>
      </w:r>
      <w:r w:rsidR="003234F8">
        <w:rPr>
          <w:rFonts w:ascii="Arial" w:hAnsi="Arial"/>
          <w:sz w:val="20"/>
        </w:rPr>
        <w:t xml:space="preserve">are using </w:t>
      </w:r>
      <w:r>
        <w:rPr>
          <w:rFonts w:ascii="Arial" w:hAnsi="Arial"/>
          <w:sz w:val="20"/>
        </w:rPr>
        <w:t>our specific experience from other application</w:t>
      </w:r>
      <w:r w:rsidR="003234F8">
        <w:rPr>
          <w:rFonts w:ascii="Arial" w:hAnsi="Arial"/>
          <w:sz w:val="20"/>
        </w:rPr>
        <w:t xml:space="preserve"> area</w:t>
      </w:r>
      <w:r>
        <w:rPr>
          <w:rFonts w:ascii="Arial" w:hAnsi="Arial"/>
          <w:sz w:val="20"/>
        </w:rPr>
        <w:t>s such as electrical engineering and electronics to accelerate the development, release and launch of application</w:t>
      </w:r>
      <w:r w:rsidR="00E44098">
        <w:rPr>
          <w:rFonts w:ascii="Arial" w:hAnsi="Arial"/>
          <w:sz w:val="20"/>
        </w:rPr>
        <w:t>s</w:t>
      </w:r>
      <w:r>
        <w:rPr>
          <w:rFonts w:ascii="Arial" w:hAnsi="Arial"/>
          <w:sz w:val="20"/>
        </w:rPr>
        <w:t>.”</w:t>
      </w:r>
    </w:p>
    <w:p w14:paraId="1FA4D243" w14:textId="77777777" w:rsidR="002C6313" w:rsidRPr="00B30EEE" w:rsidRDefault="002C6313" w:rsidP="002C6313">
      <w:pPr>
        <w:keepLines/>
        <w:spacing w:after="0" w:line="360" w:lineRule="auto"/>
        <w:ind w:right="1701"/>
        <w:jc w:val="both"/>
        <w:rPr>
          <w:rFonts w:ascii="Arial" w:hAnsi="Arial"/>
          <w:sz w:val="20"/>
        </w:rPr>
      </w:pPr>
    </w:p>
    <w:p w14:paraId="1123106F" w14:textId="77777777" w:rsidR="002C6313" w:rsidRPr="002C6313" w:rsidRDefault="002C6313" w:rsidP="002C6313">
      <w:pPr>
        <w:keepLines/>
        <w:spacing w:after="0" w:line="360" w:lineRule="auto"/>
        <w:ind w:right="1701"/>
        <w:jc w:val="both"/>
        <w:rPr>
          <w:rFonts w:ascii="Arial" w:hAnsi="Arial"/>
          <w:sz w:val="20"/>
        </w:rPr>
      </w:pPr>
      <w:r>
        <w:rPr>
          <w:rFonts w:ascii="Arial" w:hAnsi="Arial"/>
          <w:sz w:val="20"/>
        </w:rPr>
        <w:lastRenderedPageBreak/>
        <w:t>Typical examples can be found in the whole range of e-mobility solutions, from two-wheelers through to commercial and off-road vehicles. Electric drives</w:t>
      </w:r>
      <w:r w:rsidR="003234F8">
        <w:rPr>
          <w:rFonts w:ascii="Arial" w:hAnsi="Arial"/>
          <w:sz w:val="20"/>
        </w:rPr>
        <w:t>,</w:t>
      </w:r>
      <w:r>
        <w:rPr>
          <w:rFonts w:ascii="Arial" w:hAnsi="Arial"/>
          <w:sz w:val="20"/>
        </w:rPr>
        <w:t xml:space="preserve"> as well as autonomous and connected vehicles</w:t>
      </w:r>
      <w:r w:rsidR="003234F8">
        <w:rPr>
          <w:rFonts w:ascii="Arial" w:hAnsi="Arial"/>
          <w:sz w:val="20"/>
        </w:rPr>
        <w:t>,</w:t>
      </w:r>
      <w:r>
        <w:rPr>
          <w:rFonts w:ascii="Arial" w:hAnsi="Arial"/>
          <w:sz w:val="20"/>
        </w:rPr>
        <w:t xml:space="preserve"> also mean </w:t>
      </w:r>
      <w:r w:rsidR="00D444E7">
        <w:rPr>
          <w:rFonts w:ascii="Arial" w:hAnsi="Arial"/>
          <w:sz w:val="20"/>
        </w:rPr>
        <w:t xml:space="preserve">the integration of </w:t>
      </w:r>
      <w:r>
        <w:rPr>
          <w:rFonts w:ascii="Arial" w:hAnsi="Arial"/>
          <w:sz w:val="20"/>
        </w:rPr>
        <w:t>more and more electronic and sensor systems in</w:t>
      </w:r>
      <w:r w:rsidR="003234F8">
        <w:rPr>
          <w:rFonts w:ascii="Arial" w:hAnsi="Arial"/>
          <w:sz w:val="20"/>
        </w:rPr>
        <w:t>to</w:t>
      </w:r>
      <w:r>
        <w:rPr>
          <w:rFonts w:ascii="Arial" w:hAnsi="Arial"/>
          <w:sz w:val="20"/>
        </w:rPr>
        <w:t xml:space="preserve"> vehicles. The systems’ security requires materials solutions that provide reliable heat dissipation, secure tightness and shock absorption.</w:t>
      </w:r>
    </w:p>
    <w:p w14:paraId="093A3FBB" w14:textId="77777777" w:rsidR="002C6313" w:rsidRPr="00B30EEE" w:rsidRDefault="002C6313" w:rsidP="002C6313">
      <w:pPr>
        <w:keepLines/>
        <w:spacing w:after="0" w:line="360" w:lineRule="auto"/>
        <w:ind w:right="1701"/>
        <w:jc w:val="both"/>
        <w:rPr>
          <w:rFonts w:ascii="Arial" w:hAnsi="Arial"/>
          <w:sz w:val="20"/>
        </w:rPr>
      </w:pPr>
    </w:p>
    <w:p w14:paraId="1AAB8E66" w14:textId="77777777" w:rsidR="002C6313" w:rsidRPr="002C6313" w:rsidRDefault="002C6313" w:rsidP="002C6313">
      <w:pPr>
        <w:keepLines/>
        <w:spacing w:after="0" w:line="360" w:lineRule="auto"/>
        <w:ind w:right="1701"/>
        <w:jc w:val="both"/>
        <w:rPr>
          <w:rFonts w:ascii="Arial" w:hAnsi="Arial"/>
          <w:sz w:val="20"/>
        </w:rPr>
      </w:pPr>
      <w:r>
        <w:rPr>
          <w:rFonts w:ascii="Arial" w:hAnsi="Arial"/>
          <w:sz w:val="20"/>
        </w:rPr>
        <w:t xml:space="preserve">Special TPEs with a very low compression set therefore provide the perfect properties for durable housing seals made of a cost-efficient two-component composite with other materials, including polar thermoplastics. Integrated two-component applications with TPE can also have a significant additional </w:t>
      </w:r>
      <w:r w:rsidR="00E44098">
        <w:rPr>
          <w:rFonts w:ascii="Arial" w:hAnsi="Arial"/>
          <w:sz w:val="20"/>
        </w:rPr>
        <w:t xml:space="preserve">noise-reducing </w:t>
      </w:r>
      <w:r>
        <w:rPr>
          <w:rFonts w:ascii="Arial" w:hAnsi="Arial"/>
          <w:sz w:val="20"/>
        </w:rPr>
        <w:t>effect. This is particularly important, as creaking and squeaking noises caused by individual components rubbing against each other are a much greater nuisance due to the quieter drive of electric vehicles.</w:t>
      </w:r>
    </w:p>
    <w:p w14:paraId="4282B200" w14:textId="77777777" w:rsidR="002C6313" w:rsidRPr="00B30EEE" w:rsidRDefault="002C6313" w:rsidP="002C6313">
      <w:pPr>
        <w:keepLines/>
        <w:spacing w:after="0" w:line="360" w:lineRule="auto"/>
        <w:ind w:right="1701"/>
        <w:jc w:val="both"/>
        <w:rPr>
          <w:rFonts w:ascii="Arial" w:hAnsi="Arial"/>
          <w:sz w:val="20"/>
        </w:rPr>
      </w:pPr>
    </w:p>
    <w:p w14:paraId="2AF386C3" w14:textId="77777777" w:rsidR="002C6313" w:rsidRPr="002C6313" w:rsidRDefault="002C6313" w:rsidP="002C6313">
      <w:pPr>
        <w:keepLines/>
        <w:spacing w:after="0" w:line="360" w:lineRule="auto"/>
        <w:ind w:right="1701"/>
        <w:jc w:val="both"/>
        <w:rPr>
          <w:rFonts w:ascii="Arial" w:hAnsi="Arial"/>
          <w:sz w:val="20"/>
        </w:rPr>
      </w:pPr>
      <w:r>
        <w:rPr>
          <w:rFonts w:ascii="Arial" w:hAnsi="Arial"/>
          <w:sz w:val="20"/>
        </w:rPr>
        <w:t>In addition, THERMOLAST</w:t>
      </w:r>
      <w:r>
        <w:rPr>
          <w:rFonts w:ascii="Arial" w:hAnsi="Arial"/>
          <w:sz w:val="20"/>
          <w:vertAlign w:val="superscript"/>
        </w:rPr>
        <w:t>®</w:t>
      </w:r>
      <w:r>
        <w:rPr>
          <w:rFonts w:ascii="Arial" w:hAnsi="Arial"/>
          <w:sz w:val="20"/>
        </w:rPr>
        <w:t xml:space="preserve"> compounds from KRAIBURG TPE are characterized by excellent flowability and are </w:t>
      </w:r>
      <w:r w:rsidR="003234F8" w:rsidRPr="003234F8">
        <w:rPr>
          <w:rFonts w:ascii="Arial" w:hAnsi="Arial"/>
          <w:sz w:val="20"/>
        </w:rPr>
        <w:t xml:space="preserve">thus </w:t>
      </w:r>
      <w:r w:rsidR="00692BA2">
        <w:rPr>
          <w:rFonts w:ascii="Arial" w:hAnsi="Arial"/>
          <w:sz w:val="20"/>
        </w:rPr>
        <w:t xml:space="preserve">suitable </w:t>
      </w:r>
      <w:r>
        <w:rPr>
          <w:rFonts w:ascii="Arial" w:hAnsi="Arial"/>
          <w:sz w:val="20"/>
        </w:rPr>
        <w:t xml:space="preserve">for thin-walled soft-touch surfaces, while precisely producing an image of even </w:t>
      </w:r>
      <w:r w:rsidR="00692BA2">
        <w:rPr>
          <w:rFonts w:ascii="Arial" w:hAnsi="Arial"/>
          <w:sz w:val="20"/>
        </w:rPr>
        <w:t xml:space="preserve">the </w:t>
      </w:r>
      <w:r>
        <w:rPr>
          <w:rFonts w:ascii="Arial" w:hAnsi="Arial"/>
          <w:sz w:val="20"/>
        </w:rPr>
        <w:t>most complex tool contours. KRAIBURG TPE has the most advanced development and laboratory capacities for material development and customer support</w:t>
      </w:r>
      <w:r w:rsidR="00692BA2">
        <w:rPr>
          <w:rFonts w:ascii="Arial" w:hAnsi="Arial"/>
          <w:sz w:val="20"/>
        </w:rPr>
        <w:t xml:space="preserve">, enabling </w:t>
      </w:r>
      <w:r>
        <w:rPr>
          <w:rFonts w:ascii="Arial" w:hAnsi="Arial"/>
          <w:sz w:val="20"/>
        </w:rPr>
        <w:t xml:space="preserve">the company to exactly adjust the desired property profile in terms of texture, adhesion, color, wear and scratch resistance, flame retardancy, </w:t>
      </w:r>
      <w:r w:rsidR="00692BA2">
        <w:rPr>
          <w:rFonts w:ascii="Arial" w:hAnsi="Arial"/>
          <w:sz w:val="20"/>
        </w:rPr>
        <w:t xml:space="preserve">low </w:t>
      </w:r>
      <w:r>
        <w:rPr>
          <w:rFonts w:ascii="Arial" w:hAnsi="Arial"/>
          <w:sz w:val="20"/>
        </w:rPr>
        <w:t xml:space="preserve">VOC and odor </w:t>
      </w:r>
      <w:r w:rsidR="00692BA2">
        <w:rPr>
          <w:rFonts w:ascii="Arial" w:hAnsi="Arial"/>
          <w:sz w:val="20"/>
        </w:rPr>
        <w:t>emission</w:t>
      </w:r>
      <w:r>
        <w:rPr>
          <w:rFonts w:ascii="Arial" w:hAnsi="Arial"/>
          <w:sz w:val="20"/>
        </w:rPr>
        <w:t xml:space="preserve">, etc. to each application. And </w:t>
      </w:r>
      <w:r w:rsidR="00692BA2">
        <w:rPr>
          <w:rFonts w:ascii="Arial" w:hAnsi="Arial"/>
          <w:sz w:val="20"/>
        </w:rPr>
        <w:t>in addition</w:t>
      </w:r>
      <w:r>
        <w:rPr>
          <w:rFonts w:ascii="Arial" w:hAnsi="Arial"/>
          <w:sz w:val="20"/>
        </w:rPr>
        <w:t>, all KRAIBURG TPE materials are produced in accordance with the same quality standards worldwide.</w:t>
      </w:r>
    </w:p>
    <w:p w14:paraId="5B85BBBB" w14:textId="77777777" w:rsidR="002C6313" w:rsidRPr="00B30EEE" w:rsidRDefault="002C6313" w:rsidP="002C6313">
      <w:pPr>
        <w:keepLines/>
        <w:spacing w:after="0" w:line="360" w:lineRule="auto"/>
        <w:ind w:right="1701"/>
        <w:jc w:val="both"/>
        <w:rPr>
          <w:rFonts w:ascii="Arial" w:hAnsi="Arial"/>
          <w:sz w:val="20"/>
        </w:rPr>
      </w:pPr>
    </w:p>
    <w:p w14:paraId="347FED6B" w14:textId="2E60424B" w:rsidR="00980DBB" w:rsidRDefault="002C6313" w:rsidP="002C6313">
      <w:pPr>
        <w:keepLines/>
        <w:spacing w:after="0" w:line="360" w:lineRule="auto"/>
        <w:ind w:right="1701"/>
        <w:jc w:val="both"/>
        <w:rPr>
          <w:rFonts w:ascii="Arial" w:hAnsi="Arial"/>
          <w:sz w:val="20"/>
        </w:rPr>
      </w:pPr>
      <w:r>
        <w:rPr>
          <w:rFonts w:ascii="Arial" w:hAnsi="Arial"/>
          <w:sz w:val="20"/>
        </w:rPr>
        <w:t>“That’s why we not only have the necessary expertise in custom-engineered TPE</w:t>
      </w:r>
      <w:r w:rsidR="00E44098">
        <w:rPr>
          <w:rFonts w:ascii="Arial" w:hAnsi="Arial"/>
          <w:sz w:val="20"/>
        </w:rPr>
        <w:t>s</w:t>
      </w:r>
      <w:r>
        <w:rPr>
          <w:rFonts w:ascii="Arial" w:hAnsi="Arial"/>
          <w:sz w:val="20"/>
        </w:rPr>
        <w:t xml:space="preserve"> for e-mobility </w:t>
      </w:r>
      <w:r w:rsidR="00B46A8C">
        <w:rPr>
          <w:rFonts w:ascii="Arial" w:hAnsi="Arial"/>
          <w:sz w:val="20"/>
        </w:rPr>
        <w:t>applications but</w:t>
      </w:r>
      <w:r>
        <w:rPr>
          <w:rFonts w:ascii="Arial" w:hAnsi="Arial"/>
          <w:sz w:val="20"/>
        </w:rPr>
        <w:t xml:space="preserve"> are also capable of </w:t>
      </w:r>
      <w:r w:rsidR="00692BA2">
        <w:rPr>
          <w:rFonts w:ascii="Arial" w:hAnsi="Arial"/>
          <w:sz w:val="20"/>
        </w:rPr>
        <w:t xml:space="preserve">effectively </w:t>
      </w:r>
      <w:r>
        <w:rPr>
          <w:rFonts w:ascii="Arial" w:hAnsi="Arial"/>
          <w:sz w:val="20"/>
        </w:rPr>
        <w:t>supporting the projects of global OEMs and suppliers from Germany to China in this booming market segment,” emphasizes Pollmann.</w:t>
      </w:r>
    </w:p>
    <w:p w14:paraId="2AC3FEB5" w14:textId="77777777" w:rsidR="00E17CAC" w:rsidRPr="00B30EEE" w:rsidRDefault="00E17CAC" w:rsidP="00B71FAC">
      <w:pPr>
        <w:keepLines/>
        <w:spacing w:after="0" w:line="360" w:lineRule="auto"/>
        <w:ind w:right="1701"/>
        <w:jc w:val="both"/>
        <w:rPr>
          <w:rFonts w:ascii="Arial" w:hAnsi="Arial" w:cs="Arial"/>
          <w:sz w:val="20"/>
          <w:szCs w:val="20"/>
        </w:rPr>
      </w:pPr>
    </w:p>
    <w:p w14:paraId="3C0F419E" w14:textId="31EBB6D7" w:rsidR="00FC50D1" w:rsidRPr="0038447C" w:rsidRDefault="00F041EE" w:rsidP="00FC50D1">
      <w:pPr>
        <w:keepNext/>
        <w:keepLines/>
        <w:spacing w:after="0" w:line="360" w:lineRule="auto"/>
        <w:ind w:right="1701"/>
        <w:jc w:val="both"/>
        <w:rPr>
          <w:rFonts w:ascii="Arial" w:hAnsi="Arial" w:cs="Arial"/>
          <w:color w:val="000000" w:themeColor="text1"/>
          <w:sz w:val="20"/>
          <w:highlight w:val="yellow"/>
        </w:rPr>
      </w:pPr>
      <w:r>
        <w:rPr>
          <w:noProof/>
        </w:rPr>
        <w:lastRenderedPageBreak/>
        <w:drawing>
          <wp:inline distT="0" distB="0" distL="0" distR="0" wp14:anchorId="3AD21139" wp14:editId="5E5A32C8">
            <wp:extent cx="4273938" cy="320992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288132" cy="3220586"/>
                    </a:xfrm>
                    <a:prstGeom prst="rect">
                      <a:avLst/>
                    </a:prstGeom>
                  </pic:spPr>
                </pic:pic>
              </a:graphicData>
            </a:graphic>
          </wp:inline>
        </w:drawing>
      </w:r>
    </w:p>
    <w:p w14:paraId="4B95DE44" w14:textId="77777777" w:rsidR="0038447C" w:rsidRDefault="0038447C" w:rsidP="00FC50D1">
      <w:pPr>
        <w:keepLines/>
        <w:spacing w:after="0" w:line="360" w:lineRule="auto"/>
        <w:ind w:right="1701"/>
        <w:jc w:val="both"/>
        <w:rPr>
          <w:rFonts w:ascii="Arial" w:hAnsi="Arial"/>
          <w:color w:val="000000" w:themeColor="text1"/>
          <w:sz w:val="20"/>
          <w:lang w:val="de-DE"/>
        </w:rPr>
      </w:pPr>
    </w:p>
    <w:p w14:paraId="7D5418C0" w14:textId="50027562" w:rsidR="00FC50D1" w:rsidRPr="002C6313" w:rsidRDefault="002C6313" w:rsidP="00FC50D1">
      <w:pPr>
        <w:keepLines/>
        <w:spacing w:after="0" w:line="360" w:lineRule="auto"/>
        <w:ind w:right="1701"/>
        <w:jc w:val="both"/>
        <w:rPr>
          <w:rFonts w:ascii="Arial" w:hAnsi="Arial"/>
          <w:color w:val="000000" w:themeColor="text1"/>
          <w:sz w:val="20"/>
        </w:rPr>
      </w:pPr>
      <w:r>
        <w:rPr>
          <w:rFonts w:ascii="Arial" w:hAnsi="Arial"/>
          <w:color w:val="000000" w:themeColor="text1"/>
          <w:sz w:val="20"/>
        </w:rPr>
        <w:t>KRAIBURG TPE is focusing on the new mobility market – including e-mobility – with a broad range of thermoplastic elastomers.</w:t>
      </w:r>
      <w:r w:rsidR="00F041EE">
        <w:rPr>
          <w:rFonts w:ascii="Arial" w:hAnsi="Arial"/>
          <w:color w:val="000000" w:themeColor="text1"/>
          <w:sz w:val="20"/>
        </w:rPr>
        <w:t xml:space="preserve"> </w:t>
      </w:r>
      <w:r w:rsidR="00FC50D1">
        <w:rPr>
          <w:rFonts w:ascii="Arial" w:hAnsi="Arial"/>
          <w:color w:val="000000" w:themeColor="text1"/>
          <w:sz w:val="20"/>
        </w:rPr>
        <w:t>(Image: © 2019 KRAIBURG TPE)</w:t>
      </w:r>
    </w:p>
    <w:p w14:paraId="1E468333" w14:textId="77777777" w:rsidR="0080049D" w:rsidRPr="00B1659F" w:rsidRDefault="0080049D" w:rsidP="00B71FAC">
      <w:pPr>
        <w:keepLines/>
        <w:spacing w:after="0" w:line="360" w:lineRule="auto"/>
        <w:ind w:right="1701"/>
        <w:jc w:val="both"/>
        <w:rPr>
          <w:rFonts w:ascii="Arial" w:hAnsi="Arial" w:cs="Arial"/>
          <w:b/>
          <w:color w:val="000000"/>
          <w:sz w:val="21"/>
          <w:szCs w:val="21"/>
        </w:rPr>
      </w:pPr>
    </w:p>
    <w:p w14:paraId="74490C67" w14:textId="77777777" w:rsidR="00B1659F" w:rsidRPr="00DB4924" w:rsidRDefault="00B1659F" w:rsidP="00B1659F">
      <w:pPr>
        <w:keepNext/>
        <w:keepLines/>
        <w:spacing w:after="0" w:line="360" w:lineRule="auto"/>
        <w:ind w:right="1701"/>
        <w:jc w:val="both"/>
        <w:rPr>
          <w:rFonts w:ascii="Arial" w:hAnsi="Arial"/>
          <w:b/>
          <w:color w:val="000000"/>
          <w:sz w:val="21"/>
          <w:szCs w:val="21"/>
        </w:rPr>
      </w:pPr>
      <w:r w:rsidRPr="00DB4924">
        <w:rPr>
          <w:rFonts w:ascii="Arial" w:hAnsi="Arial"/>
          <w:b/>
          <w:color w:val="000000"/>
          <w:sz w:val="21"/>
          <w:szCs w:val="21"/>
        </w:rPr>
        <w:t>About KRAIBURG TPE</w:t>
      </w:r>
    </w:p>
    <w:p w14:paraId="316DBB23" w14:textId="77777777" w:rsidR="00B1659F" w:rsidRDefault="00B1659F" w:rsidP="00B1659F">
      <w:pPr>
        <w:spacing w:after="0" w:line="360" w:lineRule="auto"/>
        <w:ind w:right="1701"/>
        <w:jc w:val="both"/>
        <w:rPr>
          <w:rFonts w:ascii="Arial" w:hAnsi="Arial"/>
          <w:color w:val="000000" w:themeColor="text1"/>
          <w:sz w:val="20"/>
          <w:szCs w:val="20"/>
        </w:rPr>
      </w:pPr>
      <w:r w:rsidRPr="00C07AAE">
        <w:rPr>
          <w:rFonts w:ascii="Arial" w:hAnsi="Arial"/>
          <w:color w:val="000000" w:themeColor="text1"/>
          <w:sz w:val="20"/>
          <w:szCs w:val="20"/>
        </w:rPr>
        <w:t>KRAIBURG TPE (www.kraiburg-tpe.com) is a global manufacturer of thermoplastic elastomers. From its beginning in 2001 as subsidiary of the historical KRAIBURG Group founded in 1947, KRAIBURG TPE has pioneered in TPE compounds, today being the competence leader in this industry. With production sites in Germany, the US, and Malaysia the company offers a broad range of compounds for applications in the automotive, industrial, consumer, and for the strictly regulated medical sectors. The established THERMOLAST</w:t>
      </w:r>
      <w:r w:rsidRPr="00C07AAE">
        <w:rPr>
          <w:rFonts w:ascii="Arial" w:hAnsi="Arial"/>
          <w:color w:val="000000" w:themeColor="text1"/>
          <w:sz w:val="20"/>
          <w:szCs w:val="20"/>
          <w:vertAlign w:val="superscript"/>
        </w:rPr>
        <w:t>®</w:t>
      </w:r>
      <w:r w:rsidRPr="00C07AAE">
        <w:rPr>
          <w:rFonts w:ascii="Arial" w:hAnsi="Arial"/>
          <w:color w:val="000000" w:themeColor="text1"/>
          <w:sz w:val="20"/>
          <w:szCs w:val="20"/>
        </w:rPr>
        <w:t>, COPEC</w:t>
      </w:r>
      <w:r w:rsidRPr="00C07AAE">
        <w:rPr>
          <w:rFonts w:ascii="Arial" w:hAnsi="Arial"/>
          <w:color w:val="000000" w:themeColor="text1"/>
          <w:sz w:val="20"/>
          <w:szCs w:val="20"/>
          <w:vertAlign w:val="superscript"/>
        </w:rPr>
        <w:t>®</w:t>
      </w:r>
      <w:r w:rsidRPr="00C07AAE">
        <w:rPr>
          <w:rFonts w:ascii="Arial" w:hAnsi="Arial"/>
          <w:color w:val="000000" w:themeColor="text1"/>
          <w:sz w:val="20"/>
          <w:szCs w:val="20"/>
        </w:rPr>
        <w:t>, HIPEX</w:t>
      </w:r>
      <w:r w:rsidRPr="00C07AAE">
        <w:rPr>
          <w:rFonts w:ascii="Arial" w:hAnsi="Arial"/>
          <w:color w:val="000000" w:themeColor="text1"/>
          <w:sz w:val="20"/>
          <w:szCs w:val="20"/>
          <w:vertAlign w:val="superscript"/>
        </w:rPr>
        <w:t>®</w:t>
      </w:r>
      <w:r w:rsidRPr="00C07AAE">
        <w:rPr>
          <w:rFonts w:ascii="Arial" w:hAnsi="Arial"/>
          <w:color w:val="000000" w:themeColor="text1"/>
          <w:sz w:val="20"/>
          <w:szCs w:val="20"/>
        </w:rPr>
        <w:t>, and For Tec E</w:t>
      </w:r>
      <w:r w:rsidRPr="00C07AAE">
        <w:rPr>
          <w:rFonts w:ascii="Arial" w:hAnsi="Arial"/>
          <w:color w:val="000000" w:themeColor="text1"/>
          <w:sz w:val="20"/>
          <w:szCs w:val="20"/>
          <w:vertAlign w:val="superscript"/>
        </w:rPr>
        <w:t>®</w:t>
      </w:r>
      <w:r w:rsidRPr="00C07AAE">
        <w:rPr>
          <w:rFonts w:ascii="Arial" w:hAnsi="Arial"/>
          <w:color w:val="000000" w:themeColor="text1"/>
          <w:sz w:val="20"/>
          <w:szCs w:val="20"/>
        </w:rPr>
        <w:t xml:space="preserve"> product lines are processed by injection molding or extrusion and provide numerous processing and product design advantages to manufacturers. KRAIBURG TPE features innovative capabilities as well as true global </w:t>
      </w:r>
      <w:r w:rsidRPr="00C07AAE">
        <w:rPr>
          <w:rFonts w:ascii="Arial" w:hAnsi="Arial"/>
          <w:color w:val="000000" w:themeColor="text1"/>
          <w:sz w:val="20"/>
          <w:szCs w:val="20"/>
        </w:rPr>
        <w:lastRenderedPageBreak/>
        <w:t>customer orientation, customized product solutions and reliable service. The company is certified to ISO 50001 at its headquarters in Germany and holds ISO 9001 and ISO 14001 certifications at all global sites. In 2018, KRAIBURG TPE, with over 640 worldwide employees, generated sales of 189 million euros.</w:t>
      </w:r>
    </w:p>
    <w:p w14:paraId="2457BF9B" w14:textId="77777777" w:rsidR="00B1659F" w:rsidRDefault="00B1659F" w:rsidP="00B1659F">
      <w:pPr>
        <w:keepLines/>
        <w:spacing w:after="0" w:line="360" w:lineRule="auto"/>
        <w:ind w:right="1701"/>
        <w:jc w:val="both"/>
        <w:rPr>
          <w:rFonts w:ascii="Arial" w:hAnsi="Arial" w:cs="Arial"/>
          <w:sz w:val="20"/>
          <w:szCs w:val="20"/>
        </w:rPr>
      </w:pPr>
    </w:p>
    <w:p w14:paraId="555E731A" w14:textId="77777777" w:rsidR="00B1659F" w:rsidRPr="00D10694" w:rsidRDefault="00B1659F" w:rsidP="00B1659F">
      <w:pPr>
        <w:keepLines/>
        <w:spacing w:after="0" w:line="360" w:lineRule="auto"/>
        <w:ind w:right="1701"/>
        <w:rPr>
          <w:rFonts w:ascii="Arial" w:hAnsi="Arial" w:cs="Arial"/>
          <w:color w:val="000000" w:themeColor="text1"/>
          <w:sz w:val="20"/>
        </w:rPr>
      </w:pPr>
      <w:r w:rsidRPr="006104FA">
        <w:rPr>
          <w:rFonts w:ascii="Arial" w:hAnsi="Arial"/>
          <w:bCs/>
          <w:sz w:val="20"/>
          <w:szCs w:val="20"/>
        </w:rPr>
        <w:t xml:space="preserve">You can download this press release and relevant illustrations from </w:t>
      </w:r>
      <w:hyperlink r:id="rId9" w:history="1">
        <w:r>
          <w:rPr>
            <w:rStyle w:val="Hyperlink"/>
            <w:rFonts w:ascii="Arial" w:hAnsi="Arial"/>
            <w:color w:val="000000" w:themeColor="text1"/>
            <w:sz w:val="20"/>
          </w:rPr>
          <w:t>www.PressReleaseFinder.com</w:t>
        </w:r>
      </w:hyperlink>
      <w:r>
        <w:rPr>
          <w:rFonts w:ascii="Arial" w:hAnsi="Arial"/>
          <w:color w:val="000000" w:themeColor="text1"/>
          <w:sz w:val="20"/>
        </w:rPr>
        <w:t>.</w:t>
      </w:r>
    </w:p>
    <w:p w14:paraId="23728576" w14:textId="77777777" w:rsidR="00B1659F" w:rsidRPr="00BA7768" w:rsidRDefault="00B1659F" w:rsidP="00B1659F">
      <w:pPr>
        <w:keepLines/>
        <w:spacing w:after="0" w:line="360" w:lineRule="auto"/>
        <w:ind w:right="1701"/>
        <w:rPr>
          <w:rFonts w:ascii="Arial" w:hAnsi="Arial" w:cs="Arial"/>
          <w:color w:val="000000" w:themeColor="text1"/>
          <w:sz w:val="20"/>
        </w:rPr>
      </w:pPr>
      <w:r>
        <w:rPr>
          <w:rFonts w:ascii="Arial" w:hAnsi="Arial"/>
          <w:color w:val="000000" w:themeColor="text1"/>
          <w:sz w:val="20"/>
        </w:rPr>
        <w:t xml:space="preserve">Contact person for </w:t>
      </w:r>
      <w:proofErr w:type="gramStart"/>
      <w:r>
        <w:rPr>
          <w:rFonts w:ascii="Arial" w:hAnsi="Arial"/>
          <w:color w:val="000000" w:themeColor="text1"/>
          <w:sz w:val="20"/>
        </w:rPr>
        <w:t>specially</w:t>
      </w:r>
      <w:proofErr w:type="gramEnd"/>
      <w:r>
        <w:rPr>
          <w:rFonts w:ascii="Arial" w:hAnsi="Arial"/>
          <w:color w:val="000000" w:themeColor="text1"/>
          <w:sz w:val="20"/>
        </w:rPr>
        <w:t xml:space="preserve"> high-resolution images: </w:t>
      </w:r>
      <w:proofErr w:type="spellStart"/>
      <w:r>
        <w:rPr>
          <w:rFonts w:ascii="Arial" w:hAnsi="Arial"/>
          <w:color w:val="000000" w:themeColor="text1"/>
          <w:sz w:val="20"/>
        </w:rPr>
        <w:t>Siria</w:t>
      </w:r>
      <w:proofErr w:type="spellEnd"/>
      <w:r>
        <w:rPr>
          <w:rFonts w:ascii="Arial" w:hAnsi="Arial"/>
          <w:color w:val="000000" w:themeColor="text1"/>
          <w:sz w:val="20"/>
        </w:rPr>
        <w:t xml:space="preserve"> Nielsen (</w:t>
      </w:r>
      <w:hyperlink r:id="rId10" w:history="1">
        <w:r>
          <w:rPr>
            <w:rStyle w:val="Hyperlink"/>
            <w:rFonts w:ascii="Arial" w:hAnsi="Arial"/>
            <w:sz w:val="20"/>
          </w:rPr>
          <w:t>snielsen@emg-pr.com</w:t>
        </w:r>
      </w:hyperlink>
      <w:r>
        <w:rPr>
          <w:rFonts w:ascii="Arial" w:hAnsi="Arial"/>
          <w:color w:val="000000" w:themeColor="text1"/>
          <w:sz w:val="20"/>
        </w:rPr>
        <w:t>, +31 164 317 036).</w:t>
      </w:r>
    </w:p>
    <w:p w14:paraId="12240256" w14:textId="77777777" w:rsidR="0037152D" w:rsidRPr="00B1659F" w:rsidRDefault="0037152D" w:rsidP="0037152D">
      <w:pPr>
        <w:keepLines/>
        <w:spacing w:after="0" w:line="360" w:lineRule="auto"/>
        <w:ind w:right="1701"/>
        <w:rPr>
          <w:rFonts w:ascii="Arial" w:hAnsi="Arial" w:cs="Arial"/>
          <w:color w:val="000000" w:themeColor="text1"/>
          <w:sz w:val="20"/>
        </w:rPr>
      </w:pPr>
      <w:bookmarkStart w:id="2" w:name="_GoBack"/>
      <w:bookmarkEnd w:id="2"/>
    </w:p>
    <w:sectPr w:rsidR="0037152D" w:rsidRPr="00B1659F" w:rsidSect="00F125F3">
      <w:headerReference w:type="default" r:id="rId11"/>
      <w:headerReference w:type="first" r:id="rId12"/>
      <w:footerReference w:type="first" r:id="rId13"/>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CF05DA6" w14:textId="77777777" w:rsidR="000D26A9" w:rsidRDefault="000D26A9" w:rsidP="00784C57">
      <w:pPr>
        <w:spacing w:after="0" w:line="240" w:lineRule="auto"/>
      </w:pPr>
      <w:r>
        <w:separator/>
      </w:r>
    </w:p>
  </w:endnote>
  <w:endnote w:type="continuationSeparator" w:id="0">
    <w:p w14:paraId="41E1B2D2" w14:textId="77777777" w:rsidR="000D26A9" w:rsidRDefault="000D26A9"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F926AD"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05582F0" w14:textId="77777777" w:rsidR="000D26A9" w:rsidRDefault="000D26A9" w:rsidP="00784C57">
      <w:pPr>
        <w:spacing w:after="0" w:line="240" w:lineRule="auto"/>
      </w:pPr>
      <w:r>
        <w:separator/>
      </w:r>
    </w:p>
  </w:footnote>
  <w:footnote w:type="continuationSeparator" w:id="0">
    <w:p w14:paraId="36E262CB" w14:textId="77777777" w:rsidR="000D26A9" w:rsidRDefault="000D26A9"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77D55A" w14:textId="77777777" w:rsidR="00502615" w:rsidRPr="00C97AAF" w:rsidRDefault="00502615" w:rsidP="00502615">
    <w:pPr>
      <w:pStyle w:val="Kopfzeile"/>
      <w:tabs>
        <w:tab w:val="clear" w:pos="4703"/>
        <w:tab w:val="clear" w:pos="9406"/>
      </w:tabs>
      <w:spacing w:before="1440"/>
      <w:rPr>
        <w:rFonts w:ascii="Arial" w:hAnsi="Arial" w:cs="Arial"/>
        <w:sz w:val="20"/>
        <w:szCs w:val="20"/>
      </w:rPr>
    </w:pPr>
    <w:r>
      <w:rPr>
        <w:rFonts w:ascii="Arial" w:hAnsi="Arial"/>
        <w:noProof/>
        <w:sz w:val="20"/>
        <w:szCs w:val="20"/>
        <w:lang w:val="de-DE" w:eastAsia="de-DE" w:bidi="ar-SA"/>
      </w:rPr>
      <w:drawing>
        <wp:anchor distT="0" distB="0" distL="114300" distR="114300" simplePos="0" relativeHeight="251660288" behindDoc="0" locked="0" layoutInCell="1" allowOverlap="1" wp14:anchorId="193409CF" wp14:editId="7C690CCF">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2C6313" w14:paraId="774CCACA" w14:textId="77777777" w:rsidTr="00502615">
      <w:tc>
        <w:tcPr>
          <w:tcW w:w="6912" w:type="dxa"/>
        </w:tcPr>
        <w:p w14:paraId="62D6828E" w14:textId="77777777" w:rsidR="00F041EE" w:rsidRPr="002C6313" w:rsidRDefault="00F041EE" w:rsidP="00F041EE">
          <w:pPr>
            <w:spacing w:after="0" w:line="360" w:lineRule="auto"/>
            <w:ind w:left="-105"/>
            <w:jc w:val="both"/>
            <w:rPr>
              <w:rFonts w:ascii="Arial" w:hAnsi="Arial" w:cs="Arial"/>
              <w:b/>
              <w:bCs/>
              <w:color w:val="365F91"/>
              <w:sz w:val="40"/>
              <w:szCs w:val="40"/>
            </w:rPr>
          </w:pPr>
          <w:r>
            <w:rPr>
              <w:rFonts w:ascii="Arial" w:hAnsi="Arial"/>
              <w:b/>
              <w:bCs/>
              <w:color w:val="365F91"/>
              <w:sz w:val="40"/>
              <w:szCs w:val="40"/>
            </w:rPr>
            <w:t>Press release</w:t>
          </w:r>
        </w:p>
        <w:p w14:paraId="3812A87C" w14:textId="77777777" w:rsidR="00FD7FB3" w:rsidRDefault="00F041EE" w:rsidP="00F041EE">
          <w:pPr>
            <w:spacing w:after="0" w:line="360" w:lineRule="auto"/>
            <w:ind w:left="-105"/>
            <w:jc w:val="both"/>
            <w:rPr>
              <w:rFonts w:ascii="Arial" w:hAnsi="Arial"/>
              <w:b/>
              <w:sz w:val="16"/>
            </w:rPr>
          </w:pPr>
          <w:r>
            <w:rPr>
              <w:rFonts w:ascii="Arial" w:hAnsi="Arial"/>
              <w:b/>
              <w:sz w:val="16"/>
            </w:rPr>
            <w:t>THERMOLAST</w:t>
          </w:r>
          <w:r>
            <w:rPr>
              <w:rFonts w:ascii="Arial" w:hAnsi="Arial"/>
              <w:b/>
              <w:sz w:val="16"/>
              <w:vertAlign w:val="superscript"/>
            </w:rPr>
            <w:t>®</w:t>
          </w:r>
          <w:r>
            <w:rPr>
              <w:rFonts w:ascii="Arial" w:hAnsi="Arial"/>
              <w:b/>
              <w:sz w:val="16"/>
            </w:rPr>
            <w:t xml:space="preserve"> for innovative e-mobility applications</w:t>
          </w:r>
        </w:p>
        <w:p w14:paraId="00C78408" w14:textId="32B0D8F2" w:rsidR="00F041EE" w:rsidRPr="00C97AAF" w:rsidRDefault="00F041EE" w:rsidP="00F041EE">
          <w:pPr>
            <w:spacing w:after="0" w:line="360" w:lineRule="auto"/>
            <w:ind w:left="-105"/>
            <w:jc w:val="both"/>
            <w:rPr>
              <w:rFonts w:ascii="Arial" w:hAnsi="Arial" w:cs="Arial"/>
              <w:b/>
              <w:bCs/>
              <w:sz w:val="16"/>
              <w:szCs w:val="16"/>
            </w:rPr>
          </w:pPr>
          <w:proofErr w:type="spellStart"/>
          <w:r>
            <w:rPr>
              <w:rFonts w:ascii="Arial" w:hAnsi="Arial"/>
              <w:b/>
              <w:sz w:val="16"/>
            </w:rPr>
            <w:t>Waldkraiburg</w:t>
          </w:r>
          <w:proofErr w:type="spellEnd"/>
          <w:r>
            <w:rPr>
              <w:rFonts w:ascii="Arial" w:hAnsi="Arial"/>
              <w:b/>
              <w:sz w:val="16"/>
            </w:rPr>
            <w:t xml:space="preserve">, </w:t>
          </w:r>
          <w:r w:rsidR="005A00EF">
            <w:rPr>
              <w:rFonts w:ascii="Arial" w:hAnsi="Arial"/>
              <w:b/>
              <w:sz w:val="16"/>
            </w:rPr>
            <w:t>January 2020</w:t>
          </w:r>
        </w:p>
        <w:p w14:paraId="32E787AD" w14:textId="0120C69B" w:rsidR="00502615" w:rsidRPr="00C97AAF" w:rsidRDefault="00F041EE" w:rsidP="00F041EE">
          <w:pPr>
            <w:spacing w:after="0" w:line="360" w:lineRule="auto"/>
            <w:ind w:left="-105"/>
            <w:jc w:val="both"/>
            <w:rPr>
              <w:rFonts w:ascii="Arial" w:hAnsi="Arial" w:cs="Arial"/>
              <w:b/>
              <w:bCs/>
              <w:sz w:val="16"/>
              <w:szCs w:val="16"/>
            </w:rPr>
          </w:pPr>
          <w:r w:rsidRPr="00F041EE">
            <w:rPr>
              <w:rFonts w:ascii="Arial" w:hAnsi="Arial"/>
              <w:b/>
              <w:sz w:val="16"/>
            </w:rPr>
            <w:t xml:space="preserve">Page </w:t>
          </w:r>
          <w:r w:rsidRPr="00F041EE">
            <w:rPr>
              <w:rFonts w:ascii="Arial" w:hAnsi="Arial"/>
              <w:b/>
              <w:sz w:val="16"/>
            </w:rPr>
            <w:fldChar w:fldCharType="begin"/>
          </w:r>
          <w:r w:rsidRPr="00F041EE">
            <w:rPr>
              <w:rFonts w:ascii="Arial" w:hAnsi="Arial"/>
              <w:b/>
              <w:sz w:val="16"/>
            </w:rPr>
            <w:instrText>PAGE  \* Arabic  \* MERGEFORMAT</w:instrText>
          </w:r>
          <w:r w:rsidRPr="00F041EE">
            <w:rPr>
              <w:rFonts w:ascii="Arial" w:hAnsi="Arial"/>
              <w:b/>
              <w:sz w:val="16"/>
            </w:rPr>
            <w:fldChar w:fldCharType="separate"/>
          </w:r>
          <w:r>
            <w:rPr>
              <w:rFonts w:ascii="Arial" w:hAnsi="Arial"/>
              <w:b/>
              <w:sz w:val="16"/>
            </w:rPr>
            <w:t>1</w:t>
          </w:r>
          <w:r w:rsidRPr="00F041EE">
            <w:rPr>
              <w:rFonts w:ascii="Arial" w:hAnsi="Arial"/>
              <w:b/>
              <w:sz w:val="16"/>
            </w:rPr>
            <w:fldChar w:fldCharType="end"/>
          </w:r>
          <w:r w:rsidRPr="00F041EE">
            <w:rPr>
              <w:rFonts w:ascii="Arial" w:hAnsi="Arial"/>
              <w:b/>
              <w:sz w:val="16"/>
            </w:rPr>
            <w:t xml:space="preserve"> of </w:t>
          </w:r>
          <w:r w:rsidRPr="00F041EE">
            <w:rPr>
              <w:rFonts w:ascii="Arial" w:hAnsi="Arial"/>
              <w:b/>
              <w:sz w:val="16"/>
            </w:rPr>
            <w:fldChar w:fldCharType="begin"/>
          </w:r>
          <w:r w:rsidRPr="00F041EE">
            <w:rPr>
              <w:rFonts w:ascii="Arial" w:hAnsi="Arial"/>
              <w:b/>
              <w:sz w:val="16"/>
            </w:rPr>
            <w:instrText>NUMPAGES  \* Arabic  \* MERGEFORMAT</w:instrText>
          </w:r>
          <w:r w:rsidRPr="00F041EE">
            <w:rPr>
              <w:rFonts w:ascii="Arial" w:hAnsi="Arial"/>
              <w:b/>
              <w:sz w:val="16"/>
            </w:rPr>
            <w:fldChar w:fldCharType="separate"/>
          </w:r>
          <w:r>
            <w:rPr>
              <w:rFonts w:ascii="Arial" w:hAnsi="Arial"/>
              <w:b/>
              <w:sz w:val="16"/>
            </w:rPr>
            <w:t>3</w:t>
          </w:r>
          <w:r w:rsidRPr="00F041EE">
            <w:rPr>
              <w:rFonts w:ascii="Arial" w:hAnsi="Arial"/>
              <w:b/>
              <w:sz w:val="16"/>
            </w:rPr>
            <w:fldChar w:fldCharType="end"/>
          </w:r>
        </w:p>
      </w:tc>
    </w:tr>
  </w:tbl>
  <w:p w14:paraId="580CAA82" w14:textId="77777777" w:rsidR="00502615" w:rsidRDefault="00502615" w:rsidP="00502615">
    <w:pPr>
      <w:pStyle w:val="Kopfzeile"/>
      <w:tabs>
        <w:tab w:val="clear" w:pos="4703"/>
        <w:tab w:val="clear" w:pos="9406"/>
      </w:tabs>
      <w:rPr>
        <w:rFonts w:ascii="Arial" w:hAnsi="Arial" w:cs="Arial"/>
        <w:sz w:val="20"/>
        <w:szCs w:val="20"/>
        <w:lang w:val="de-DE"/>
      </w:rPr>
    </w:pPr>
  </w:p>
  <w:p w14:paraId="78F61244" w14:textId="77777777" w:rsidR="001A1A47" w:rsidRPr="00C97AAF" w:rsidRDefault="001A1A47" w:rsidP="00502615">
    <w:pPr>
      <w:pStyle w:val="Kopfzeile"/>
      <w:tabs>
        <w:tab w:val="clear" w:pos="4703"/>
        <w:tab w:val="clear" w:pos="9406"/>
      </w:tabs>
      <w:rPr>
        <w:rFonts w:ascii="Arial"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28BD5E" w14:textId="77777777" w:rsidR="00502615" w:rsidRPr="00C97AAF" w:rsidRDefault="00502615" w:rsidP="00502615">
    <w:pPr>
      <w:pStyle w:val="Kopfzeile"/>
      <w:tabs>
        <w:tab w:val="clear" w:pos="4703"/>
        <w:tab w:val="clear" w:pos="9406"/>
      </w:tabs>
      <w:spacing w:before="1440"/>
      <w:rPr>
        <w:rFonts w:ascii="Arial" w:hAnsi="Arial" w:cs="Arial"/>
        <w:sz w:val="20"/>
        <w:szCs w:val="20"/>
      </w:rPr>
    </w:pPr>
    <w:r>
      <w:rPr>
        <w:rFonts w:ascii="Arial" w:hAnsi="Arial"/>
        <w:noProof/>
        <w:sz w:val="20"/>
        <w:szCs w:val="20"/>
        <w:lang w:val="de-DE" w:eastAsia="de-DE" w:bidi="ar-SA"/>
      </w:rPr>
      <w:drawing>
        <wp:anchor distT="0" distB="0" distL="114300" distR="114300" simplePos="0" relativeHeight="251658240" behindDoc="0" locked="0" layoutInCell="1" allowOverlap="1" wp14:anchorId="651D4D65" wp14:editId="302F009F">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97AAF" w14:paraId="05DB8D52" w14:textId="77777777" w:rsidTr="00AF662E">
      <w:tc>
        <w:tcPr>
          <w:tcW w:w="6912" w:type="dxa"/>
        </w:tcPr>
        <w:p w14:paraId="70F5A9B2" w14:textId="77777777" w:rsidR="00C97AAF" w:rsidRPr="002C6313" w:rsidRDefault="00C97AAF" w:rsidP="00D6440F">
          <w:pPr>
            <w:spacing w:after="0" w:line="360" w:lineRule="auto"/>
            <w:ind w:left="-105"/>
            <w:jc w:val="both"/>
            <w:rPr>
              <w:rFonts w:ascii="Arial" w:hAnsi="Arial" w:cs="Arial"/>
              <w:b/>
              <w:bCs/>
              <w:color w:val="365F91"/>
              <w:sz w:val="40"/>
              <w:szCs w:val="40"/>
            </w:rPr>
          </w:pPr>
          <w:r>
            <w:rPr>
              <w:rFonts w:ascii="Arial" w:hAnsi="Arial"/>
              <w:b/>
              <w:bCs/>
              <w:color w:val="365F91"/>
              <w:sz w:val="40"/>
              <w:szCs w:val="40"/>
            </w:rPr>
            <w:t>Press release</w:t>
          </w:r>
        </w:p>
        <w:p w14:paraId="1B7BF6E5" w14:textId="44709614" w:rsidR="00E44098" w:rsidRDefault="002C6313" w:rsidP="00D6440F">
          <w:pPr>
            <w:spacing w:after="0" w:line="360" w:lineRule="auto"/>
            <w:ind w:left="-105"/>
            <w:jc w:val="both"/>
            <w:rPr>
              <w:rFonts w:ascii="Arial" w:hAnsi="Arial"/>
              <w:b/>
              <w:sz w:val="16"/>
            </w:rPr>
          </w:pPr>
          <w:r>
            <w:rPr>
              <w:rFonts w:ascii="Arial" w:hAnsi="Arial"/>
              <w:b/>
              <w:sz w:val="16"/>
            </w:rPr>
            <w:t>THERMOLAST</w:t>
          </w:r>
          <w:r>
            <w:rPr>
              <w:rFonts w:ascii="Arial" w:hAnsi="Arial"/>
              <w:b/>
              <w:sz w:val="16"/>
              <w:vertAlign w:val="superscript"/>
            </w:rPr>
            <w:t>®</w:t>
          </w:r>
          <w:r>
            <w:rPr>
              <w:rFonts w:ascii="Arial" w:hAnsi="Arial"/>
              <w:b/>
              <w:sz w:val="16"/>
            </w:rPr>
            <w:t xml:space="preserve"> for innovative e-mobility applications</w:t>
          </w:r>
        </w:p>
        <w:p w14:paraId="1B0F716A" w14:textId="0E470A56" w:rsidR="00502615" w:rsidRPr="00C97AAF" w:rsidRDefault="00502615" w:rsidP="00D6440F">
          <w:pPr>
            <w:spacing w:after="0" w:line="360" w:lineRule="auto"/>
            <w:ind w:left="-105"/>
            <w:jc w:val="both"/>
            <w:rPr>
              <w:rFonts w:ascii="Arial" w:hAnsi="Arial" w:cs="Arial"/>
              <w:b/>
              <w:bCs/>
              <w:sz w:val="16"/>
              <w:szCs w:val="16"/>
            </w:rPr>
          </w:pPr>
          <w:proofErr w:type="spellStart"/>
          <w:r>
            <w:rPr>
              <w:rFonts w:ascii="Arial" w:hAnsi="Arial"/>
              <w:b/>
              <w:sz w:val="16"/>
            </w:rPr>
            <w:t>Waldkraiburg</w:t>
          </w:r>
          <w:proofErr w:type="spellEnd"/>
          <w:r>
            <w:rPr>
              <w:rFonts w:ascii="Arial" w:hAnsi="Arial"/>
              <w:b/>
              <w:sz w:val="16"/>
            </w:rPr>
            <w:t xml:space="preserve">, </w:t>
          </w:r>
          <w:r w:rsidR="005A00EF">
            <w:rPr>
              <w:rFonts w:ascii="Arial" w:hAnsi="Arial"/>
              <w:b/>
              <w:sz w:val="16"/>
            </w:rPr>
            <w:t>January 2020</w:t>
          </w:r>
        </w:p>
        <w:p w14:paraId="3A7EA5FB" w14:textId="77777777" w:rsidR="00502615" w:rsidRPr="00C97AAF" w:rsidRDefault="00C97AAF" w:rsidP="00D6440F">
          <w:pPr>
            <w:spacing w:after="0" w:line="360" w:lineRule="auto"/>
            <w:ind w:left="-105"/>
            <w:jc w:val="both"/>
            <w:rPr>
              <w:rFonts w:ascii="Arial" w:hAnsi="Arial" w:cs="Arial"/>
              <w:b/>
              <w:bCs/>
              <w:sz w:val="16"/>
              <w:szCs w:val="16"/>
            </w:rPr>
          </w:pPr>
          <w:r w:rsidRPr="00F041EE">
            <w:rPr>
              <w:rFonts w:ascii="Arial" w:hAnsi="Arial"/>
              <w:b/>
              <w:sz w:val="16"/>
            </w:rPr>
            <w:t xml:space="preserve">Page </w:t>
          </w:r>
          <w:r w:rsidR="005C2ADF" w:rsidRPr="00F041EE">
            <w:rPr>
              <w:rFonts w:ascii="Arial" w:hAnsi="Arial"/>
              <w:b/>
              <w:sz w:val="16"/>
            </w:rPr>
            <w:fldChar w:fldCharType="begin"/>
          </w:r>
          <w:r w:rsidR="00502615" w:rsidRPr="00F041EE">
            <w:rPr>
              <w:rFonts w:ascii="Arial" w:hAnsi="Arial"/>
              <w:b/>
              <w:sz w:val="16"/>
            </w:rPr>
            <w:instrText>PAGE  \* Arabic  \* MERGEFORMAT</w:instrText>
          </w:r>
          <w:r w:rsidR="005C2ADF" w:rsidRPr="00F041EE">
            <w:rPr>
              <w:rFonts w:ascii="Arial" w:hAnsi="Arial"/>
              <w:b/>
              <w:sz w:val="16"/>
            </w:rPr>
            <w:fldChar w:fldCharType="separate"/>
          </w:r>
          <w:r w:rsidR="00F370F7" w:rsidRPr="00F041EE">
            <w:rPr>
              <w:rFonts w:ascii="Arial" w:hAnsi="Arial"/>
              <w:b/>
              <w:sz w:val="16"/>
            </w:rPr>
            <w:t>1</w:t>
          </w:r>
          <w:r w:rsidR="005C2ADF" w:rsidRPr="00F041EE">
            <w:rPr>
              <w:rFonts w:ascii="Arial" w:hAnsi="Arial"/>
              <w:b/>
              <w:sz w:val="16"/>
            </w:rPr>
            <w:fldChar w:fldCharType="end"/>
          </w:r>
          <w:r w:rsidRPr="00F041EE">
            <w:rPr>
              <w:rFonts w:ascii="Arial" w:hAnsi="Arial"/>
              <w:b/>
              <w:sz w:val="16"/>
            </w:rPr>
            <w:t xml:space="preserve"> of </w:t>
          </w:r>
          <w:r w:rsidR="000D26A9" w:rsidRPr="00F041EE">
            <w:rPr>
              <w:rFonts w:ascii="Arial" w:hAnsi="Arial"/>
              <w:b/>
              <w:sz w:val="16"/>
            </w:rPr>
            <w:fldChar w:fldCharType="begin"/>
          </w:r>
          <w:r w:rsidR="000D26A9" w:rsidRPr="00F041EE">
            <w:rPr>
              <w:rFonts w:ascii="Arial" w:hAnsi="Arial"/>
              <w:b/>
              <w:sz w:val="16"/>
            </w:rPr>
            <w:instrText>NUMPAGES  \* Arabic  \* MERGEFORMAT</w:instrText>
          </w:r>
          <w:r w:rsidR="000D26A9" w:rsidRPr="00F041EE">
            <w:rPr>
              <w:rFonts w:ascii="Arial" w:hAnsi="Arial"/>
              <w:b/>
              <w:sz w:val="16"/>
            </w:rPr>
            <w:fldChar w:fldCharType="separate"/>
          </w:r>
          <w:r w:rsidR="00F370F7" w:rsidRPr="00F041EE">
            <w:rPr>
              <w:rFonts w:ascii="Arial" w:hAnsi="Arial"/>
              <w:b/>
              <w:sz w:val="16"/>
            </w:rPr>
            <w:t>4</w:t>
          </w:r>
          <w:r w:rsidR="000D26A9" w:rsidRPr="00F041EE">
            <w:rPr>
              <w:rFonts w:ascii="Arial" w:hAnsi="Arial"/>
              <w:b/>
              <w:sz w:val="16"/>
            </w:rPr>
            <w:fldChar w:fldCharType="end"/>
          </w:r>
        </w:p>
      </w:tc>
      <w:tc>
        <w:tcPr>
          <w:tcW w:w="2977" w:type="dxa"/>
        </w:tcPr>
        <w:p w14:paraId="27B26A0C" w14:textId="77777777" w:rsidR="00502615" w:rsidRPr="00B30EEE" w:rsidRDefault="00502615" w:rsidP="00502615">
          <w:pPr>
            <w:pStyle w:val="Kopfzeile"/>
            <w:tabs>
              <w:tab w:val="clear" w:pos="4703"/>
              <w:tab w:val="clear" w:pos="9406"/>
            </w:tabs>
            <w:rPr>
              <w:rFonts w:ascii="Arial" w:hAnsi="Arial" w:cs="Arial"/>
              <w:sz w:val="16"/>
              <w:szCs w:val="16"/>
              <w:lang w:val="de-DE"/>
            </w:rPr>
          </w:pPr>
          <w:r w:rsidRPr="00B30EEE">
            <w:rPr>
              <w:rFonts w:ascii="Arial" w:hAnsi="Arial"/>
              <w:sz w:val="16"/>
              <w:lang w:val="de-DE"/>
            </w:rPr>
            <w:t>KRAIBURG TPE GmbH &amp; Co. KG</w:t>
          </w:r>
        </w:p>
        <w:p w14:paraId="029B1C5D" w14:textId="77777777" w:rsidR="00502615" w:rsidRPr="00B30EEE" w:rsidRDefault="00502615" w:rsidP="00502615">
          <w:pPr>
            <w:pStyle w:val="Kopfzeile"/>
            <w:tabs>
              <w:tab w:val="clear" w:pos="4703"/>
              <w:tab w:val="clear" w:pos="9406"/>
            </w:tabs>
            <w:rPr>
              <w:rFonts w:ascii="Arial" w:hAnsi="Arial" w:cs="Arial"/>
              <w:sz w:val="16"/>
              <w:szCs w:val="16"/>
              <w:lang w:val="de-DE"/>
            </w:rPr>
          </w:pPr>
          <w:r w:rsidRPr="00B30EEE">
            <w:rPr>
              <w:rFonts w:ascii="Arial" w:hAnsi="Arial"/>
              <w:sz w:val="16"/>
              <w:lang w:val="de-DE"/>
            </w:rPr>
            <w:t>Friedrich-Schmidt-</w:t>
          </w:r>
          <w:proofErr w:type="spellStart"/>
          <w:r w:rsidRPr="00B30EEE">
            <w:rPr>
              <w:rFonts w:ascii="Arial" w:hAnsi="Arial"/>
              <w:sz w:val="16"/>
              <w:lang w:val="de-DE"/>
            </w:rPr>
            <w:t>Strasse</w:t>
          </w:r>
          <w:proofErr w:type="spellEnd"/>
          <w:r w:rsidRPr="00B30EEE">
            <w:rPr>
              <w:rFonts w:ascii="Arial" w:hAnsi="Arial"/>
              <w:sz w:val="16"/>
              <w:lang w:val="de-DE"/>
            </w:rPr>
            <w:t xml:space="preserve"> 2</w:t>
          </w:r>
        </w:p>
        <w:p w14:paraId="139BD2A3" w14:textId="77777777" w:rsidR="00502615" w:rsidRPr="002C32F1" w:rsidRDefault="00502615" w:rsidP="00502615">
          <w:pPr>
            <w:pStyle w:val="Kopfzeile"/>
            <w:tabs>
              <w:tab w:val="clear" w:pos="4703"/>
              <w:tab w:val="clear" w:pos="9406"/>
            </w:tabs>
            <w:rPr>
              <w:rFonts w:ascii="Arial" w:hAnsi="Arial" w:cs="Arial"/>
              <w:sz w:val="16"/>
              <w:szCs w:val="16"/>
            </w:rPr>
          </w:pPr>
          <w:r w:rsidRPr="002C32F1">
            <w:rPr>
              <w:rFonts w:ascii="Arial" w:hAnsi="Arial"/>
              <w:sz w:val="16"/>
            </w:rPr>
            <w:t>84478 Waldkraiburg</w:t>
          </w:r>
        </w:p>
        <w:p w14:paraId="5BEC6931" w14:textId="77777777" w:rsidR="00502615" w:rsidRPr="002C32F1" w:rsidRDefault="00FB6011" w:rsidP="00502615">
          <w:pPr>
            <w:pStyle w:val="Kopfzeile"/>
            <w:tabs>
              <w:tab w:val="clear" w:pos="4703"/>
              <w:tab w:val="clear" w:pos="9406"/>
            </w:tabs>
            <w:rPr>
              <w:rFonts w:ascii="Arial" w:hAnsi="Arial" w:cs="Arial"/>
              <w:sz w:val="16"/>
              <w:szCs w:val="16"/>
            </w:rPr>
          </w:pPr>
          <w:r w:rsidRPr="002C32F1">
            <w:rPr>
              <w:rFonts w:ascii="Arial" w:hAnsi="Arial"/>
              <w:sz w:val="16"/>
            </w:rPr>
            <w:t>Germany</w:t>
          </w:r>
        </w:p>
        <w:p w14:paraId="178C7391" w14:textId="77777777" w:rsidR="00502615" w:rsidRPr="002C32F1" w:rsidRDefault="00502615" w:rsidP="00502615">
          <w:pPr>
            <w:pStyle w:val="Kopfzeile"/>
            <w:tabs>
              <w:tab w:val="clear" w:pos="4703"/>
              <w:tab w:val="clear" w:pos="9406"/>
            </w:tabs>
            <w:rPr>
              <w:rFonts w:ascii="Arial" w:hAnsi="Arial" w:cs="Arial"/>
              <w:sz w:val="16"/>
              <w:szCs w:val="16"/>
            </w:rPr>
          </w:pPr>
        </w:p>
        <w:p w14:paraId="023A3156" w14:textId="77777777" w:rsidR="00C97AAF" w:rsidRPr="002C32F1" w:rsidRDefault="00C97AAF" w:rsidP="00C97AAF">
          <w:pPr>
            <w:pStyle w:val="Kopfzeile"/>
            <w:tabs>
              <w:tab w:val="clear" w:pos="4703"/>
              <w:tab w:val="clear" w:pos="9406"/>
            </w:tabs>
            <w:rPr>
              <w:rFonts w:ascii="Arial" w:hAnsi="Arial" w:cs="Arial"/>
              <w:sz w:val="16"/>
              <w:szCs w:val="16"/>
            </w:rPr>
          </w:pPr>
          <w:r w:rsidRPr="002C32F1">
            <w:rPr>
              <w:rFonts w:ascii="Arial" w:hAnsi="Arial"/>
              <w:sz w:val="16"/>
              <w:szCs w:val="16"/>
            </w:rPr>
            <w:t>Phone +49 8638 9810-0</w:t>
          </w:r>
        </w:p>
        <w:p w14:paraId="0D835170" w14:textId="77777777" w:rsidR="00C97AAF" w:rsidRPr="00C97AAF" w:rsidRDefault="00C97AAF" w:rsidP="00C97AAF">
          <w:pPr>
            <w:pStyle w:val="Kopfzeile"/>
            <w:tabs>
              <w:tab w:val="clear" w:pos="4703"/>
              <w:tab w:val="clear" w:pos="9406"/>
            </w:tabs>
            <w:rPr>
              <w:rFonts w:ascii="Arial" w:hAnsi="Arial" w:cs="Arial"/>
              <w:sz w:val="16"/>
              <w:szCs w:val="16"/>
            </w:rPr>
          </w:pPr>
          <w:r>
            <w:rPr>
              <w:rFonts w:ascii="Arial" w:hAnsi="Arial"/>
              <w:sz w:val="16"/>
              <w:szCs w:val="16"/>
            </w:rPr>
            <w:t>Fax +49 8638 9810-310</w:t>
          </w:r>
        </w:p>
        <w:p w14:paraId="01D7FB14" w14:textId="77777777" w:rsidR="00502615" w:rsidRPr="00B30EEE" w:rsidRDefault="00502615" w:rsidP="00502615">
          <w:pPr>
            <w:pStyle w:val="Kopfzeile"/>
            <w:tabs>
              <w:tab w:val="clear" w:pos="4703"/>
              <w:tab w:val="clear" w:pos="9406"/>
            </w:tabs>
            <w:rPr>
              <w:rFonts w:ascii="Arial" w:hAnsi="Arial" w:cs="Arial"/>
              <w:sz w:val="16"/>
              <w:szCs w:val="16"/>
            </w:rPr>
          </w:pPr>
        </w:p>
        <w:p w14:paraId="55C7DA06" w14:textId="77777777" w:rsidR="00502615" w:rsidRPr="00C97AAF" w:rsidRDefault="00502615" w:rsidP="00502615">
          <w:pPr>
            <w:pStyle w:val="Kopfzeile"/>
            <w:tabs>
              <w:tab w:val="clear" w:pos="4703"/>
              <w:tab w:val="clear" w:pos="9406"/>
            </w:tabs>
            <w:rPr>
              <w:rFonts w:ascii="Arial" w:hAnsi="Arial" w:cs="Arial"/>
              <w:sz w:val="16"/>
              <w:szCs w:val="16"/>
            </w:rPr>
          </w:pPr>
          <w:r>
            <w:rPr>
              <w:rFonts w:ascii="Arial" w:hAnsi="Arial"/>
              <w:sz w:val="16"/>
            </w:rPr>
            <w:t>info@kraiburg-tpe.com</w:t>
          </w:r>
        </w:p>
        <w:p w14:paraId="6F03F504" w14:textId="77777777" w:rsidR="00502615" w:rsidRPr="00C97AAF" w:rsidRDefault="00502615" w:rsidP="00C0054B">
          <w:pPr>
            <w:pStyle w:val="Kopfzeile"/>
            <w:tabs>
              <w:tab w:val="clear" w:pos="4703"/>
              <w:tab w:val="clear" w:pos="9406"/>
            </w:tabs>
            <w:rPr>
              <w:sz w:val="20"/>
            </w:rPr>
          </w:pPr>
          <w:r>
            <w:rPr>
              <w:rFonts w:ascii="Arial" w:hAnsi="Arial"/>
              <w:sz w:val="16"/>
            </w:rPr>
            <w:t>www.kraiburg-tpe.com</w:t>
          </w:r>
        </w:p>
      </w:tc>
    </w:tr>
  </w:tbl>
  <w:p w14:paraId="52C947CC" w14:textId="77777777" w:rsidR="00F125F3" w:rsidRPr="00C97AAF" w:rsidRDefault="00F370F7" w:rsidP="00C0054B">
    <w:pPr>
      <w:pStyle w:val="Kopfzeile"/>
      <w:tabs>
        <w:tab w:val="clear" w:pos="4703"/>
        <w:tab w:val="clear" w:pos="9406"/>
      </w:tabs>
      <w:rPr>
        <w:rFonts w:ascii="Arial" w:hAnsi="Arial" w:cs="Arial"/>
        <w:sz w:val="20"/>
        <w:szCs w:val="20"/>
      </w:rPr>
    </w:pPr>
    <w:r>
      <w:rPr>
        <w:rFonts w:ascii="Arial" w:hAnsi="Arial"/>
        <w:b/>
        <w:noProof/>
        <w:sz w:val="24"/>
        <w:szCs w:val="24"/>
        <w:lang w:val="de-DE" w:eastAsia="de-DE" w:bidi="ar-SA"/>
      </w:rPr>
      <mc:AlternateContent>
        <mc:Choice Requires="wps">
          <w:drawing>
            <wp:anchor distT="0" distB="0" distL="114300" distR="114300" simplePos="0" relativeHeight="251662336" behindDoc="0" locked="0" layoutInCell="1" allowOverlap="1" wp14:anchorId="1637A0F1" wp14:editId="6F25F478">
              <wp:simplePos x="0" y="0"/>
              <wp:positionH relativeFrom="column">
                <wp:posOffset>4330065</wp:posOffset>
              </wp:positionH>
              <wp:positionV relativeFrom="paragraph">
                <wp:posOffset>2816225</wp:posOffset>
              </wp:positionV>
              <wp:extent cx="1885950" cy="4410075"/>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20A545" w14:textId="77777777" w:rsidR="006A7575" w:rsidRPr="002F68BF" w:rsidRDefault="006A7575" w:rsidP="006A7575">
                          <w:pPr>
                            <w:pStyle w:val="Kopfzeile"/>
                            <w:rPr>
                              <w:rFonts w:ascii="Arial" w:hAnsi="Arial" w:cs="Arial"/>
                              <w:b/>
                              <w:sz w:val="16"/>
                              <w:szCs w:val="16"/>
                            </w:rPr>
                          </w:pPr>
                          <w:r>
                            <w:rPr>
                              <w:rFonts w:ascii="Arial" w:hAnsi="Arial"/>
                              <w:b/>
                              <w:sz w:val="16"/>
                              <w:szCs w:val="16"/>
                            </w:rPr>
                            <w:t>Press contact</w:t>
                          </w:r>
                        </w:p>
                        <w:p w14:paraId="6570FD57" w14:textId="77777777" w:rsidR="006A7575" w:rsidRPr="002F68BF" w:rsidRDefault="006A7575" w:rsidP="006A7575">
                          <w:pPr>
                            <w:pStyle w:val="Textkrper-Zeileneinzug"/>
                            <w:ind w:left="0"/>
                            <w:rPr>
                              <w:bCs/>
                              <w:sz w:val="16"/>
                              <w:szCs w:val="16"/>
                            </w:rPr>
                          </w:pPr>
                        </w:p>
                        <w:p w14:paraId="3AB3D211" w14:textId="77777777" w:rsidR="006A7575" w:rsidRPr="0072262D" w:rsidRDefault="006A7575" w:rsidP="006A7575">
                          <w:pPr>
                            <w:pStyle w:val="Textkrper-Zeileneinzug"/>
                            <w:ind w:left="0"/>
                            <w:rPr>
                              <w:i w:val="0"/>
                              <w:sz w:val="16"/>
                              <w:szCs w:val="16"/>
                            </w:rPr>
                          </w:pPr>
                          <w:r>
                            <w:rPr>
                              <w:i w:val="0"/>
                              <w:sz w:val="16"/>
                            </w:rPr>
                            <w:t>Simone Hammerl</w:t>
                          </w:r>
                        </w:p>
                        <w:p w14:paraId="1F8E9964" w14:textId="77777777" w:rsidR="006A7575" w:rsidRPr="00534B6F" w:rsidRDefault="0072262D" w:rsidP="006A7575">
                          <w:pPr>
                            <w:pStyle w:val="Textkrper-Zeileneinzug"/>
                            <w:ind w:left="0"/>
                            <w:rPr>
                              <w:i w:val="0"/>
                              <w:sz w:val="16"/>
                              <w:szCs w:val="16"/>
                            </w:rPr>
                          </w:pPr>
                          <w:r>
                            <w:rPr>
                              <w:i w:val="0"/>
                              <w:sz w:val="16"/>
                            </w:rPr>
                            <w:t>Corporate Communications Manager</w:t>
                          </w:r>
                        </w:p>
                        <w:p w14:paraId="3C9F422F" w14:textId="77777777" w:rsidR="006A7575" w:rsidRPr="002F68BF" w:rsidRDefault="006A7575" w:rsidP="006A7575">
                          <w:pPr>
                            <w:pStyle w:val="Textkrper-Zeileneinzug"/>
                            <w:ind w:left="0"/>
                            <w:rPr>
                              <w:i w:val="0"/>
                              <w:sz w:val="16"/>
                              <w:szCs w:val="16"/>
                            </w:rPr>
                          </w:pPr>
                          <w:r>
                            <w:rPr>
                              <w:i w:val="0"/>
                              <w:sz w:val="16"/>
                            </w:rPr>
                            <w:t>Phone: +49 8638 9810 568</w:t>
                          </w:r>
                        </w:p>
                        <w:p w14:paraId="44BAC909" w14:textId="77777777" w:rsidR="006A7575" w:rsidRPr="00F041EE" w:rsidRDefault="00DD680C" w:rsidP="006A7575">
                          <w:pPr>
                            <w:pStyle w:val="Textkrper-Zeileneinzug"/>
                            <w:ind w:left="0"/>
                            <w:rPr>
                              <w:rStyle w:val="Hyperlink"/>
                              <w:rFonts w:eastAsiaTheme="minorEastAsia" w:cstheme="minorBidi"/>
                              <w:i w:val="0"/>
                              <w:iCs w:val="0"/>
                              <w:sz w:val="16"/>
                              <w:szCs w:val="16"/>
                            </w:rPr>
                          </w:pPr>
                          <w:r w:rsidRPr="00F041EE">
                            <w:rPr>
                              <w:rStyle w:val="Hyperlink"/>
                              <w:rFonts w:eastAsiaTheme="minorEastAsia" w:cstheme="minorBidi"/>
                              <w:i w:val="0"/>
                              <w:iCs w:val="0"/>
                              <w:sz w:val="16"/>
                              <w:szCs w:val="16"/>
                            </w:rPr>
                            <w:t>simone.hammerl@kraiburg-tpe.com</w:t>
                          </w:r>
                        </w:p>
                        <w:p w14:paraId="4CBF2E71" w14:textId="77777777" w:rsidR="006A7575" w:rsidRPr="00B30EEE" w:rsidRDefault="006A7575" w:rsidP="006A7575">
                          <w:pPr>
                            <w:pStyle w:val="Textkrper-Zeileneinzug"/>
                            <w:ind w:left="0"/>
                            <w:rPr>
                              <w:bCs/>
                              <w:sz w:val="16"/>
                              <w:szCs w:val="16"/>
                            </w:rPr>
                          </w:pPr>
                        </w:p>
                        <w:p w14:paraId="5D658C86" w14:textId="77777777" w:rsidR="006A7575" w:rsidRPr="00534B6F" w:rsidRDefault="00B30EEE" w:rsidP="006A7575">
                          <w:pPr>
                            <w:pStyle w:val="Kopfzeile"/>
                            <w:spacing w:line="360" w:lineRule="auto"/>
                            <w:rPr>
                              <w:rFonts w:ascii="Arial" w:hAnsi="Arial" w:cs="Arial"/>
                              <w:i/>
                              <w:iCs/>
                              <w:sz w:val="16"/>
                              <w:szCs w:val="16"/>
                            </w:rPr>
                          </w:pPr>
                          <w:r>
                            <w:rPr>
                              <w:rFonts w:ascii="Arial" w:hAnsi="Arial"/>
                              <w:i/>
                              <w:iCs/>
                              <w:sz w:val="16"/>
                              <w:szCs w:val="16"/>
                            </w:rPr>
                            <w:t xml:space="preserve">Asia </w:t>
                          </w:r>
                          <w:r w:rsidR="006A7575">
                            <w:rPr>
                              <w:rFonts w:ascii="Arial" w:hAnsi="Arial"/>
                              <w:i/>
                              <w:iCs/>
                              <w:sz w:val="16"/>
                              <w:szCs w:val="16"/>
                            </w:rPr>
                            <w:t>Pacific</w:t>
                          </w:r>
                        </w:p>
                        <w:p w14:paraId="1BCCEAF7" w14:textId="77777777" w:rsidR="006A7575" w:rsidRPr="00534B6F" w:rsidRDefault="006A7575" w:rsidP="006A7575">
                          <w:pPr>
                            <w:pStyle w:val="Kopfzeile"/>
                            <w:spacing w:line="360" w:lineRule="auto"/>
                            <w:rPr>
                              <w:rFonts w:ascii="Arial" w:hAnsi="Arial" w:cs="Arial"/>
                              <w:sz w:val="16"/>
                              <w:szCs w:val="16"/>
                            </w:rPr>
                          </w:pPr>
                          <w:r>
                            <w:rPr>
                              <w:rFonts w:ascii="Arial" w:hAnsi="Arial"/>
                              <w:sz w:val="16"/>
                              <w:szCs w:val="16"/>
                            </w:rPr>
                            <w:t>Bridget Ngang</w:t>
                          </w:r>
                        </w:p>
                        <w:p w14:paraId="1F5EC9FE" w14:textId="77777777" w:rsidR="006A7575" w:rsidRPr="00534B6F" w:rsidRDefault="006A7575" w:rsidP="006A7575">
                          <w:pPr>
                            <w:pStyle w:val="Kopfzeile"/>
                            <w:spacing w:line="360" w:lineRule="auto"/>
                            <w:rPr>
                              <w:rFonts w:ascii="Arial" w:hAnsi="Arial" w:cs="Arial"/>
                              <w:sz w:val="16"/>
                              <w:szCs w:val="16"/>
                            </w:rPr>
                          </w:pPr>
                          <w:r>
                            <w:rPr>
                              <w:rFonts w:ascii="Arial" w:hAnsi="Arial"/>
                              <w:sz w:val="16"/>
                              <w:szCs w:val="16"/>
                            </w:rPr>
                            <w:t>Marketing Manager Asia Pacific</w:t>
                          </w:r>
                        </w:p>
                        <w:p w14:paraId="1277DAF6" w14:textId="77777777" w:rsidR="006A7575" w:rsidRPr="000277F0" w:rsidRDefault="006A7575" w:rsidP="006A7575">
                          <w:pPr>
                            <w:pStyle w:val="Kopfzeile"/>
                            <w:spacing w:line="360" w:lineRule="auto"/>
                            <w:rPr>
                              <w:rFonts w:ascii="Arial" w:hAnsi="Arial" w:cs="Arial"/>
                              <w:sz w:val="16"/>
                              <w:szCs w:val="16"/>
                            </w:rPr>
                          </w:pPr>
                          <w:r>
                            <w:rPr>
                              <w:rFonts w:ascii="Arial" w:hAnsi="Arial"/>
                              <w:sz w:val="16"/>
                              <w:szCs w:val="16"/>
                            </w:rPr>
                            <w:t>Phone: +603 9545 6301</w:t>
                          </w:r>
                        </w:p>
                        <w:p w14:paraId="1B17C000" w14:textId="77777777" w:rsidR="006A7575" w:rsidRPr="000277F0" w:rsidRDefault="00B1659F" w:rsidP="006A7575">
                          <w:pPr>
                            <w:pStyle w:val="Kopfzeile"/>
                            <w:spacing w:line="360" w:lineRule="auto"/>
                            <w:rPr>
                              <w:rFonts w:ascii="Arial" w:hAnsi="Arial" w:cs="Arial"/>
                              <w:sz w:val="16"/>
                              <w:szCs w:val="16"/>
                            </w:rPr>
                          </w:pPr>
                          <w:hyperlink r:id="rId2" w:history="1">
                            <w:r w:rsidR="00DD680C">
                              <w:rPr>
                                <w:rStyle w:val="Hyperlink"/>
                                <w:rFonts w:ascii="Arial" w:hAnsi="Arial"/>
                                <w:sz w:val="16"/>
                                <w:szCs w:val="16"/>
                              </w:rPr>
                              <w:t>bridget.ngang@kraiburg-tpe.com</w:t>
                            </w:r>
                          </w:hyperlink>
                        </w:p>
                        <w:p w14:paraId="792D6F0D" w14:textId="77777777" w:rsidR="006A7575" w:rsidRPr="00B30EEE" w:rsidRDefault="006A7575" w:rsidP="006A7575">
                          <w:pPr>
                            <w:pStyle w:val="Textkrper-Zeileneinzug"/>
                            <w:ind w:left="0"/>
                            <w:rPr>
                              <w:bCs/>
                              <w:sz w:val="16"/>
                              <w:szCs w:val="16"/>
                            </w:rPr>
                          </w:pPr>
                        </w:p>
                        <w:p w14:paraId="5F0A489F" w14:textId="77777777" w:rsidR="006A7575" w:rsidRPr="004047A2" w:rsidRDefault="006A7575" w:rsidP="006A7575">
                          <w:pPr>
                            <w:pStyle w:val="Textkrper-Zeileneinzug"/>
                            <w:ind w:left="0"/>
                            <w:rPr>
                              <w:rStyle w:val="Hyperlink"/>
                              <w:b/>
                              <w:i w:val="0"/>
                              <w:sz w:val="16"/>
                            </w:rPr>
                          </w:pPr>
                          <w:r>
                            <w:rPr>
                              <w:b/>
                              <w:i w:val="0"/>
                              <w:sz w:val="16"/>
                            </w:rPr>
                            <w:t>Communications agency</w:t>
                          </w:r>
                        </w:p>
                        <w:p w14:paraId="2890E231" w14:textId="77777777" w:rsidR="006A7575" w:rsidRPr="004047A2" w:rsidRDefault="006A7575" w:rsidP="006A7575">
                          <w:pPr>
                            <w:spacing w:after="0" w:line="360" w:lineRule="auto"/>
                            <w:rPr>
                              <w:rFonts w:ascii="Arial" w:hAnsi="Arial" w:cs="Arial"/>
                              <w:sz w:val="16"/>
                            </w:rPr>
                          </w:pPr>
                          <w:r>
                            <w:rPr>
                              <w:rFonts w:ascii="Arial" w:hAnsi="Arial"/>
                              <w:i/>
                              <w:sz w:val="16"/>
                            </w:rPr>
                            <w:t>EMG</w:t>
                          </w:r>
                        </w:p>
                        <w:p w14:paraId="594230E4" w14:textId="77777777" w:rsidR="006A7575" w:rsidRPr="004047A2" w:rsidRDefault="006A7575" w:rsidP="006A7575">
                          <w:pPr>
                            <w:spacing w:after="0" w:line="360" w:lineRule="auto"/>
                            <w:rPr>
                              <w:rFonts w:ascii="Arial" w:hAnsi="Arial" w:cs="Arial"/>
                              <w:sz w:val="16"/>
                            </w:rPr>
                          </w:pPr>
                          <w:r>
                            <w:rPr>
                              <w:rFonts w:ascii="Arial" w:hAnsi="Arial"/>
                              <w:sz w:val="16"/>
                            </w:rPr>
                            <w:t>Siria Nielsen</w:t>
                          </w:r>
                        </w:p>
                        <w:p w14:paraId="5B5A726B" w14:textId="77777777" w:rsidR="006A7575" w:rsidRPr="004047A2" w:rsidRDefault="006A7575" w:rsidP="006A7575">
                          <w:pPr>
                            <w:spacing w:after="0" w:line="360" w:lineRule="auto"/>
                            <w:rPr>
                              <w:rFonts w:ascii="Arial" w:hAnsi="Arial" w:cs="Arial"/>
                              <w:sz w:val="16"/>
                            </w:rPr>
                          </w:pPr>
                          <w:r>
                            <w:rPr>
                              <w:rFonts w:ascii="Arial" w:hAnsi="Arial"/>
                              <w:sz w:val="16"/>
                            </w:rPr>
                            <w:t>Phone: +31 164 317 036</w:t>
                          </w:r>
                        </w:p>
                        <w:p w14:paraId="37E459AC" w14:textId="77777777" w:rsidR="0037152D" w:rsidRPr="004047A2" w:rsidRDefault="00B1659F" w:rsidP="006A7575">
                          <w:pPr>
                            <w:spacing w:after="0" w:line="360" w:lineRule="auto"/>
                            <w:rPr>
                              <w:rFonts w:ascii="Arial" w:hAnsi="Arial" w:cs="Arial"/>
                              <w:sz w:val="16"/>
                              <w:szCs w:val="16"/>
                            </w:rPr>
                          </w:pPr>
                          <w:hyperlink r:id="rId3" w:history="1">
                            <w:r w:rsidR="00DD680C">
                              <w:rPr>
                                <w:rStyle w:val="Hyperlink"/>
                                <w:rFonts w:ascii="Arial" w:hAnsi="Arial"/>
                                <w:sz w:val="16"/>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1637A0F1" id="_x0000_t202" coordsize="21600,21600" o:spt="202" path="m,l,21600r21600,l21600,xe">
              <v:stroke joinstyle="miter"/>
              <v:path gradientshapeok="t" o:connecttype="rect"/>
            </v:shapetype>
            <v:shape id="Text Box 2" o:spid="_x0000_s1026" type="#_x0000_t202" style="position:absolute;margin-left:340.95pt;margin-top:221.75pt;width:148.5pt;height:347.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" stroked="f">
              <v:textbox inset=",0,,0">
                <w:txbxContent>
                  <w:p w14:paraId="1E20A545" w14:textId="77777777" w:rsidR="006A7575" w:rsidRPr="002F68BF" w:rsidRDefault="006A7575" w:rsidP="006A7575">
                    <w:pPr>
                      <w:pStyle w:val="Kopfzeile"/>
                      <w:rPr>
                        <w:rFonts w:ascii="Arial" w:hAnsi="Arial" w:cs="Arial"/>
                        <w:b/>
                        <w:sz w:val="16"/>
                        <w:szCs w:val="16"/>
                      </w:rPr>
                    </w:pPr>
                    <w:r>
                      <w:rPr>
                        <w:rFonts w:ascii="Arial" w:hAnsi="Arial"/>
                        <w:b/>
                        <w:sz w:val="16"/>
                        <w:szCs w:val="16"/>
                      </w:rPr>
                      <w:t>Press contact</w:t>
                    </w:r>
                  </w:p>
                  <w:p w14:paraId="6570FD57" w14:textId="77777777" w:rsidR="006A7575" w:rsidRPr="002F68BF" w:rsidRDefault="006A7575" w:rsidP="006A7575">
                    <w:pPr>
                      <w:pStyle w:val="Textkrper-Zeileneinzug"/>
                      <w:ind w:left="0"/>
                      <w:rPr>
                        <w:bCs/>
                        <w:sz w:val="16"/>
                        <w:szCs w:val="16"/>
                      </w:rPr>
                    </w:pPr>
                  </w:p>
                  <w:p w14:paraId="3AB3D211" w14:textId="77777777" w:rsidR="006A7575" w:rsidRPr="0072262D" w:rsidRDefault="006A7575" w:rsidP="006A7575">
                    <w:pPr>
                      <w:pStyle w:val="Textkrper-Zeileneinzug"/>
                      <w:ind w:left="0"/>
                      <w:rPr>
                        <w:i w:val="0"/>
                        <w:sz w:val="16"/>
                        <w:szCs w:val="16"/>
                      </w:rPr>
                    </w:pPr>
                    <w:r>
                      <w:rPr>
                        <w:i w:val="0"/>
                        <w:sz w:val="16"/>
                      </w:rPr>
                      <w:t>Simone Hammerl</w:t>
                    </w:r>
                  </w:p>
                  <w:p w14:paraId="1F8E9964" w14:textId="77777777" w:rsidR="006A7575" w:rsidRPr="00534B6F" w:rsidRDefault="0072262D" w:rsidP="006A7575">
                    <w:pPr>
                      <w:pStyle w:val="Textkrper-Zeileneinzug"/>
                      <w:ind w:left="0"/>
                      <w:rPr>
                        <w:i w:val="0"/>
                        <w:sz w:val="16"/>
                        <w:szCs w:val="16"/>
                      </w:rPr>
                    </w:pPr>
                    <w:r>
                      <w:rPr>
                        <w:i w:val="0"/>
                        <w:sz w:val="16"/>
                      </w:rPr>
                      <w:t>Corporate Communications Manager</w:t>
                    </w:r>
                  </w:p>
                  <w:p w14:paraId="3C9F422F" w14:textId="77777777" w:rsidR="006A7575" w:rsidRPr="002F68BF" w:rsidRDefault="006A7575" w:rsidP="006A7575">
                    <w:pPr>
                      <w:pStyle w:val="Textkrper-Zeileneinzug"/>
                      <w:ind w:left="0"/>
                      <w:rPr>
                        <w:i w:val="0"/>
                        <w:sz w:val="16"/>
                        <w:szCs w:val="16"/>
                      </w:rPr>
                    </w:pPr>
                    <w:r>
                      <w:rPr>
                        <w:i w:val="0"/>
                        <w:sz w:val="16"/>
                      </w:rPr>
                      <w:t>Phone: +49 8638 9810 568</w:t>
                    </w:r>
                  </w:p>
                  <w:p w14:paraId="44BAC909" w14:textId="77777777" w:rsidR="006A7575" w:rsidRPr="00F041EE" w:rsidRDefault="00DD680C" w:rsidP="006A7575">
                    <w:pPr>
                      <w:pStyle w:val="Textkrper-Zeileneinzug"/>
                      <w:ind w:left="0"/>
                      <w:rPr>
                        <w:rStyle w:val="Hyperlink"/>
                        <w:rFonts w:eastAsiaTheme="minorEastAsia" w:cstheme="minorBidi"/>
                        <w:i w:val="0"/>
                        <w:iCs w:val="0"/>
                        <w:sz w:val="16"/>
                        <w:szCs w:val="16"/>
                      </w:rPr>
                    </w:pPr>
                    <w:r w:rsidRPr="00F041EE">
                      <w:rPr>
                        <w:rStyle w:val="Hyperlink"/>
                        <w:rFonts w:eastAsiaTheme="minorEastAsia" w:cstheme="minorBidi"/>
                        <w:i w:val="0"/>
                        <w:iCs w:val="0"/>
                        <w:sz w:val="16"/>
                        <w:szCs w:val="16"/>
                      </w:rPr>
                      <w:t>simone.hammerl@kraiburg-tpe.com</w:t>
                    </w:r>
                  </w:p>
                  <w:p w14:paraId="4CBF2E71" w14:textId="77777777" w:rsidR="006A7575" w:rsidRPr="00B30EEE" w:rsidRDefault="006A7575" w:rsidP="006A7575">
                    <w:pPr>
                      <w:pStyle w:val="Textkrper-Zeileneinzug"/>
                      <w:ind w:left="0"/>
                      <w:rPr>
                        <w:bCs/>
                        <w:sz w:val="16"/>
                        <w:szCs w:val="16"/>
                      </w:rPr>
                    </w:pPr>
                  </w:p>
                  <w:p w14:paraId="5D658C86" w14:textId="77777777" w:rsidR="006A7575" w:rsidRPr="00534B6F" w:rsidRDefault="00B30EEE" w:rsidP="006A7575">
                    <w:pPr>
                      <w:pStyle w:val="Kopfzeile"/>
                      <w:spacing w:line="360" w:lineRule="auto"/>
                      <w:rPr>
                        <w:rFonts w:ascii="Arial" w:hAnsi="Arial" w:cs="Arial"/>
                        <w:i/>
                        <w:iCs/>
                        <w:sz w:val="16"/>
                        <w:szCs w:val="16"/>
                      </w:rPr>
                    </w:pPr>
                    <w:r>
                      <w:rPr>
                        <w:rFonts w:ascii="Arial" w:hAnsi="Arial"/>
                        <w:i/>
                        <w:iCs/>
                        <w:sz w:val="16"/>
                        <w:szCs w:val="16"/>
                      </w:rPr>
                      <w:t xml:space="preserve">Asia </w:t>
                    </w:r>
                    <w:r w:rsidR="006A7575">
                      <w:rPr>
                        <w:rFonts w:ascii="Arial" w:hAnsi="Arial"/>
                        <w:i/>
                        <w:iCs/>
                        <w:sz w:val="16"/>
                        <w:szCs w:val="16"/>
                      </w:rPr>
                      <w:t>Pacific</w:t>
                    </w:r>
                  </w:p>
                  <w:p w14:paraId="1BCCEAF7" w14:textId="77777777" w:rsidR="006A7575" w:rsidRPr="00534B6F" w:rsidRDefault="006A7575" w:rsidP="006A7575">
                    <w:pPr>
                      <w:pStyle w:val="Kopfzeile"/>
                      <w:spacing w:line="360" w:lineRule="auto"/>
                      <w:rPr>
                        <w:rFonts w:ascii="Arial" w:hAnsi="Arial" w:cs="Arial"/>
                        <w:sz w:val="16"/>
                        <w:szCs w:val="16"/>
                      </w:rPr>
                    </w:pPr>
                    <w:r>
                      <w:rPr>
                        <w:rFonts w:ascii="Arial" w:hAnsi="Arial"/>
                        <w:sz w:val="16"/>
                        <w:szCs w:val="16"/>
                      </w:rPr>
                      <w:t>Bridget Ngang</w:t>
                    </w:r>
                  </w:p>
                  <w:p w14:paraId="1F5EC9FE" w14:textId="77777777" w:rsidR="006A7575" w:rsidRPr="00534B6F" w:rsidRDefault="006A7575" w:rsidP="006A7575">
                    <w:pPr>
                      <w:pStyle w:val="Kopfzeile"/>
                      <w:spacing w:line="360" w:lineRule="auto"/>
                      <w:rPr>
                        <w:rFonts w:ascii="Arial" w:hAnsi="Arial" w:cs="Arial"/>
                        <w:sz w:val="16"/>
                        <w:szCs w:val="16"/>
                      </w:rPr>
                    </w:pPr>
                    <w:r>
                      <w:rPr>
                        <w:rFonts w:ascii="Arial" w:hAnsi="Arial"/>
                        <w:sz w:val="16"/>
                        <w:szCs w:val="16"/>
                      </w:rPr>
                      <w:t>Marketing Manager Asia Pacific</w:t>
                    </w:r>
                  </w:p>
                  <w:p w14:paraId="1277DAF6" w14:textId="77777777" w:rsidR="006A7575" w:rsidRPr="000277F0" w:rsidRDefault="006A7575" w:rsidP="006A7575">
                    <w:pPr>
                      <w:pStyle w:val="Kopfzeile"/>
                      <w:spacing w:line="360" w:lineRule="auto"/>
                      <w:rPr>
                        <w:rFonts w:ascii="Arial" w:hAnsi="Arial" w:cs="Arial"/>
                        <w:sz w:val="16"/>
                        <w:szCs w:val="16"/>
                      </w:rPr>
                    </w:pPr>
                    <w:r>
                      <w:rPr>
                        <w:rFonts w:ascii="Arial" w:hAnsi="Arial"/>
                        <w:sz w:val="16"/>
                        <w:szCs w:val="16"/>
                      </w:rPr>
                      <w:t>Phone: +603 9545 6301</w:t>
                    </w:r>
                  </w:p>
                  <w:p w14:paraId="1B17C000" w14:textId="77777777" w:rsidR="006A7575" w:rsidRPr="000277F0" w:rsidRDefault="00B1659F" w:rsidP="006A7575">
                    <w:pPr>
                      <w:pStyle w:val="Kopfzeile"/>
                      <w:spacing w:line="360" w:lineRule="auto"/>
                      <w:rPr>
                        <w:rFonts w:ascii="Arial" w:hAnsi="Arial" w:cs="Arial"/>
                        <w:sz w:val="16"/>
                        <w:szCs w:val="16"/>
                      </w:rPr>
                    </w:pPr>
                    <w:hyperlink r:id="rId4" w:history="1">
                      <w:r w:rsidR="00DD680C">
                        <w:rPr>
                          <w:rStyle w:val="Hyperlink"/>
                          <w:rFonts w:ascii="Arial" w:hAnsi="Arial"/>
                          <w:sz w:val="16"/>
                          <w:szCs w:val="16"/>
                        </w:rPr>
                        <w:t>bridget.ngang@kraiburg-tpe.com</w:t>
                      </w:r>
                    </w:hyperlink>
                  </w:p>
                  <w:p w14:paraId="792D6F0D" w14:textId="77777777" w:rsidR="006A7575" w:rsidRPr="00B30EEE" w:rsidRDefault="006A7575" w:rsidP="006A7575">
                    <w:pPr>
                      <w:pStyle w:val="Textkrper-Zeileneinzug"/>
                      <w:ind w:left="0"/>
                      <w:rPr>
                        <w:bCs/>
                        <w:sz w:val="16"/>
                        <w:szCs w:val="16"/>
                      </w:rPr>
                    </w:pPr>
                  </w:p>
                  <w:p w14:paraId="5F0A489F" w14:textId="77777777" w:rsidR="006A7575" w:rsidRPr="004047A2" w:rsidRDefault="006A7575" w:rsidP="006A7575">
                    <w:pPr>
                      <w:pStyle w:val="Textkrper-Zeileneinzug"/>
                      <w:ind w:left="0"/>
                      <w:rPr>
                        <w:rStyle w:val="Hyperlink"/>
                        <w:b/>
                        <w:i w:val="0"/>
                        <w:sz w:val="16"/>
                      </w:rPr>
                    </w:pPr>
                    <w:r>
                      <w:rPr>
                        <w:b/>
                        <w:i w:val="0"/>
                        <w:sz w:val="16"/>
                      </w:rPr>
                      <w:t>Communications agency</w:t>
                    </w:r>
                  </w:p>
                  <w:p w14:paraId="2890E231" w14:textId="77777777" w:rsidR="006A7575" w:rsidRPr="004047A2" w:rsidRDefault="006A7575" w:rsidP="006A7575">
                    <w:pPr>
                      <w:spacing w:after="0" w:line="360" w:lineRule="auto"/>
                      <w:rPr>
                        <w:rFonts w:ascii="Arial" w:hAnsi="Arial" w:cs="Arial"/>
                        <w:sz w:val="16"/>
                      </w:rPr>
                    </w:pPr>
                    <w:r>
                      <w:rPr>
                        <w:rFonts w:ascii="Arial" w:hAnsi="Arial"/>
                        <w:i/>
                        <w:sz w:val="16"/>
                      </w:rPr>
                      <w:t>EMG</w:t>
                    </w:r>
                  </w:p>
                  <w:p w14:paraId="594230E4" w14:textId="77777777" w:rsidR="006A7575" w:rsidRPr="004047A2" w:rsidRDefault="006A7575" w:rsidP="006A7575">
                    <w:pPr>
                      <w:spacing w:after="0" w:line="360" w:lineRule="auto"/>
                      <w:rPr>
                        <w:rFonts w:ascii="Arial" w:hAnsi="Arial" w:cs="Arial"/>
                        <w:sz w:val="16"/>
                      </w:rPr>
                    </w:pPr>
                    <w:r>
                      <w:rPr>
                        <w:rFonts w:ascii="Arial" w:hAnsi="Arial"/>
                        <w:sz w:val="16"/>
                      </w:rPr>
                      <w:t>Siria Nielsen</w:t>
                    </w:r>
                  </w:p>
                  <w:p w14:paraId="5B5A726B" w14:textId="77777777" w:rsidR="006A7575" w:rsidRPr="004047A2" w:rsidRDefault="006A7575" w:rsidP="006A7575">
                    <w:pPr>
                      <w:spacing w:after="0" w:line="360" w:lineRule="auto"/>
                      <w:rPr>
                        <w:rFonts w:ascii="Arial" w:hAnsi="Arial" w:cs="Arial"/>
                        <w:sz w:val="16"/>
                      </w:rPr>
                    </w:pPr>
                    <w:r>
                      <w:rPr>
                        <w:rFonts w:ascii="Arial" w:hAnsi="Arial"/>
                        <w:sz w:val="16"/>
                      </w:rPr>
                      <w:t>Phone: +31 164 317 036</w:t>
                    </w:r>
                  </w:p>
                  <w:p w14:paraId="37E459AC" w14:textId="77777777" w:rsidR="0037152D" w:rsidRPr="004047A2" w:rsidRDefault="00B1659F" w:rsidP="006A7575">
                    <w:pPr>
                      <w:spacing w:after="0" w:line="360" w:lineRule="auto"/>
                      <w:rPr>
                        <w:rFonts w:ascii="Arial" w:hAnsi="Arial" w:cs="Arial"/>
                        <w:sz w:val="16"/>
                        <w:szCs w:val="16"/>
                      </w:rPr>
                    </w:pPr>
                    <w:hyperlink r:id="rId5" w:history="1">
                      <w:r w:rsidR="00DD680C">
                        <w:rPr>
                          <w:rStyle w:val="Hyperlink"/>
                          <w:rFonts w:ascii="Arial" w:hAnsi="Arial"/>
                          <w:sz w:val="16"/>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20"/>
  <w:hyphenationZone w:val="425"/>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DQzMjUysrQ0Nzc0NDZT0lEKTi0uzszPAykwqQUAcGizpywAAAA="/>
  </w:docVars>
  <w:rsids>
    <w:rsidRoot w:val="00E96F00"/>
    <w:rsid w:val="000277F0"/>
    <w:rsid w:val="00041B77"/>
    <w:rsid w:val="0004628B"/>
    <w:rsid w:val="0004695A"/>
    <w:rsid w:val="00071236"/>
    <w:rsid w:val="0007566F"/>
    <w:rsid w:val="00083596"/>
    <w:rsid w:val="0008699C"/>
    <w:rsid w:val="00096CA7"/>
    <w:rsid w:val="00097D31"/>
    <w:rsid w:val="000A510D"/>
    <w:rsid w:val="000B6A97"/>
    <w:rsid w:val="000C0C21"/>
    <w:rsid w:val="000D12E7"/>
    <w:rsid w:val="000D178A"/>
    <w:rsid w:val="000D26A9"/>
    <w:rsid w:val="000F2C44"/>
    <w:rsid w:val="000F2DAE"/>
    <w:rsid w:val="000F32CD"/>
    <w:rsid w:val="000F7C99"/>
    <w:rsid w:val="001246FA"/>
    <w:rsid w:val="00144072"/>
    <w:rsid w:val="00146E7E"/>
    <w:rsid w:val="00156A2A"/>
    <w:rsid w:val="00163E63"/>
    <w:rsid w:val="0017332B"/>
    <w:rsid w:val="00180F66"/>
    <w:rsid w:val="00194767"/>
    <w:rsid w:val="001A1A47"/>
    <w:rsid w:val="001A4BDC"/>
    <w:rsid w:val="001B204D"/>
    <w:rsid w:val="001C4EAE"/>
    <w:rsid w:val="00201710"/>
    <w:rsid w:val="00225FD8"/>
    <w:rsid w:val="00235BA5"/>
    <w:rsid w:val="00257FDC"/>
    <w:rsid w:val="002631F5"/>
    <w:rsid w:val="0027503C"/>
    <w:rsid w:val="00290773"/>
    <w:rsid w:val="0029752E"/>
    <w:rsid w:val="002A37DD"/>
    <w:rsid w:val="002B3A55"/>
    <w:rsid w:val="002C32F1"/>
    <w:rsid w:val="002C4280"/>
    <w:rsid w:val="002C6313"/>
    <w:rsid w:val="002C6993"/>
    <w:rsid w:val="002F2061"/>
    <w:rsid w:val="002F563D"/>
    <w:rsid w:val="002F68BF"/>
    <w:rsid w:val="003234F8"/>
    <w:rsid w:val="0037152D"/>
    <w:rsid w:val="0038447C"/>
    <w:rsid w:val="00385A9C"/>
    <w:rsid w:val="003C6DEF"/>
    <w:rsid w:val="003C78DA"/>
    <w:rsid w:val="003D732B"/>
    <w:rsid w:val="003E5815"/>
    <w:rsid w:val="004002A2"/>
    <w:rsid w:val="004047A2"/>
    <w:rsid w:val="00406C85"/>
    <w:rsid w:val="00456843"/>
    <w:rsid w:val="00456A3B"/>
    <w:rsid w:val="00471A94"/>
    <w:rsid w:val="00481947"/>
    <w:rsid w:val="004A62E0"/>
    <w:rsid w:val="004C6E24"/>
    <w:rsid w:val="004D5BAF"/>
    <w:rsid w:val="00502615"/>
    <w:rsid w:val="0050419E"/>
    <w:rsid w:val="005275DB"/>
    <w:rsid w:val="00534B6F"/>
    <w:rsid w:val="00550C61"/>
    <w:rsid w:val="005A00EF"/>
    <w:rsid w:val="005B3ECD"/>
    <w:rsid w:val="005C2ADF"/>
    <w:rsid w:val="005D467D"/>
    <w:rsid w:val="005E1C3F"/>
    <w:rsid w:val="00614013"/>
    <w:rsid w:val="0065667F"/>
    <w:rsid w:val="00661BAB"/>
    <w:rsid w:val="006709AB"/>
    <w:rsid w:val="00692BA2"/>
    <w:rsid w:val="006A0CA7"/>
    <w:rsid w:val="006A7575"/>
    <w:rsid w:val="006B0D90"/>
    <w:rsid w:val="006B1DAF"/>
    <w:rsid w:val="006B33D8"/>
    <w:rsid w:val="006D0902"/>
    <w:rsid w:val="006E4B80"/>
    <w:rsid w:val="006E65CF"/>
    <w:rsid w:val="0071575E"/>
    <w:rsid w:val="0072262D"/>
    <w:rsid w:val="00724DF8"/>
    <w:rsid w:val="007417B8"/>
    <w:rsid w:val="00744F3B"/>
    <w:rsid w:val="0078239C"/>
    <w:rsid w:val="007831E2"/>
    <w:rsid w:val="00784C57"/>
    <w:rsid w:val="007B4C2D"/>
    <w:rsid w:val="007D7444"/>
    <w:rsid w:val="007F1877"/>
    <w:rsid w:val="007F3DBF"/>
    <w:rsid w:val="0080049D"/>
    <w:rsid w:val="00806279"/>
    <w:rsid w:val="00872C9B"/>
    <w:rsid w:val="0088592F"/>
    <w:rsid w:val="00885E31"/>
    <w:rsid w:val="00891A90"/>
    <w:rsid w:val="00893ECA"/>
    <w:rsid w:val="008B1F30"/>
    <w:rsid w:val="008B2E96"/>
    <w:rsid w:val="008B6AFF"/>
    <w:rsid w:val="008C43CA"/>
    <w:rsid w:val="008C78FF"/>
    <w:rsid w:val="008D6339"/>
    <w:rsid w:val="008E5B5F"/>
    <w:rsid w:val="008F7B1E"/>
    <w:rsid w:val="00923D2E"/>
    <w:rsid w:val="009323BE"/>
    <w:rsid w:val="00937972"/>
    <w:rsid w:val="00947D55"/>
    <w:rsid w:val="00964C40"/>
    <w:rsid w:val="00980DBB"/>
    <w:rsid w:val="009B2597"/>
    <w:rsid w:val="009D1170"/>
    <w:rsid w:val="009E74A0"/>
    <w:rsid w:val="00A2616A"/>
    <w:rsid w:val="00A57CD6"/>
    <w:rsid w:val="00A709B8"/>
    <w:rsid w:val="00A805C3"/>
    <w:rsid w:val="00A805F6"/>
    <w:rsid w:val="00A832FB"/>
    <w:rsid w:val="00AB48F2"/>
    <w:rsid w:val="00AD13B3"/>
    <w:rsid w:val="00AF706E"/>
    <w:rsid w:val="00B1659F"/>
    <w:rsid w:val="00B20D0E"/>
    <w:rsid w:val="00B21133"/>
    <w:rsid w:val="00B30EEE"/>
    <w:rsid w:val="00B35F05"/>
    <w:rsid w:val="00B43FD8"/>
    <w:rsid w:val="00B46A8C"/>
    <w:rsid w:val="00B71FAC"/>
    <w:rsid w:val="00B81B58"/>
    <w:rsid w:val="00BC1A81"/>
    <w:rsid w:val="00BC43F8"/>
    <w:rsid w:val="00BF28D4"/>
    <w:rsid w:val="00C0054B"/>
    <w:rsid w:val="00C10035"/>
    <w:rsid w:val="00C24DC3"/>
    <w:rsid w:val="00C30003"/>
    <w:rsid w:val="00C33B05"/>
    <w:rsid w:val="00C566EF"/>
    <w:rsid w:val="00C70EBC"/>
    <w:rsid w:val="00C8056E"/>
    <w:rsid w:val="00C8574F"/>
    <w:rsid w:val="00C95294"/>
    <w:rsid w:val="00C97AAF"/>
    <w:rsid w:val="00CC2BDA"/>
    <w:rsid w:val="00CE3169"/>
    <w:rsid w:val="00CE6C93"/>
    <w:rsid w:val="00CF1F82"/>
    <w:rsid w:val="00D14F71"/>
    <w:rsid w:val="00D2192F"/>
    <w:rsid w:val="00D238FD"/>
    <w:rsid w:val="00D34D49"/>
    <w:rsid w:val="00D41761"/>
    <w:rsid w:val="00D444E7"/>
    <w:rsid w:val="00D50D0C"/>
    <w:rsid w:val="00D625E9"/>
    <w:rsid w:val="00D6440F"/>
    <w:rsid w:val="00D644A2"/>
    <w:rsid w:val="00D81F17"/>
    <w:rsid w:val="00D821DB"/>
    <w:rsid w:val="00D856F4"/>
    <w:rsid w:val="00D9749E"/>
    <w:rsid w:val="00DB2468"/>
    <w:rsid w:val="00DC10C6"/>
    <w:rsid w:val="00DC32CA"/>
    <w:rsid w:val="00DD680C"/>
    <w:rsid w:val="00E039D8"/>
    <w:rsid w:val="00E11359"/>
    <w:rsid w:val="00E17CAC"/>
    <w:rsid w:val="00E205AA"/>
    <w:rsid w:val="00E44098"/>
    <w:rsid w:val="00E46323"/>
    <w:rsid w:val="00E533F6"/>
    <w:rsid w:val="00E908C9"/>
    <w:rsid w:val="00E96F00"/>
    <w:rsid w:val="00ED7A78"/>
    <w:rsid w:val="00F041EE"/>
    <w:rsid w:val="00F11E25"/>
    <w:rsid w:val="00F125F3"/>
    <w:rsid w:val="00F14DFB"/>
    <w:rsid w:val="00F20F7E"/>
    <w:rsid w:val="00F33088"/>
    <w:rsid w:val="00F370F7"/>
    <w:rsid w:val="00F50B59"/>
    <w:rsid w:val="00F540D8"/>
    <w:rsid w:val="00F54D5B"/>
    <w:rsid w:val="00F56344"/>
    <w:rsid w:val="00F97DC4"/>
    <w:rsid w:val="00FA13B7"/>
    <w:rsid w:val="00FA1F87"/>
    <w:rsid w:val="00FB6011"/>
    <w:rsid w:val="00FC50D1"/>
    <w:rsid w:val="00FD7FB3"/>
    <w:rsid w:val="00FE755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905B41F"/>
  <w15:docId w15:val="{24A250FA-F86A-40FB-BEF8-D045ABCDDA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n-US"/>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en-US"/>
    </w:r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en-US"/>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n-US"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semiHidden/>
    <w:unhideWhenUsed/>
    <w:rsid w:val="00DB246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B2468"/>
    <w:rPr>
      <w:sz w:val="20"/>
      <w:szCs w:val="20"/>
      <w:lang w:val="en-US"/>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US"/>
    </w:rPr>
  </w:style>
  <w:style w:type="paragraph" w:styleId="Textkrper">
    <w:name w:val="Body Text"/>
    <w:basedOn w:val="Standard"/>
    <w:link w:val="TextkrperZchn"/>
    <w:uiPriority w:val="99"/>
    <w:semiHidden/>
    <w:unhideWhenUsed/>
    <w:rsid w:val="00083596"/>
    <w:pPr>
      <w:spacing w:after="120"/>
    </w:pPr>
  </w:style>
  <w:style w:type="character" w:customStyle="1" w:styleId="TextkrperZchn">
    <w:name w:val="Textkörper Zchn"/>
    <w:basedOn w:val="Absatz-Standardschriftart"/>
    <w:link w:val="Textkrper"/>
    <w:uiPriority w:val="99"/>
    <w:semiHidden/>
    <w:rsid w:val="00083596"/>
    <w:rPr>
      <w:lang w:val="en-US"/>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US"/>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NichtaufgelsteErwhnung1">
    <w:name w:val="Nicht aufgelöste Erwähnung1"/>
    <w:basedOn w:val="Absatz-Standardschriftart"/>
    <w:uiPriority w:val="99"/>
    <w:semiHidden/>
    <w:unhideWhenUsed/>
    <w:rsid w:val="002C631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mailto:snielsen@emg-pr.com" TargetMode="External"/><Relationship Id="rId4" Type="http://schemas.openxmlformats.org/officeDocument/2006/relationships/settings" Target="settings.xml"/><Relationship Id="rId9" Type="http://schemas.openxmlformats.org/officeDocument/2006/relationships/hyperlink" Target="http://www.PressReleaseFinder.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hyperlink" Target="mailto:snielsen@emg-marcom.com" TargetMode="External"/><Relationship Id="rId2" Type="http://schemas.openxmlformats.org/officeDocument/2006/relationships/hyperlink" Target="mailto:bridget.ngang@kraiburg-tpe.com" TargetMode="External"/><Relationship Id="rId1" Type="http://schemas.openxmlformats.org/officeDocument/2006/relationships/image" Target="media/image2.jpeg"/><Relationship Id="rId5" Type="http://schemas.openxmlformats.org/officeDocument/2006/relationships/hyperlink" Target="mailto:snielsen@emg-marcom.com" TargetMode="External"/><Relationship Id="rId4" Type="http://schemas.openxmlformats.org/officeDocument/2006/relationships/hyperlink" Target="mailto:bridget.ngang@kraiburg-tpe.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H:\Kraiburg%20TPE\05%20Press%20Releases\---%20TEMPLATES\Global%20PR\KRAPR000DE0000%20folder%20name.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542F3D-BAC1-4001-A38A-9DE0D21E88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KRAPR000DE0000 folder name.dotx</Template>
  <TotalTime>0</TotalTime>
  <Pages>4</Pages>
  <Words>700</Words>
  <Characters>4411</Characters>
  <Application>Microsoft Office Word</Application>
  <DocSecurity>0</DocSecurity>
  <Lines>36</Lines>
  <Paragraphs>10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KRAIBURG TPE fokussiert den Markt der E-Mobilität mit maßgeschneiderten Thermoplastischen Elastomeren</vt:lpstr>
      <vt:lpstr>KRAIBURG TPE fokussiert den Markt der E-Mobilität mit maßgeschneiderten Thermoplastischen Elastomeren</vt:lpstr>
    </vt:vector>
  </TitlesOfParts>
  <Manager>Ilona Giljam</Manager>
  <Company>EMG</Company>
  <LinksUpToDate>false</LinksUpToDate>
  <CharactersWithSpaces>5101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KRAIBURG TPE fokussiert den Markt der E-Mobilität mit maßgeschneiderten Thermoplastischen Elastomeren</dc:title>
  <dc:creator>Siria Nielsen</dc:creator>
  <cp:keywords>047</cp:keywords>
  <cp:lastModifiedBy>Hammerl, Simone</cp:lastModifiedBy>
  <cp:revision>6</cp:revision>
  <cp:lastPrinted>2019-08-31T14:12:00Z</cp:lastPrinted>
  <dcterms:created xsi:type="dcterms:W3CDTF">2019-09-05T05:43:00Z</dcterms:created>
  <dcterms:modified xsi:type="dcterms:W3CDTF">2019-12-09T08:42:00Z</dcterms:modified>
  <cp:category>PR</cp:category>
</cp:coreProperties>
</file>