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19DB209" w14:textId="77777777" w:rsidR="00134FB5" w:rsidRDefault="002149FA" w:rsidP="00134FB5">
      <w:pPr>
        <w:spacing w:after="0" w:line="360" w:lineRule="auto"/>
        <w:ind w:right="1700"/>
        <w:jc w:val="both"/>
        <w:rPr>
          <w:rFonts w:ascii="Arial" w:hAnsi="Arial"/>
          <w:bCs/>
          <w:spacing w:val="-2"/>
          <w:sz w:val="20"/>
          <w:lang w:val="de-DE"/>
        </w:rPr>
      </w:pPr>
      <w:r>
        <w:rPr>
          <w:rFonts w:ascii="Arial" w:hAnsi="Arial"/>
          <w:bCs/>
          <w:sz w:val="20"/>
          <w:lang w:val="de-DE"/>
        </w:rPr>
        <w:t>KRAIBURG </w:t>
      </w:r>
      <w:r w:rsidR="00424BA2" w:rsidRPr="00424BA2">
        <w:rPr>
          <w:rFonts w:ascii="Arial" w:hAnsi="Arial"/>
          <w:bCs/>
          <w:sz w:val="20"/>
          <w:lang w:val="de-DE"/>
        </w:rPr>
        <w:t xml:space="preserve">TPE </w:t>
      </w:r>
      <w:r w:rsidR="00DB4624">
        <w:rPr>
          <w:rFonts w:ascii="Arial" w:hAnsi="Arial"/>
          <w:bCs/>
          <w:sz w:val="20"/>
          <w:lang w:val="de-DE"/>
        </w:rPr>
        <w:t xml:space="preserve">erweitert sein breites Spektrum an Thermoplastischen </w:t>
      </w:r>
      <w:r w:rsidR="00DB4624" w:rsidRPr="00DB4624">
        <w:rPr>
          <w:rFonts w:ascii="Arial" w:hAnsi="Arial"/>
          <w:bCs/>
          <w:spacing w:val="-2"/>
          <w:sz w:val="20"/>
          <w:lang w:val="de-DE"/>
        </w:rPr>
        <w:t>Elastomeren für Zahn- und Mundhygieneprodukte auf Typen mit PA-Haftung</w:t>
      </w:r>
    </w:p>
    <w:p w14:paraId="12B12FEB" w14:textId="3AFAB281" w:rsidR="00E8545B" w:rsidRPr="00D3501A" w:rsidRDefault="00BC3195" w:rsidP="00083596">
      <w:pPr>
        <w:spacing w:after="0" w:line="360" w:lineRule="auto"/>
        <w:ind w:right="1700"/>
        <w:rPr>
          <w:rFonts w:ascii="Arial" w:hAnsi="Arial"/>
          <w:b/>
          <w:sz w:val="24"/>
          <w:lang w:val="de-DE"/>
        </w:rPr>
      </w:pPr>
      <w:r>
        <w:rPr>
          <w:rFonts w:ascii="Arial" w:hAnsi="Arial"/>
          <w:b/>
          <w:sz w:val="24"/>
          <w:lang w:val="de-DE"/>
        </w:rPr>
        <w:t>Lebensmittel</w:t>
      </w:r>
      <w:r w:rsidR="00DB4624">
        <w:rPr>
          <w:rFonts w:ascii="Arial" w:hAnsi="Arial"/>
          <w:b/>
          <w:sz w:val="24"/>
          <w:lang w:val="de-DE"/>
        </w:rPr>
        <w:t xml:space="preserve">konform </w:t>
      </w:r>
      <w:r w:rsidR="001B1610">
        <w:rPr>
          <w:rFonts w:ascii="Arial" w:hAnsi="Arial"/>
          <w:b/>
          <w:sz w:val="24"/>
          <w:lang w:val="de-DE"/>
        </w:rPr>
        <w:t xml:space="preserve">- </w:t>
      </w:r>
      <w:r w:rsidR="00E8545B">
        <w:rPr>
          <w:rFonts w:ascii="Arial" w:hAnsi="Arial"/>
          <w:b/>
          <w:sz w:val="24"/>
          <w:lang w:val="de-DE"/>
        </w:rPr>
        <w:t>Perfekt für Haut- und Mundkontakt</w:t>
      </w:r>
    </w:p>
    <w:p w14:paraId="3288117B" w14:textId="77777777" w:rsidR="00083596" w:rsidRPr="00D3501A" w:rsidRDefault="00083596" w:rsidP="00083596">
      <w:pPr>
        <w:keepLines/>
        <w:spacing w:after="0" w:line="360" w:lineRule="auto"/>
        <w:ind w:right="1701"/>
        <w:jc w:val="both"/>
        <w:rPr>
          <w:rFonts w:ascii="Arial" w:hAnsi="Arial" w:cs="Arial"/>
          <w:sz w:val="20"/>
          <w:szCs w:val="20"/>
          <w:lang w:val="de-DE"/>
        </w:rPr>
      </w:pPr>
    </w:p>
    <w:p w14:paraId="29135D9F" w14:textId="77777777" w:rsidR="00083596" w:rsidRPr="00D3501A" w:rsidRDefault="00F84C6B" w:rsidP="006825E7">
      <w:pPr>
        <w:keepLines/>
        <w:spacing w:after="0" w:line="360" w:lineRule="auto"/>
        <w:ind w:right="1701"/>
        <w:jc w:val="both"/>
        <w:rPr>
          <w:rFonts w:ascii="Arial" w:hAnsi="Arial" w:cs="Arial"/>
          <w:b/>
          <w:sz w:val="20"/>
          <w:szCs w:val="20"/>
          <w:lang w:val="de-DE"/>
        </w:rPr>
      </w:pPr>
      <w:r>
        <w:rPr>
          <w:rFonts w:ascii="Arial" w:hAnsi="Arial"/>
          <w:b/>
          <w:sz w:val="20"/>
          <w:lang w:val="de-DE"/>
        </w:rPr>
        <w:t xml:space="preserve">Von der Zahnbürste bis zum Beißring – </w:t>
      </w:r>
      <w:r w:rsidR="005C279A">
        <w:rPr>
          <w:rFonts w:ascii="Arial" w:hAnsi="Arial"/>
          <w:b/>
          <w:sz w:val="20"/>
          <w:lang w:val="de-DE"/>
        </w:rPr>
        <w:t xml:space="preserve">viele Hersteller von Artikeln für die Zahn- und Mundhygiene spezifizieren heute Materialien mit Zulassung für Lebensmittelkontakt, um damit zugleich hohe Haut- und Mundverträglichkeit sicherzustellen. </w:t>
      </w:r>
      <w:r w:rsidR="00AE54F4" w:rsidRPr="00D3501A">
        <w:rPr>
          <w:rFonts w:ascii="Arial" w:hAnsi="Arial"/>
          <w:b/>
          <w:sz w:val="20"/>
          <w:lang w:val="de-DE"/>
        </w:rPr>
        <w:t>KRAIBURG </w:t>
      </w:r>
      <w:r w:rsidR="00AB339D" w:rsidRPr="00D3501A">
        <w:rPr>
          <w:rFonts w:ascii="Arial" w:hAnsi="Arial"/>
          <w:b/>
          <w:sz w:val="20"/>
          <w:lang w:val="de-DE"/>
        </w:rPr>
        <w:t>TPE</w:t>
      </w:r>
      <w:r w:rsidR="00347279">
        <w:rPr>
          <w:rFonts w:ascii="Arial" w:hAnsi="Arial"/>
          <w:b/>
          <w:sz w:val="20"/>
          <w:lang w:val="de-DE"/>
        </w:rPr>
        <w:t xml:space="preserve"> </w:t>
      </w:r>
      <w:r w:rsidR="005C279A">
        <w:rPr>
          <w:rFonts w:ascii="Arial" w:hAnsi="Arial"/>
          <w:b/>
          <w:sz w:val="20"/>
          <w:lang w:val="de-DE"/>
        </w:rPr>
        <w:t>bietet</w:t>
      </w:r>
      <w:r>
        <w:rPr>
          <w:rFonts w:ascii="Arial" w:hAnsi="Arial"/>
          <w:b/>
          <w:sz w:val="20"/>
          <w:lang w:val="de-DE"/>
        </w:rPr>
        <w:t xml:space="preserve"> nicht nur ein komplettes Portfolio </w:t>
      </w:r>
      <w:r w:rsidR="004E44E4">
        <w:rPr>
          <w:rFonts w:ascii="Arial" w:hAnsi="Arial"/>
          <w:b/>
          <w:sz w:val="20"/>
          <w:lang w:val="de-DE"/>
        </w:rPr>
        <w:t xml:space="preserve">an </w:t>
      </w:r>
      <w:r w:rsidR="00134FB5">
        <w:rPr>
          <w:rFonts w:ascii="Arial" w:hAnsi="Arial"/>
          <w:b/>
          <w:sz w:val="20"/>
          <w:lang w:val="de-DE"/>
        </w:rPr>
        <w:t>Thermoplastische</w:t>
      </w:r>
      <w:r w:rsidR="004E44E4">
        <w:rPr>
          <w:rFonts w:ascii="Arial" w:hAnsi="Arial"/>
          <w:b/>
          <w:sz w:val="20"/>
          <w:lang w:val="de-DE"/>
        </w:rPr>
        <w:t>n</w:t>
      </w:r>
      <w:r w:rsidR="00134FB5">
        <w:rPr>
          <w:rFonts w:ascii="Arial" w:hAnsi="Arial"/>
          <w:b/>
          <w:sz w:val="20"/>
          <w:lang w:val="de-DE"/>
        </w:rPr>
        <w:t xml:space="preserve"> Elastomere</w:t>
      </w:r>
      <w:r w:rsidR="004E44E4">
        <w:rPr>
          <w:rFonts w:ascii="Arial" w:hAnsi="Arial"/>
          <w:b/>
          <w:sz w:val="20"/>
          <w:lang w:val="de-DE"/>
        </w:rPr>
        <w:t>n</w:t>
      </w:r>
      <w:r w:rsidR="00E00D7B">
        <w:rPr>
          <w:rFonts w:ascii="Arial" w:hAnsi="Arial"/>
          <w:b/>
          <w:sz w:val="20"/>
          <w:lang w:val="de-DE"/>
        </w:rPr>
        <w:t xml:space="preserve"> (TPE)</w:t>
      </w:r>
      <w:r>
        <w:rPr>
          <w:rFonts w:ascii="Arial" w:hAnsi="Arial"/>
          <w:b/>
          <w:sz w:val="20"/>
          <w:lang w:val="de-DE"/>
        </w:rPr>
        <w:t xml:space="preserve"> mit entsprechenden </w:t>
      </w:r>
      <w:r w:rsidR="00BC3195">
        <w:rPr>
          <w:rFonts w:ascii="Arial" w:hAnsi="Arial"/>
          <w:b/>
          <w:sz w:val="20"/>
          <w:lang w:val="de-DE"/>
        </w:rPr>
        <w:t>Konformitäten</w:t>
      </w:r>
      <w:r w:rsidR="005C279A">
        <w:rPr>
          <w:rFonts w:ascii="Arial" w:hAnsi="Arial"/>
          <w:b/>
          <w:sz w:val="20"/>
          <w:lang w:val="de-DE"/>
        </w:rPr>
        <w:t>, s</w:t>
      </w:r>
      <w:r w:rsidR="0046130B">
        <w:rPr>
          <w:rFonts w:ascii="Arial" w:hAnsi="Arial"/>
          <w:b/>
          <w:sz w:val="20"/>
          <w:lang w:val="de-DE"/>
        </w:rPr>
        <w:t>ondern auch die erforderliche Entwicklungskompetenz für anwendungs- und k</w:t>
      </w:r>
      <w:r>
        <w:rPr>
          <w:rFonts w:ascii="Arial" w:hAnsi="Arial"/>
          <w:b/>
          <w:sz w:val="20"/>
          <w:lang w:val="de-DE"/>
        </w:rPr>
        <w:t>undenspezifische Formulierungen</w:t>
      </w:r>
      <w:r w:rsidR="0046130B">
        <w:rPr>
          <w:rFonts w:ascii="Arial" w:hAnsi="Arial"/>
          <w:b/>
          <w:sz w:val="20"/>
          <w:lang w:val="de-DE"/>
        </w:rPr>
        <w:t>. Neue Compounds mit ausgezeichneter Haftung zu Polyamiden runden das Angebot ab.</w:t>
      </w:r>
    </w:p>
    <w:p w14:paraId="66FB709B" w14:textId="77777777" w:rsidR="00D9749E" w:rsidRDefault="00D9749E" w:rsidP="00B71FAC">
      <w:pPr>
        <w:keepLines/>
        <w:spacing w:after="0" w:line="360" w:lineRule="auto"/>
        <w:ind w:right="1701"/>
        <w:jc w:val="both"/>
        <w:rPr>
          <w:rFonts w:ascii="Arial" w:hAnsi="Arial" w:cs="Arial"/>
          <w:sz w:val="20"/>
          <w:szCs w:val="20"/>
          <w:lang w:val="de-DE"/>
        </w:rPr>
      </w:pPr>
    </w:p>
    <w:p w14:paraId="571BCDF6" w14:textId="77777777" w:rsidR="008519D9" w:rsidRPr="00CA4D4A" w:rsidRDefault="0046130B" w:rsidP="00C363E4">
      <w:pPr>
        <w:keepLines/>
        <w:spacing w:after="0" w:line="360" w:lineRule="auto"/>
        <w:ind w:right="1701"/>
        <w:jc w:val="both"/>
        <w:rPr>
          <w:rFonts w:ascii="Arial" w:hAnsi="Arial"/>
          <w:sz w:val="20"/>
          <w:lang w:val="de-DE"/>
        </w:rPr>
      </w:pPr>
      <w:r>
        <w:rPr>
          <w:rFonts w:ascii="Arial" w:hAnsi="Arial"/>
          <w:sz w:val="20"/>
          <w:lang w:val="de-DE"/>
        </w:rPr>
        <w:t xml:space="preserve">Das Anforderungsprofil an TPE für </w:t>
      </w:r>
      <w:r w:rsidR="00CA4D4A">
        <w:rPr>
          <w:rFonts w:ascii="Arial" w:hAnsi="Arial"/>
          <w:sz w:val="20"/>
          <w:lang w:val="de-DE"/>
        </w:rPr>
        <w:t>anspruchsvolle</w:t>
      </w:r>
      <w:r>
        <w:rPr>
          <w:rFonts w:ascii="Arial" w:hAnsi="Arial"/>
          <w:sz w:val="20"/>
          <w:lang w:val="de-DE"/>
        </w:rPr>
        <w:t xml:space="preserve"> Zahn- und Mundhygieneartikel beginnt bei </w:t>
      </w:r>
      <w:r w:rsidR="004E44E4">
        <w:rPr>
          <w:rFonts w:ascii="Arial" w:hAnsi="Arial"/>
          <w:sz w:val="20"/>
          <w:lang w:val="de-DE"/>
        </w:rPr>
        <w:t>wirtschaftlicher</w:t>
      </w:r>
      <w:r>
        <w:rPr>
          <w:rFonts w:ascii="Arial" w:hAnsi="Arial"/>
          <w:sz w:val="20"/>
          <w:lang w:val="de-DE"/>
        </w:rPr>
        <w:t xml:space="preserve"> Verarbeitbarkeit mit guten Fließeigenschaften und reicht bis hin zu</w:t>
      </w:r>
      <w:r w:rsidR="00062DC0">
        <w:rPr>
          <w:rFonts w:ascii="Arial" w:hAnsi="Arial"/>
          <w:sz w:val="20"/>
          <w:lang w:val="de-DE"/>
        </w:rPr>
        <w:t>r</w:t>
      </w:r>
      <w:r>
        <w:rPr>
          <w:rFonts w:ascii="Arial" w:hAnsi="Arial"/>
          <w:sz w:val="20"/>
          <w:lang w:val="de-DE"/>
        </w:rPr>
        <w:t xml:space="preserve"> Beständigkeit gegen spezifische Inhaltsstoffe von Pflegeprodukten.</w:t>
      </w:r>
      <w:r w:rsidR="00CA4D4A">
        <w:rPr>
          <w:rFonts w:ascii="Arial" w:hAnsi="Arial"/>
          <w:sz w:val="20"/>
          <w:lang w:val="de-DE"/>
        </w:rPr>
        <w:t xml:space="preserve"> Gute organoleptische Eigenschaften</w:t>
      </w:r>
      <w:r w:rsidR="00DD62A5">
        <w:rPr>
          <w:rFonts w:ascii="Arial" w:hAnsi="Arial"/>
          <w:sz w:val="20"/>
          <w:lang w:val="de-DE"/>
        </w:rPr>
        <w:t xml:space="preserve"> </w:t>
      </w:r>
      <w:r w:rsidR="00BF5D6D">
        <w:rPr>
          <w:rFonts w:ascii="Arial" w:hAnsi="Arial"/>
          <w:sz w:val="20"/>
          <w:lang w:val="de-DE"/>
        </w:rPr>
        <w:t xml:space="preserve">und </w:t>
      </w:r>
      <w:r w:rsidR="00CA4D4A">
        <w:rPr>
          <w:rFonts w:ascii="Arial" w:hAnsi="Arial"/>
          <w:sz w:val="20"/>
          <w:lang w:val="de-DE"/>
        </w:rPr>
        <w:t>physiologische Verträglichkeit</w:t>
      </w:r>
      <w:r w:rsidR="00BF5D6D">
        <w:rPr>
          <w:rFonts w:ascii="Arial" w:hAnsi="Arial"/>
          <w:sz w:val="20"/>
          <w:lang w:val="de-DE"/>
        </w:rPr>
        <w:t xml:space="preserve"> bei</w:t>
      </w:r>
      <w:r w:rsidR="00CA4D4A">
        <w:rPr>
          <w:rFonts w:ascii="Arial" w:hAnsi="Arial"/>
          <w:sz w:val="20"/>
          <w:lang w:val="de-DE"/>
        </w:rPr>
        <w:t xml:space="preserve"> Haut- und Mundkontakt</w:t>
      </w:r>
      <w:r w:rsidR="00DD62A5">
        <w:rPr>
          <w:rFonts w:ascii="Arial" w:hAnsi="Arial"/>
          <w:sz w:val="20"/>
          <w:lang w:val="de-DE"/>
        </w:rPr>
        <w:t xml:space="preserve"> ver</w:t>
      </w:r>
      <w:r w:rsidR="00CA4D4A" w:rsidRPr="00CA4D4A">
        <w:rPr>
          <w:rFonts w:ascii="Arial" w:hAnsi="Arial"/>
          <w:sz w:val="20"/>
          <w:lang w:val="de-DE"/>
        </w:rPr>
        <w:t xml:space="preserve">stehen sich von selbst. Hinzu kommt zuverlässige Haftung auf ‚harten‘ Kunststoffen für </w:t>
      </w:r>
      <w:r w:rsidR="00F443F7">
        <w:rPr>
          <w:rFonts w:ascii="Arial" w:hAnsi="Arial"/>
          <w:sz w:val="20"/>
          <w:lang w:val="de-DE"/>
        </w:rPr>
        <w:t>2-K</w:t>
      </w:r>
      <w:r w:rsidR="003D648C">
        <w:rPr>
          <w:rFonts w:ascii="Arial" w:hAnsi="Arial"/>
          <w:sz w:val="20"/>
          <w:lang w:val="de-DE"/>
        </w:rPr>
        <w:t>omponenten</w:t>
      </w:r>
      <w:r w:rsidR="00F443F7">
        <w:rPr>
          <w:rFonts w:ascii="Arial" w:hAnsi="Arial"/>
          <w:sz w:val="20"/>
          <w:lang w:val="de-DE"/>
        </w:rPr>
        <w:t>-A</w:t>
      </w:r>
      <w:r w:rsidR="00CA4D4A" w:rsidRPr="00CA4D4A">
        <w:rPr>
          <w:rFonts w:ascii="Arial" w:hAnsi="Arial"/>
          <w:sz w:val="20"/>
          <w:lang w:val="de-DE"/>
        </w:rPr>
        <w:t>nwendungen mit angenehme</w:t>
      </w:r>
      <w:r w:rsidR="00141C9F">
        <w:rPr>
          <w:rFonts w:ascii="Arial" w:hAnsi="Arial"/>
          <w:sz w:val="20"/>
          <w:lang w:val="de-DE"/>
        </w:rPr>
        <w:t>r Haptik</w:t>
      </w:r>
      <w:r w:rsidR="00CA4D4A" w:rsidRPr="00CA4D4A">
        <w:rPr>
          <w:rFonts w:ascii="Arial" w:hAnsi="Arial"/>
          <w:sz w:val="20"/>
          <w:lang w:val="de-DE"/>
        </w:rPr>
        <w:t xml:space="preserve"> und guter Griffigkeit.</w:t>
      </w:r>
    </w:p>
    <w:p w14:paraId="60B94688" w14:textId="77777777" w:rsidR="00CA4D4A" w:rsidRDefault="00CA4D4A" w:rsidP="00C363E4">
      <w:pPr>
        <w:keepLines/>
        <w:spacing w:after="0" w:line="360" w:lineRule="auto"/>
        <w:ind w:right="1701"/>
        <w:jc w:val="both"/>
        <w:rPr>
          <w:rFonts w:ascii="Arial" w:hAnsi="Arial"/>
          <w:sz w:val="20"/>
          <w:lang w:val="de-DE"/>
        </w:rPr>
      </w:pPr>
    </w:p>
    <w:p w14:paraId="3ED3CC63" w14:textId="77777777" w:rsidR="00DD62A5" w:rsidRDefault="00CA4D4A" w:rsidP="00C363E4">
      <w:pPr>
        <w:keepLines/>
        <w:spacing w:after="0" w:line="360" w:lineRule="auto"/>
        <w:ind w:right="1701"/>
        <w:jc w:val="both"/>
        <w:rPr>
          <w:rFonts w:ascii="Arial" w:hAnsi="Arial" w:cs="Arial"/>
          <w:color w:val="000000" w:themeColor="text1"/>
          <w:sz w:val="20"/>
          <w:szCs w:val="20"/>
          <w:lang w:val="de-DE"/>
        </w:rPr>
      </w:pPr>
      <w:r>
        <w:rPr>
          <w:rFonts w:ascii="Arial" w:hAnsi="Arial" w:cs="Arial"/>
          <w:sz w:val="20"/>
          <w:szCs w:val="20"/>
          <w:lang w:val="de-DE"/>
        </w:rPr>
        <w:t>„</w:t>
      </w:r>
      <w:r w:rsidR="00141C9F">
        <w:rPr>
          <w:rFonts w:ascii="Arial" w:hAnsi="Arial" w:cs="Arial"/>
          <w:sz w:val="20"/>
          <w:szCs w:val="20"/>
          <w:lang w:val="de-DE"/>
        </w:rPr>
        <w:t xml:space="preserve">Gestützt auf unsere bewährte Kundennähe und langjährige Erfahrung in diesem Markt haben wir unser Materialangebot kontinuierlich weiter differenziert und bieten heute mehrere </w:t>
      </w:r>
      <w:r w:rsidR="00DD62A5">
        <w:rPr>
          <w:rFonts w:ascii="Arial" w:hAnsi="Arial" w:cs="Arial"/>
          <w:sz w:val="20"/>
          <w:szCs w:val="20"/>
          <w:lang w:val="de-DE"/>
        </w:rPr>
        <w:t xml:space="preserve">lebensmittelkonforme </w:t>
      </w:r>
      <w:r w:rsidR="005C279A">
        <w:rPr>
          <w:rFonts w:ascii="Arial" w:hAnsi="Arial" w:cs="Arial"/>
          <w:sz w:val="20"/>
          <w:szCs w:val="20"/>
          <w:lang w:val="de-DE"/>
        </w:rPr>
        <w:t xml:space="preserve">TPE-Reihen, </w:t>
      </w:r>
      <w:r w:rsidR="00DD62A5">
        <w:rPr>
          <w:rFonts w:ascii="Arial" w:hAnsi="Arial" w:cs="Arial"/>
          <w:sz w:val="20"/>
          <w:szCs w:val="20"/>
          <w:lang w:val="de-DE"/>
        </w:rPr>
        <w:t xml:space="preserve">die sich gezielt auf spezielle Anwendungskriterien maßschneidern lassen“, sagt </w:t>
      </w:r>
      <w:r w:rsidR="00DD62A5" w:rsidRPr="00E5008B">
        <w:rPr>
          <w:rFonts w:ascii="Arial" w:hAnsi="Arial" w:cs="Arial"/>
          <w:color w:val="000000" w:themeColor="text1"/>
          <w:sz w:val="20"/>
          <w:szCs w:val="20"/>
          <w:lang w:val="de-DE"/>
        </w:rPr>
        <w:t xml:space="preserve">Lars Goldmann, Head </w:t>
      </w:r>
      <w:proofErr w:type="spellStart"/>
      <w:r w:rsidR="00DD62A5" w:rsidRPr="00E5008B">
        <w:rPr>
          <w:rFonts w:ascii="Arial" w:hAnsi="Arial" w:cs="Arial"/>
          <w:color w:val="000000" w:themeColor="text1"/>
          <w:sz w:val="20"/>
          <w:szCs w:val="20"/>
          <w:lang w:val="de-DE"/>
        </w:rPr>
        <w:t>of</w:t>
      </w:r>
      <w:proofErr w:type="spellEnd"/>
      <w:r w:rsidR="00DD62A5" w:rsidRPr="00E5008B">
        <w:rPr>
          <w:rFonts w:ascii="Arial" w:hAnsi="Arial" w:cs="Arial"/>
          <w:color w:val="000000" w:themeColor="text1"/>
          <w:sz w:val="20"/>
          <w:szCs w:val="20"/>
          <w:lang w:val="de-DE"/>
        </w:rPr>
        <w:t xml:space="preserve"> Sales Consumer</w:t>
      </w:r>
      <w:r w:rsidR="00DD62A5" w:rsidRPr="00D34EF7">
        <w:rPr>
          <w:rFonts w:ascii="Arial" w:hAnsi="Arial" w:cs="Arial"/>
          <w:color w:val="000000" w:themeColor="text1"/>
          <w:sz w:val="20"/>
          <w:szCs w:val="20"/>
          <w:lang w:val="de-DE"/>
        </w:rPr>
        <w:t xml:space="preserve"> bei KRAIBURG TPE</w:t>
      </w:r>
      <w:r w:rsidR="00DD62A5">
        <w:rPr>
          <w:rFonts w:ascii="Arial" w:hAnsi="Arial" w:cs="Arial"/>
          <w:color w:val="000000" w:themeColor="text1"/>
          <w:sz w:val="20"/>
          <w:szCs w:val="20"/>
          <w:lang w:val="de-DE"/>
        </w:rPr>
        <w:t>. „Dazu gehören bei Bedarf auch UL-gelistete Formulierungen für Teile mit Kon</w:t>
      </w:r>
      <w:r w:rsidR="003D648C">
        <w:rPr>
          <w:rFonts w:ascii="Arial" w:hAnsi="Arial" w:cs="Arial"/>
          <w:color w:val="000000" w:themeColor="text1"/>
          <w:sz w:val="20"/>
          <w:szCs w:val="20"/>
          <w:lang w:val="de-DE"/>
        </w:rPr>
        <w:t>takt zu Lithium-Ionen-Batterien, wie bei elektrischen Zahnbürsten.“</w:t>
      </w:r>
    </w:p>
    <w:p w14:paraId="5E54CAE7" w14:textId="77777777" w:rsidR="003D648C" w:rsidRDefault="003D648C" w:rsidP="00C363E4">
      <w:pPr>
        <w:keepLines/>
        <w:spacing w:after="0" w:line="360" w:lineRule="auto"/>
        <w:ind w:right="1701"/>
        <w:jc w:val="both"/>
        <w:rPr>
          <w:rFonts w:ascii="Arial" w:hAnsi="Arial" w:cs="Arial"/>
          <w:color w:val="000000" w:themeColor="text1"/>
          <w:sz w:val="20"/>
          <w:szCs w:val="20"/>
          <w:lang w:val="de-DE"/>
        </w:rPr>
      </w:pPr>
    </w:p>
    <w:p w14:paraId="75F8F10F" w14:textId="77777777" w:rsidR="00B80E67" w:rsidRDefault="00BF5D6D" w:rsidP="00C363E4">
      <w:pPr>
        <w:keepLines/>
        <w:spacing w:after="0" w:line="360" w:lineRule="auto"/>
        <w:ind w:right="1701"/>
        <w:jc w:val="both"/>
        <w:rPr>
          <w:rFonts w:ascii="Arial" w:hAnsi="Arial" w:cs="Arial"/>
          <w:color w:val="000000" w:themeColor="text1"/>
          <w:sz w:val="20"/>
          <w:szCs w:val="20"/>
          <w:lang w:val="de-DE"/>
        </w:rPr>
      </w:pPr>
      <w:r w:rsidRPr="00B80366">
        <w:rPr>
          <w:rFonts w:ascii="Arial" w:hAnsi="Arial" w:cs="Arial"/>
          <w:color w:val="000000" w:themeColor="text1"/>
          <w:sz w:val="20"/>
          <w:szCs w:val="20"/>
          <w:lang w:val="de-DE"/>
        </w:rPr>
        <w:lastRenderedPageBreak/>
        <w:t>Die lebensmittelkonformen THERMOLAST</w:t>
      </w:r>
      <w:r w:rsidR="00E5008B" w:rsidRPr="00B80366">
        <w:rPr>
          <w:rFonts w:ascii="Arial" w:hAnsi="Arial" w:cs="Arial"/>
          <w:color w:val="000000" w:themeColor="text1"/>
          <w:sz w:val="20"/>
          <w:szCs w:val="20"/>
          <w:vertAlign w:val="superscript"/>
          <w:lang w:val="de-DE"/>
        </w:rPr>
        <w:t>®</w:t>
      </w:r>
      <w:r w:rsidRPr="00B80366">
        <w:rPr>
          <w:rFonts w:ascii="Arial" w:hAnsi="Arial" w:cs="Arial"/>
          <w:color w:val="000000" w:themeColor="text1"/>
          <w:sz w:val="20"/>
          <w:szCs w:val="20"/>
          <w:lang w:val="de-DE"/>
        </w:rPr>
        <w:t> K Markencompounds von KRAIBURG</w:t>
      </w:r>
      <w:r w:rsidR="004B3251" w:rsidRPr="00B80366">
        <w:rPr>
          <w:rFonts w:ascii="Arial" w:hAnsi="Arial" w:cs="Arial"/>
          <w:color w:val="000000" w:themeColor="text1"/>
          <w:sz w:val="20"/>
          <w:szCs w:val="20"/>
          <w:lang w:val="de-DE"/>
        </w:rPr>
        <w:t> TPE erfüllen die einschlägigen Anforderungen der Lebens- und Arzneimittelbehörde</w:t>
      </w:r>
      <w:r w:rsidR="002408AE">
        <w:rPr>
          <w:rFonts w:ascii="Arial" w:hAnsi="Arial" w:cs="Arial"/>
          <w:color w:val="000000" w:themeColor="text1"/>
          <w:sz w:val="20"/>
          <w:szCs w:val="20"/>
          <w:lang w:val="de-DE"/>
        </w:rPr>
        <w:t>n</w:t>
      </w:r>
      <w:r w:rsidR="004B3251" w:rsidRPr="00B80366">
        <w:rPr>
          <w:rFonts w:ascii="Arial" w:hAnsi="Arial" w:cs="Arial"/>
          <w:color w:val="000000" w:themeColor="text1"/>
          <w:sz w:val="20"/>
          <w:szCs w:val="20"/>
          <w:lang w:val="de-DE"/>
        </w:rPr>
        <w:t xml:space="preserve"> </w:t>
      </w:r>
      <w:r w:rsidR="002408AE">
        <w:rPr>
          <w:rFonts w:ascii="Arial" w:hAnsi="Arial" w:cs="Arial"/>
          <w:color w:val="000000" w:themeColor="text1"/>
          <w:sz w:val="20"/>
          <w:szCs w:val="20"/>
          <w:lang w:val="de-DE"/>
        </w:rPr>
        <w:t>gemäß</w:t>
      </w:r>
      <w:r w:rsidR="002408AE" w:rsidRPr="00B80366">
        <w:rPr>
          <w:rFonts w:ascii="Arial" w:hAnsi="Arial" w:cs="Arial"/>
          <w:color w:val="000000" w:themeColor="text1"/>
          <w:sz w:val="20"/>
          <w:szCs w:val="20"/>
          <w:lang w:val="de-DE"/>
        </w:rPr>
        <w:t xml:space="preserve"> </w:t>
      </w:r>
      <w:r w:rsidR="004B3251" w:rsidRPr="00B80366">
        <w:rPr>
          <w:rFonts w:ascii="Arial" w:hAnsi="Arial" w:cs="Arial"/>
          <w:color w:val="000000" w:themeColor="text1"/>
          <w:sz w:val="20"/>
          <w:szCs w:val="20"/>
          <w:lang w:val="de-DE"/>
        </w:rPr>
        <w:t>EU-Verordnung 10/2011</w:t>
      </w:r>
      <w:r w:rsidR="004E44E4" w:rsidRPr="00B80366">
        <w:rPr>
          <w:rFonts w:ascii="Arial" w:hAnsi="Arial" w:cs="Arial"/>
          <w:color w:val="000000" w:themeColor="text1"/>
          <w:sz w:val="20"/>
          <w:szCs w:val="20"/>
          <w:lang w:val="de-DE"/>
        </w:rPr>
        <w:t>. Außerdem</w:t>
      </w:r>
      <w:r w:rsidR="004E44E4">
        <w:rPr>
          <w:rFonts w:ascii="Arial" w:hAnsi="Arial" w:cs="Arial"/>
          <w:color w:val="000000" w:themeColor="text1"/>
          <w:sz w:val="20"/>
          <w:szCs w:val="20"/>
          <w:lang w:val="de-DE"/>
        </w:rPr>
        <w:t xml:space="preserve"> bietet der TPE-Spezialist Compounds an, </w:t>
      </w:r>
      <w:r w:rsidR="00916BB0">
        <w:rPr>
          <w:rFonts w:ascii="Arial" w:hAnsi="Arial" w:cs="Arial"/>
          <w:color w:val="000000" w:themeColor="text1"/>
          <w:sz w:val="20"/>
          <w:szCs w:val="20"/>
          <w:lang w:val="de-DE"/>
        </w:rPr>
        <w:t xml:space="preserve">die </w:t>
      </w:r>
      <w:r w:rsidR="004E44E4">
        <w:rPr>
          <w:rFonts w:ascii="Arial" w:hAnsi="Arial" w:cs="Arial"/>
          <w:color w:val="000000" w:themeColor="text1"/>
          <w:sz w:val="20"/>
          <w:szCs w:val="20"/>
          <w:lang w:val="de-DE"/>
        </w:rPr>
        <w:t>dem</w:t>
      </w:r>
      <w:r w:rsidR="003E618E">
        <w:rPr>
          <w:rFonts w:ascii="Arial" w:hAnsi="Arial" w:cs="Arial"/>
          <w:color w:val="000000" w:themeColor="text1"/>
          <w:sz w:val="20"/>
          <w:szCs w:val="20"/>
          <w:lang w:val="de-DE"/>
        </w:rPr>
        <w:t xml:space="preserve"> </w:t>
      </w:r>
      <w:r w:rsidR="004B3251">
        <w:rPr>
          <w:rFonts w:ascii="Arial" w:hAnsi="Arial" w:cs="Arial"/>
          <w:color w:val="000000" w:themeColor="text1"/>
          <w:sz w:val="20"/>
          <w:szCs w:val="20"/>
          <w:lang w:val="de-DE"/>
        </w:rPr>
        <w:t xml:space="preserve">chinesischen </w:t>
      </w:r>
      <w:r w:rsidR="003E618E">
        <w:rPr>
          <w:rFonts w:ascii="Arial" w:hAnsi="Arial" w:cs="Arial"/>
          <w:color w:val="000000" w:themeColor="text1"/>
          <w:sz w:val="20"/>
          <w:szCs w:val="20"/>
          <w:lang w:val="de-DE"/>
        </w:rPr>
        <w:t>Regelwerk GB 4806 für die Lebensmittelsicherheit von Materialien</w:t>
      </w:r>
      <w:r w:rsidR="004E44E4">
        <w:rPr>
          <w:rFonts w:ascii="Arial" w:hAnsi="Arial" w:cs="Arial"/>
          <w:color w:val="000000" w:themeColor="text1"/>
          <w:sz w:val="20"/>
          <w:szCs w:val="20"/>
          <w:lang w:val="de-DE"/>
        </w:rPr>
        <w:t xml:space="preserve"> entsprechen</w:t>
      </w:r>
      <w:r w:rsidR="004B3251">
        <w:rPr>
          <w:rFonts w:ascii="Arial" w:hAnsi="Arial" w:cs="Arial"/>
          <w:color w:val="000000" w:themeColor="text1"/>
          <w:sz w:val="20"/>
          <w:szCs w:val="20"/>
          <w:lang w:val="de-DE"/>
        </w:rPr>
        <w:t xml:space="preserve">. Das Spektrum der </w:t>
      </w:r>
      <w:r w:rsidR="003E618E">
        <w:rPr>
          <w:rFonts w:ascii="Arial" w:hAnsi="Arial" w:cs="Arial"/>
          <w:color w:val="000000" w:themeColor="text1"/>
          <w:sz w:val="20"/>
          <w:szCs w:val="20"/>
          <w:lang w:val="de-DE"/>
        </w:rPr>
        <w:t xml:space="preserve">konformen „Food Contact“ (FC) </w:t>
      </w:r>
      <w:r w:rsidR="004B3251">
        <w:rPr>
          <w:rFonts w:ascii="Arial" w:hAnsi="Arial" w:cs="Arial"/>
          <w:color w:val="000000" w:themeColor="text1"/>
          <w:sz w:val="20"/>
          <w:szCs w:val="20"/>
          <w:lang w:val="de-DE"/>
        </w:rPr>
        <w:t xml:space="preserve">Typen </w:t>
      </w:r>
      <w:r w:rsidR="007F1C40">
        <w:rPr>
          <w:rFonts w:ascii="Arial" w:hAnsi="Arial" w:cs="Arial"/>
          <w:color w:val="000000" w:themeColor="text1"/>
          <w:sz w:val="20"/>
          <w:szCs w:val="20"/>
          <w:lang w:val="de-DE"/>
        </w:rPr>
        <w:t xml:space="preserve">mit ausgezeichneter Haftung und Schälfestigkeit auf harten Thermoplasten </w:t>
      </w:r>
      <w:r w:rsidR="004B3251">
        <w:rPr>
          <w:rFonts w:ascii="Arial" w:hAnsi="Arial" w:cs="Arial"/>
          <w:color w:val="000000" w:themeColor="text1"/>
          <w:sz w:val="20"/>
          <w:szCs w:val="20"/>
          <w:lang w:val="de-DE"/>
        </w:rPr>
        <w:t xml:space="preserve">wurde </w:t>
      </w:r>
      <w:r w:rsidR="007F1C40">
        <w:rPr>
          <w:rFonts w:ascii="Arial" w:hAnsi="Arial" w:cs="Arial"/>
          <w:color w:val="000000" w:themeColor="text1"/>
          <w:sz w:val="20"/>
          <w:szCs w:val="20"/>
          <w:lang w:val="de-DE"/>
        </w:rPr>
        <w:t xml:space="preserve">außerdem auf polare Kunststoffe erweitert. </w:t>
      </w:r>
      <w:r w:rsidR="00B80E67">
        <w:rPr>
          <w:rFonts w:ascii="Arial" w:hAnsi="Arial" w:cs="Arial"/>
          <w:color w:val="000000" w:themeColor="text1"/>
          <w:sz w:val="20"/>
          <w:szCs w:val="20"/>
          <w:lang w:val="de-DE"/>
        </w:rPr>
        <w:t>Neu im Portfolio:</w:t>
      </w:r>
    </w:p>
    <w:p w14:paraId="6A44B0ED" w14:textId="77777777" w:rsidR="00B80E67" w:rsidRDefault="00B80E67" w:rsidP="00B80E67">
      <w:pPr>
        <w:pStyle w:val="Listenabsatz"/>
        <w:keepLines/>
        <w:numPr>
          <w:ilvl w:val="0"/>
          <w:numId w:val="12"/>
        </w:numPr>
        <w:spacing w:line="360" w:lineRule="auto"/>
        <w:ind w:left="426" w:right="1701" w:hanging="284"/>
        <w:jc w:val="both"/>
        <w:rPr>
          <w:rFonts w:ascii="Arial" w:hAnsi="Arial" w:cs="Arial"/>
          <w:color w:val="000000" w:themeColor="text1"/>
          <w:sz w:val="20"/>
          <w:szCs w:val="20"/>
          <w:lang w:val="de-DE"/>
        </w:rPr>
      </w:pPr>
      <w:r>
        <w:rPr>
          <w:rFonts w:ascii="Arial" w:hAnsi="Arial" w:cs="Arial"/>
          <w:b/>
          <w:color w:val="000000" w:themeColor="text1"/>
          <w:sz w:val="20"/>
          <w:szCs w:val="20"/>
          <w:lang w:val="de-DE"/>
        </w:rPr>
        <w:t>Serie FC/AD/PA</w:t>
      </w:r>
      <w:r>
        <w:rPr>
          <w:rFonts w:ascii="Arial" w:hAnsi="Arial" w:cs="Arial"/>
          <w:color w:val="000000" w:themeColor="text1"/>
          <w:sz w:val="20"/>
          <w:szCs w:val="20"/>
          <w:lang w:val="de-DE"/>
        </w:rPr>
        <w:t xml:space="preserve"> </w:t>
      </w:r>
      <w:r w:rsidR="004C348A">
        <w:rPr>
          <w:rFonts w:ascii="Arial" w:hAnsi="Arial" w:cs="Arial"/>
          <w:color w:val="000000" w:themeColor="text1"/>
          <w:sz w:val="20"/>
          <w:szCs w:val="20"/>
          <w:lang w:val="de-DE"/>
        </w:rPr>
        <w:t xml:space="preserve">mit </w:t>
      </w:r>
      <w:r w:rsidR="004C348A">
        <w:rPr>
          <w:rFonts w:ascii="Arial" w:hAnsi="Arial" w:cs="Arial"/>
          <w:sz w:val="20"/>
          <w:szCs w:val="20"/>
          <w:lang w:val="de-DE"/>
        </w:rPr>
        <w:t>erstklassiger Zugfestigkeit, Bruchdehnung und Abriebbeständigkeit</w:t>
      </w:r>
      <w:r w:rsidR="004C348A">
        <w:rPr>
          <w:rFonts w:ascii="Arial" w:hAnsi="Arial" w:cs="Arial"/>
          <w:color w:val="000000" w:themeColor="text1"/>
          <w:sz w:val="20"/>
          <w:szCs w:val="20"/>
          <w:lang w:val="de-DE"/>
        </w:rPr>
        <w:t xml:space="preserve"> </w:t>
      </w:r>
      <w:r>
        <w:rPr>
          <w:rFonts w:ascii="Arial" w:hAnsi="Arial" w:cs="Arial"/>
          <w:color w:val="000000" w:themeColor="text1"/>
          <w:sz w:val="20"/>
          <w:szCs w:val="20"/>
          <w:lang w:val="de-DE"/>
        </w:rPr>
        <w:t>speziell für 2</w:t>
      </w:r>
      <w:r w:rsidR="007502E4">
        <w:rPr>
          <w:rFonts w:ascii="Arial" w:hAnsi="Arial" w:cs="Arial"/>
          <w:color w:val="000000" w:themeColor="text1"/>
          <w:sz w:val="20"/>
          <w:szCs w:val="20"/>
          <w:lang w:val="de-DE"/>
        </w:rPr>
        <w:t>-</w:t>
      </w:r>
      <w:r>
        <w:rPr>
          <w:rFonts w:ascii="Arial" w:hAnsi="Arial" w:cs="Arial"/>
          <w:color w:val="000000" w:themeColor="text1"/>
          <w:sz w:val="20"/>
          <w:szCs w:val="20"/>
          <w:lang w:val="de-DE"/>
        </w:rPr>
        <w:t>K</w:t>
      </w:r>
      <w:r w:rsidR="004C348A">
        <w:rPr>
          <w:rFonts w:ascii="Arial" w:hAnsi="Arial" w:cs="Arial"/>
          <w:color w:val="000000" w:themeColor="text1"/>
          <w:sz w:val="20"/>
          <w:szCs w:val="20"/>
          <w:lang w:val="de-DE"/>
        </w:rPr>
        <w:t>-Anwendungen mit Polyamiden (PA6</w:t>
      </w:r>
      <w:r w:rsidR="00BC3195">
        <w:rPr>
          <w:rFonts w:ascii="Arial" w:hAnsi="Arial" w:cs="Arial"/>
          <w:color w:val="000000" w:themeColor="text1"/>
          <w:sz w:val="20"/>
          <w:szCs w:val="20"/>
          <w:lang w:val="de-DE"/>
        </w:rPr>
        <w:t xml:space="preserve">, </w:t>
      </w:r>
      <w:r>
        <w:rPr>
          <w:rFonts w:ascii="Arial" w:hAnsi="Arial" w:cs="Arial"/>
          <w:color w:val="000000" w:themeColor="text1"/>
          <w:sz w:val="20"/>
          <w:szCs w:val="20"/>
          <w:lang w:val="de-DE"/>
        </w:rPr>
        <w:t>PA6.6</w:t>
      </w:r>
      <w:r w:rsidR="00BC3195">
        <w:rPr>
          <w:rFonts w:ascii="Arial" w:hAnsi="Arial" w:cs="Arial"/>
          <w:color w:val="000000" w:themeColor="text1"/>
          <w:sz w:val="20"/>
          <w:szCs w:val="20"/>
          <w:lang w:val="de-DE"/>
        </w:rPr>
        <w:t xml:space="preserve"> und PA12</w:t>
      </w:r>
      <w:r>
        <w:rPr>
          <w:rFonts w:ascii="Arial" w:hAnsi="Arial" w:cs="Arial"/>
          <w:color w:val="000000" w:themeColor="text1"/>
          <w:sz w:val="20"/>
          <w:szCs w:val="20"/>
          <w:lang w:val="de-DE"/>
        </w:rPr>
        <w:t>)</w:t>
      </w:r>
    </w:p>
    <w:p w14:paraId="68446443" w14:textId="77777777" w:rsidR="00DF6003" w:rsidRPr="00062DC0" w:rsidRDefault="004C348A" w:rsidP="00F81A89">
      <w:pPr>
        <w:pStyle w:val="Listenabsatz"/>
        <w:keepLines/>
        <w:numPr>
          <w:ilvl w:val="0"/>
          <w:numId w:val="12"/>
        </w:numPr>
        <w:spacing w:line="360" w:lineRule="auto"/>
        <w:ind w:left="426" w:right="1701" w:hanging="284"/>
        <w:jc w:val="both"/>
        <w:rPr>
          <w:rFonts w:ascii="Arial" w:hAnsi="Arial" w:cs="Arial"/>
          <w:color w:val="000000" w:themeColor="text1"/>
          <w:sz w:val="20"/>
          <w:szCs w:val="20"/>
          <w:lang w:val="de-DE"/>
        </w:rPr>
      </w:pPr>
      <w:r w:rsidRPr="00062DC0">
        <w:rPr>
          <w:rFonts w:ascii="Arial" w:hAnsi="Arial" w:cs="Arial"/>
          <w:b/>
          <w:color w:val="000000" w:themeColor="text1"/>
          <w:sz w:val="20"/>
          <w:szCs w:val="20"/>
          <w:lang w:val="de-DE"/>
        </w:rPr>
        <w:t>Serie</w:t>
      </w:r>
      <w:r w:rsidR="008711C3" w:rsidRPr="00062DC0">
        <w:rPr>
          <w:rFonts w:ascii="Arial" w:hAnsi="Arial" w:cs="Arial"/>
          <w:color w:val="000000" w:themeColor="text1"/>
          <w:sz w:val="20"/>
          <w:szCs w:val="20"/>
          <w:lang w:val="de-DE"/>
        </w:rPr>
        <w:t xml:space="preserve"> </w:t>
      </w:r>
      <w:r w:rsidR="008711C3" w:rsidRPr="00062DC0">
        <w:rPr>
          <w:rFonts w:ascii="Arial" w:hAnsi="Arial" w:cs="Arial"/>
          <w:b/>
          <w:bCs/>
          <w:color w:val="000000" w:themeColor="text1"/>
          <w:sz w:val="20"/>
          <w:szCs w:val="20"/>
          <w:lang w:val="de-DE"/>
        </w:rPr>
        <w:t>FC/AD1</w:t>
      </w:r>
      <w:r w:rsidR="008711C3" w:rsidRPr="00062DC0">
        <w:rPr>
          <w:rFonts w:ascii="Arial" w:hAnsi="Arial" w:cs="Arial"/>
          <w:bCs/>
          <w:color w:val="000000" w:themeColor="text1"/>
          <w:sz w:val="20"/>
          <w:szCs w:val="20"/>
          <w:lang w:val="de-DE"/>
        </w:rPr>
        <w:t xml:space="preserve"> </w:t>
      </w:r>
      <w:r w:rsidRPr="00062DC0">
        <w:rPr>
          <w:rFonts w:ascii="Arial" w:hAnsi="Arial" w:cs="Arial"/>
          <w:sz w:val="20"/>
          <w:szCs w:val="20"/>
          <w:lang w:val="de-DE"/>
        </w:rPr>
        <w:t xml:space="preserve">für den Verbund mit </w:t>
      </w:r>
      <w:r w:rsidR="00062DC0">
        <w:rPr>
          <w:rFonts w:ascii="Arial" w:hAnsi="Arial" w:cs="Arial"/>
          <w:sz w:val="20"/>
          <w:szCs w:val="20"/>
          <w:lang w:val="de-DE"/>
        </w:rPr>
        <w:t>Polyestern, wie PET oder PETG, Polycarbonaten, ABS-Kunststoffen</w:t>
      </w:r>
      <w:r w:rsidR="00062DC0" w:rsidRPr="005835AC">
        <w:rPr>
          <w:rFonts w:ascii="Arial" w:hAnsi="Arial" w:cs="Arial"/>
          <w:sz w:val="20"/>
          <w:szCs w:val="20"/>
          <w:lang w:val="de-DE"/>
        </w:rPr>
        <w:t xml:space="preserve"> sowie</w:t>
      </w:r>
      <w:r w:rsidR="00062DC0">
        <w:rPr>
          <w:rFonts w:ascii="Arial" w:hAnsi="Arial" w:cs="Arial"/>
          <w:sz w:val="20"/>
          <w:szCs w:val="20"/>
          <w:lang w:val="de-DE"/>
        </w:rPr>
        <w:t xml:space="preserve"> </w:t>
      </w:r>
      <w:proofErr w:type="spellStart"/>
      <w:r w:rsidR="00062DC0">
        <w:rPr>
          <w:rFonts w:ascii="Arial" w:hAnsi="Arial" w:cs="Arial"/>
          <w:sz w:val="20"/>
          <w:szCs w:val="20"/>
          <w:lang w:val="de-DE"/>
        </w:rPr>
        <w:t>Blends</w:t>
      </w:r>
      <w:proofErr w:type="spellEnd"/>
      <w:r w:rsidR="00062DC0">
        <w:rPr>
          <w:rFonts w:ascii="Arial" w:hAnsi="Arial" w:cs="Arial"/>
          <w:sz w:val="20"/>
          <w:szCs w:val="20"/>
          <w:lang w:val="de-DE"/>
        </w:rPr>
        <w:t xml:space="preserve"> dieser Materialien</w:t>
      </w:r>
    </w:p>
    <w:p w14:paraId="22C75B53" w14:textId="77777777" w:rsidR="00062DC0" w:rsidRPr="00062DC0" w:rsidRDefault="00062DC0" w:rsidP="00062DC0">
      <w:pPr>
        <w:pStyle w:val="Listenabsatz"/>
        <w:keepLines/>
        <w:spacing w:line="360" w:lineRule="auto"/>
        <w:ind w:left="426" w:right="1701"/>
        <w:jc w:val="both"/>
        <w:rPr>
          <w:rFonts w:ascii="Arial" w:hAnsi="Arial" w:cs="Arial"/>
          <w:color w:val="000000" w:themeColor="text1"/>
          <w:sz w:val="20"/>
          <w:szCs w:val="20"/>
          <w:lang w:val="de-DE"/>
        </w:rPr>
      </w:pPr>
    </w:p>
    <w:p w14:paraId="550731BA" w14:textId="77777777" w:rsidR="00062DC0" w:rsidRDefault="00DF6003" w:rsidP="00062DC0">
      <w:pPr>
        <w:keepLines/>
        <w:spacing w:after="0" w:line="360" w:lineRule="auto"/>
        <w:ind w:right="1701"/>
        <w:jc w:val="both"/>
        <w:rPr>
          <w:rFonts w:ascii="Arial" w:hAnsi="Arial" w:cs="Arial"/>
          <w:color w:val="000000" w:themeColor="text1"/>
          <w:sz w:val="20"/>
          <w:szCs w:val="20"/>
          <w:lang w:val="de-DE"/>
        </w:rPr>
      </w:pPr>
      <w:r>
        <w:rPr>
          <w:rFonts w:ascii="Arial" w:hAnsi="Arial" w:cs="Arial"/>
          <w:color w:val="000000" w:themeColor="text1"/>
          <w:sz w:val="20"/>
          <w:szCs w:val="20"/>
          <w:lang w:val="de-DE"/>
        </w:rPr>
        <w:t xml:space="preserve">Zu den typischen Anwendungen der Compounds von KRAIBURG TPE für den Markt der Zahn- und Mundhygiene zählen manuelle und elektrische Zahnbürsten, Interdental-Sticks und Zungenreiniger, Baby-Beißringe, Beruhigungs- und Flaschensauger, aber auch Hand- und Elektrorasierer. Neben den neuen Compounds mit Haftung zu </w:t>
      </w:r>
      <w:r w:rsidR="00B80E67">
        <w:rPr>
          <w:rFonts w:ascii="Arial" w:hAnsi="Arial" w:cs="Arial"/>
          <w:color w:val="000000" w:themeColor="text1"/>
          <w:sz w:val="20"/>
          <w:szCs w:val="20"/>
          <w:lang w:val="de-DE"/>
        </w:rPr>
        <w:t>polaren Kunststoffen</w:t>
      </w:r>
      <w:r>
        <w:rPr>
          <w:rFonts w:ascii="Arial" w:hAnsi="Arial" w:cs="Arial"/>
          <w:color w:val="000000" w:themeColor="text1"/>
          <w:sz w:val="20"/>
          <w:szCs w:val="20"/>
          <w:lang w:val="de-DE"/>
        </w:rPr>
        <w:t xml:space="preserve"> umfasst das komplette Portfolio </w:t>
      </w:r>
      <w:r w:rsidR="00D3378D">
        <w:rPr>
          <w:rFonts w:ascii="Arial" w:hAnsi="Arial" w:cs="Arial"/>
          <w:color w:val="000000" w:themeColor="text1"/>
          <w:sz w:val="20"/>
          <w:szCs w:val="20"/>
          <w:lang w:val="de-DE"/>
        </w:rPr>
        <w:t>der THERMOLAST</w:t>
      </w:r>
      <w:r w:rsidR="004E44E4" w:rsidRPr="00E5008B">
        <w:rPr>
          <w:rFonts w:ascii="Arial" w:hAnsi="Arial" w:cs="Arial"/>
          <w:color w:val="000000" w:themeColor="text1"/>
          <w:sz w:val="20"/>
          <w:szCs w:val="20"/>
          <w:vertAlign w:val="superscript"/>
          <w:lang w:val="de-DE"/>
        </w:rPr>
        <w:t>®</w:t>
      </w:r>
      <w:r w:rsidR="00D3378D">
        <w:rPr>
          <w:rFonts w:ascii="Arial" w:hAnsi="Arial" w:cs="Arial"/>
          <w:color w:val="000000" w:themeColor="text1"/>
          <w:sz w:val="20"/>
          <w:szCs w:val="20"/>
          <w:lang w:val="de-DE"/>
        </w:rPr>
        <w:t xml:space="preserve"> K Materialien für diese breit gefächerten Anwendungen vier weitere, bewährte </w:t>
      </w:r>
      <w:r w:rsidR="00062DC0">
        <w:rPr>
          <w:rFonts w:ascii="Arial" w:hAnsi="Arial" w:cs="Arial"/>
          <w:color w:val="000000" w:themeColor="text1"/>
          <w:sz w:val="20"/>
          <w:szCs w:val="20"/>
          <w:lang w:val="de-DE"/>
        </w:rPr>
        <w:t xml:space="preserve">Typenreihen für den Verbund mit </w:t>
      </w:r>
      <w:proofErr w:type="spellStart"/>
      <w:r w:rsidR="00062DC0">
        <w:rPr>
          <w:rFonts w:ascii="Arial" w:hAnsi="Arial" w:cs="Arial"/>
          <w:color w:val="000000" w:themeColor="text1"/>
          <w:sz w:val="20"/>
          <w:szCs w:val="20"/>
          <w:lang w:val="de-DE"/>
        </w:rPr>
        <w:t>polyolefinischen</w:t>
      </w:r>
      <w:proofErr w:type="spellEnd"/>
      <w:r w:rsidR="00062DC0">
        <w:rPr>
          <w:rFonts w:ascii="Arial" w:hAnsi="Arial" w:cs="Arial"/>
          <w:color w:val="000000" w:themeColor="text1"/>
          <w:sz w:val="20"/>
          <w:szCs w:val="20"/>
          <w:lang w:val="de-DE"/>
        </w:rPr>
        <w:t xml:space="preserve"> Werkstoffen, wie PP:</w:t>
      </w:r>
    </w:p>
    <w:p w14:paraId="100B9DB7" w14:textId="77777777" w:rsidR="00D3378D" w:rsidRPr="00D3378D" w:rsidRDefault="00D3378D" w:rsidP="00D3378D">
      <w:pPr>
        <w:pStyle w:val="Listenabsatz"/>
        <w:keepLines/>
        <w:numPr>
          <w:ilvl w:val="0"/>
          <w:numId w:val="12"/>
        </w:numPr>
        <w:spacing w:line="360" w:lineRule="auto"/>
        <w:ind w:left="426" w:right="1701" w:hanging="284"/>
        <w:jc w:val="both"/>
        <w:rPr>
          <w:rFonts w:ascii="Arial" w:hAnsi="Arial" w:cs="Arial"/>
          <w:color w:val="000000" w:themeColor="text1"/>
          <w:sz w:val="20"/>
          <w:szCs w:val="20"/>
          <w:lang w:val="de-DE"/>
        </w:rPr>
      </w:pPr>
      <w:r>
        <w:rPr>
          <w:rFonts w:ascii="Arial" w:hAnsi="Arial" w:cs="Arial"/>
          <w:b/>
          <w:color w:val="000000" w:themeColor="text1"/>
          <w:sz w:val="20"/>
          <w:szCs w:val="20"/>
          <w:lang w:val="de-DE"/>
        </w:rPr>
        <w:t>Serie FC</w:t>
      </w:r>
      <w:r>
        <w:rPr>
          <w:rFonts w:ascii="Arial" w:hAnsi="Arial" w:cs="Arial"/>
          <w:color w:val="000000" w:themeColor="text1"/>
          <w:sz w:val="20"/>
          <w:szCs w:val="20"/>
          <w:lang w:val="de-DE"/>
        </w:rPr>
        <w:t xml:space="preserve"> mit optimiertem Preis-Leistungsverhältnis bei </w:t>
      </w:r>
      <w:r w:rsidR="00A9223A">
        <w:rPr>
          <w:rFonts w:ascii="Arial" w:hAnsi="Arial" w:cs="Arial"/>
          <w:color w:val="000000" w:themeColor="text1"/>
          <w:sz w:val="20"/>
          <w:szCs w:val="20"/>
          <w:lang w:val="de-DE"/>
        </w:rPr>
        <w:t xml:space="preserve">hoher Fließfähigkeit </w:t>
      </w:r>
    </w:p>
    <w:p w14:paraId="28AE3399" w14:textId="77777777" w:rsidR="00D3378D" w:rsidRDefault="00D3378D" w:rsidP="00D3378D">
      <w:pPr>
        <w:pStyle w:val="Listenabsatz"/>
        <w:keepLines/>
        <w:numPr>
          <w:ilvl w:val="0"/>
          <w:numId w:val="12"/>
        </w:numPr>
        <w:spacing w:line="360" w:lineRule="auto"/>
        <w:ind w:left="426" w:right="1701" w:hanging="284"/>
        <w:jc w:val="both"/>
        <w:rPr>
          <w:rFonts w:ascii="Arial" w:hAnsi="Arial" w:cs="Arial"/>
          <w:color w:val="000000" w:themeColor="text1"/>
          <w:sz w:val="20"/>
          <w:szCs w:val="20"/>
          <w:lang w:val="de-DE"/>
        </w:rPr>
      </w:pPr>
      <w:r>
        <w:rPr>
          <w:rFonts w:ascii="Arial" w:hAnsi="Arial" w:cs="Arial"/>
          <w:b/>
          <w:color w:val="000000" w:themeColor="text1"/>
          <w:sz w:val="20"/>
          <w:szCs w:val="20"/>
          <w:lang w:val="de-DE"/>
        </w:rPr>
        <w:t>Serie FC/</w:t>
      </w:r>
      <w:proofErr w:type="spellStart"/>
      <w:r>
        <w:rPr>
          <w:rFonts w:ascii="Arial" w:hAnsi="Arial" w:cs="Arial"/>
          <w:b/>
          <w:color w:val="000000" w:themeColor="text1"/>
          <w:sz w:val="20"/>
          <w:szCs w:val="20"/>
          <w:lang w:val="de-DE"/>
        </w:rPr>
        <w:t>ht</w:t>
      </w:r>
      <w:proofErr w:type="spellEnd"/>
      <w:r>
        <w:rPr>
          <w:rFonts w:ascii="Arial" w:hAnsi="Arial" w:cs="Arial"/>
          <w:color w:val="000000" w:themeColor="text1"/>
          <w:sz w:val="20"/>
          <w:szCs w:val="20"/>
          <w:lang w:val="de-DE"/>
        </w:rPr>
        <w:t xml:space="preserve"> </w:t>
      </w:r>
      <w:r w:rsidR="00FC6DAC">
        <w:rPr>
          <w:rFonts w:ascii="Arial" w:hAnsi="Arial" w:cs="Arial"/>
          <w:color w:val="000000" w:themeColor="text1"/>
          <w:sz w:val="20"/>
          <w:szCs w:val="20"/>
          <w:lang w:val="de-DE"/>
        </w:rPr>
        <w:t xml:space="preserve">für hohe Transparenz und </w:t>
      </w:r>
      <w:r w:rsidR="00062DC0">
        <w:rPr>
          <w:rFonts w:ascii="Arial" w:hAnsi="Arial" w:cs="Arial"/>
          <w:color w:val="000000" w:themeColor="text1"/>
          <w:sz w:val="20"/>
          <w:szCs w:val="20"/>
          <w:lang w:val="de-DE"/>
        </w:rPr>
        <w:t xml:space="preserve">sehr gute </w:t>
      </w:r>
      <w:r w:rsidR="00FC6DAC">
        <w:rPr>
          <w:rFonts w:ascii="Arial" w:hAnsi="Arial" w:cs="Arial"/>
          <w:color w:val="000000" w:themeColor="text1"/>
          <w:sz w:val="20"/>
          <w:szCs w:val="20"/>
          <w:lang w:val="de-DE"/>
        </w:rPr>
        <w:t>Tief</w:t>
      </w:r>
      <w:r w:rsidR="003E618E">
        <w:rPr>
          <w:rFonts w:ascii="Arial" w:hAnsi="Arial" w:cs="Arial"/>
          <w:color w:val="000000" w:themeColor="text1"/>
          <w:sz w:val="20"/>
          <w:szCs w:val="20"/>
          <w:lang w:val="de-DE"/>
        </w:rPr>
        <w:t>enwirkung</w:t>
      </w:r>
      <w:r w:rsidR="00FC6DAC">
        <w:rPr>
          <w:rFonts w:ascii="Arial" w:hAnsi="Arial" w:cs="Arial"/>
          <w:color w:val="000000" w:themeColor="text1"/>
          <w:sz w:val="20"/>
          <w:szCs w:val="20"/>
          <w:lang w:val="de-DE"/>
        </w:rPr>
        <w:t xml:space="preserve"> </w:t>
      </w:r>
      <w:r w:rsidR="00062DC0">
        <w:rPr>
          <w:rFonts w:ascii="Arial" w:hAnsi="Arial" w:cs="Arial"/>
          <w:color w:val="000000" w:themeColor="text1"/>
          <w:sz w:val="20"/>
          <w:szCs w:val="20"/>
          <w:lang w:val="de-DE"/>
        </w:rPr>
        <w:t>brillanter Farben oder Effektpigmente</w:t>
      </w:r>
    </w:p>
    <w:p w14:paraId="3DFE3E50" w14:textId="77777777" w:rsidR="00BE5F8C" w:rsidRDefault="00A9223A" w:rsidP="00D3378D">
      <w:pPr>
        <w:pStyle w:val="Listenabsatz"/>
        <w:keepLines/>
        <w:numPr>
          <w:ilvl w:val="0"/>
          <w:numId w:val="12"/>
        </w:numPr>
        <w:spacing w:line="360" w:lineRule="auto"/>
        <w:ind w:left="426" w:right="1701" w:hanging="284"/>
        <w:jc w:val="both"/>
        <w:rPr>
          <w:rFonts w:ascii="Arial" w:hAnsi="Arial" w:cs="Arial"/>
          <w:color w:val="000000" w:themeColor="text1"/>
          <w:sz w:val="20"/>
          <w:szCs w:val="20"/>
          <w:lang w:val="de-DE"/>
        </w:rPr>
      </w:pPr>
      <w:r>
        <w:rPr>
          <w:rFonts w:ascii="Arial" w:hAnsi="Arial" w:cs="Arial"/>
          <w:b/>
          <w:color w:val="000000" w:themeColor="text1"/>
          <w:sz w:val="20"/>
          <w:szCs w:val="20"/>
          <w:lang w:val="de-DE"/>
        </w:rPr>
        <w:t>Serie FC/CS</w:t>
      </w:r>
      <w:r>
        <w:rPr>
          <w:rFonts w:ascii="Arial" w:hAnsi="Arial" w:cs="Arial"/>
          <w:color w:val="000000" w:themeColor="text1"/>
          <w:sz w:val="20"/>
          <w:szCs w:val="20"/>
          <w:lang w:val="de-DE"/>
        </w:rPr>
        <w:t xml:space="preserve"> mit sehr gutem Druckverformungsrest (</w:t>
      </w:r>
      <w:proofErr w:type="spellStart"/>
      <w:r>
        <w:rPr>
          <w:rFonts w:ascii="Arial" w:hAnsi="Arial" w:cs="Arial"/>
          <w:color w:val="000000" w:themeColor="text1"/>
          <w:sz w:val="20"/>
          <w:szCs w:val="20"/>
          <w:lang w:val="de-DE"/>
        </w:rPr>
        <w:t>Compression</w:t>
      </w:r>
      <w:proofErr w:type="spellEnd"/>
      <w:r>
        <w:rPr>
          <w:rFonts w:ascii="Arial" w:hAnsi="Arial" w:cs="Arial"/>
          <w:color w:val="000000" w:themeColor="text1"/>
          <w:sz w:val="20"/>
          <w:szCs w:val="20"/>
          <w:lang w:val="de-DE"/>
        </w:rPr>
        <w:t xml:space="preserve"> Set)</w:t>
      </w:r>
      <w:r w:rsidR="00BE5F8C">
        <w:rPr>
          <w:rFonts w:ascii="Arial" w:hAnsi="Arial" w:cs="Arial"/>
          <w:color w:val="000000" w:themeColor="text1"/>
          <w:sz w:val="20"/>
          <w:szCs w:val="20"/>
          <w:lang w:val="de-DE"/>
        </w:rPr>
        <w:t>, optimierter Medienbeständigkeit (gegen Mundwasser, spezielle Zahncremes etc.) und erhöhter mechanischer Festigkeit – erfolgreich auch im Einsatz für bissfeste Baby-Beißringe</w:t>
      </w:r>
    </w:p>
    <w:p w14:paraId="5DA952B6" w14:textId="77777777" w:rsidR="00BE5F8C" w:rsidRDefault="00BE5F8C" w:rsidP="00D3378D">
      <w:pPr>
        <w:pStyle w:val="Listenabsatz"/>
        <w:keepLines/>
        <w:numPr>
          <w:ilvl w:val="0"/>
          <w:numId w:val="12"/>
        </w:numPr>
        <w:spacing w:line="360" w:lineRule="auto"/>
        <w:ind w:left="426" w:right="1701" w:hanging="284"/>
        <w:jc w:val="both"/>
        <w:rPr>
          <w:rFonts w:ascii="Arial" w:hAnsi="Arial" w:cs="Arial"/>
          <w:color w:val="000000" w:themeColor="text1"/>
          <w:sz w:val="20"/>
          <w:szCs w:val="20"/>
          <w:lang w:val="de-DE"/>
        </w:rPr>
      </w:pPr>
      <w:r>
        <w:rPr>
          <w:rFonts w:ascii="Arial" w:hAnsi="Arial" w:cs="Arial"/>
          <w:b/>
          <w:color w:val="000000" w:themeColor="text1"/>
          <w:sz w:val="20"/>
          <w:szCs w:val="20"/>
          <w:lang w:val="de-DE"/>
        </w:rPr>
        <w:t xml:space="preserve">Serie </w:t>
      </w:r>
      <w:r w:rsidRPr="00961084">
        <w:rPr>
          <w:rFonts w:ascii="Arial" w:hAnsi="Arial" w:cs="Arial"/>
          <w:b/>
          <w:bCs/>
          <w:color w:val="000000" w:themeColor="text1"/>
          <w:sz w:val="20"/>
          <w:szCs w:val="20"/>
          <w:lang w:val="de-DE"/>
        </w:rPr>
        <w:t>FC/HE/</w:t>
      </w:r>
      <w:proofErr w:type="spellStart"/>
      <w:r w:rsidRPr="00961084">
        <w:rPr>
          <w:rFonts w:ascii="Arial" w:hAnsi="Arial" w:cs="Arial"/>
          <w:b/>
          <w:bCs/>
          <w:color w:val="000000" w:themeColor="text1"/>
          <w:sz w:val="20"/>
          <w:szCs w:val="20"/>
          <w:lang w:val="de-DE"/>
        </w:rPr>
        <w:t>tl</w:t>
      </w:r>
      <w:proofErr w:type="spellEnd"/>
      <w:r>
        <w:rPr>
          <w:rFonts w:ascii="Arial" w:hAnsi="Arial" w:cs="Arial"/>
          <w:bCs/>
          <w:color w:val="000000" w:themeColor="text1"/>
          <w:sz w:val="20"/>
          <w:szCs w:val="20"/>
          <w:lang w:val="de-DE"/>
        </w:rPr>
        <w:t xml:space="preserve"> für besonders hochelastische </w:t>
      </w:r>
      <w:r w:rsidR="00B80E67">
        <w:rPr>
          <w:rFonts w:ascii="Arial" w:hAnsi="Arial" w:cs="Arial"/>
          <w:bCs/>
          <w:color w:val="000000" w:themeColor="text1"/>
          <w:sz w:val="20"/>
          <w:szCs w:val="20"/>
          <w:lang w:val="de-DE"/>
        </w:rPr>
        <w:t xml:space="preserve">Anwendungen in </w:t>
      </w:r>
      <w:r>
        <w:rPr>
          <w:rFonts w:ascii="Arial" w:hAnsi="Arial" w:cs="Arial"/>
          <w:bCs/>
          <w:color w:val="000000" w:themeColor="text1"/>
          <w:sz w:val="20"/>
          <w:szCs w:val="20"/>
          <w:lang w:val="de-DE"/>
        </w:rPr>
        <w:t>transluzente</w:t>
      </w:r>
      <w:r w:rsidR="00B80E67">
        <w:rPr>
          <w:rFonts w:ascii="Arial" w:hAnsi="Arial" w:cs="Arial"/>
          <w:bCs/>
          <w:color w:val="000000" w:themeColor="text1"/>
          <w:sz w:val="20"/>
          <w:szCs w:val="20"/>
          <w:lang w:val="de-DE"/>
        </w:rPr>
        <w:t>n Farben</w:t>
      </w:r>
    </w:p>
    <w:p w14:paraId="43D6ED2E" w14:textId="77777777" w:rsidR="005A7B9C" w:rsidRPr="004C348A" w:rsidRDefault="005A7B9C" w:rsidP="00BE5F8C">
      <w:pPr>
        <w:keepLines/>
        <w:spacing w:after="0" w:line="360" w:lineRule="auto"/>
        <w:ind w:right="1701"/>
        <w:jc w:val="both"/>
        <w:rPr>
          <w:rFonts w:ascii="Arial" w:hAnsi="Arial" w:cs="Arial"/>
          <w:color w:val="000000" w:themeColor="text1"/>
          <w:sz w:val="20"/>
          <w:szCs w:val="20"/>
          <w:lang w:val="de-DE"/>
        </w:rPr>
      </w:pPr>
      <w:r w:rsidRPr="004C348A">
        <w:rPr>
          <w:rFonts w:ascii="Arial" w:hAnsi="Arial" w:cs="Arial"/>
          <w:color w:val="000000" w:themeColor="text1"/>
          <w:sz w:val="20"/>
          <w:szCs w:val="20"/>
          <w:lang w:val="de-DE"/>
        </w:rPr>
        <w:lastRenderedPageBreak/>
        <w:t>Hinzu kommt</w:t>
      </w:r>
      <w:r w:rsidR="00BE5F8C" w:rsidRPr="004C348A">
        <w:rPr>
          <w:rFonts w:ascii="Arial" w:hAnsi="Arial" w:cs="Arial"/>
          <w:color w:val="000000" w:themeColor="text1"/>
          <w:sz w:val="20"/>
          <w:szCs w:val="20"/>
          <w:lang w:val="de-DE"/>
        </w:rPr>
        <w:t xml:space="preserve"> eine Vielzahl kundenspezifischer TPE-Mischungen auf der Basis dieser Serien, um im Einzelfall individuelle Anforderungen wie zyklische Belastbarkeit </w:t>
      </w:r>
      <w:r w:rsidR="004E44E4">
        <w:rPr>
          <w:rFonts w:ascii="Arial" w:hAnsi="Arial" w:cs="Arial"/>
          <w:color w:val="000000" w:themeColor="text1"/>
          <w:sz w:val="20"/>
          <w:szCs w:val="20"/>
          <w:lang w:val="de-DE"/>
        </w:rPr>
        <w:t xml:space="preserve">(besonders hohe </w:t>
      </w:r>
      <w:r w:rsidR="00BE5F8C" w:rsidRPr="004C348A">
        <w:rPr>
          <w:rFonts w:ascii="Arial" w:hAnsi="Arial" w:cs="Arial"/>
          <w:color w:val="000000" w:themeColor="text1"/>
          <w:sz w:val="20"/>
          <w:szCs w:val="20"/>
          <w:lang w:val="de-DE"/>
        </w:rPr>
        <w:t xml:space="preserve">Langlebigkeit) oder </w:t>
      </w:r>
      <w:r w:rsidRPr="004C348A">
        <w:rPr>
          <w:rFonts w:ascii="Arial" w:hAnsi="Arial" w:cs="Arial"/>
          <w:color w:val="000000" w:themeColor="text1"/>
          <w:sz w:val="20"/>
          <w:szCs w:val="20"/>
          <w:lang w:val="de-DE"/>
        </w:rPr>
        <w:t xml:space="preserve">geringere Klebrigkeit zu erfüllen. Alle Materialien </w:t>
      </w:r>
      <w:r w:rsidR="004C348A">
        <w:rPr>
          <w:rFonts w:ascii="Arial" w:hAnsi="Arial" w:cs="Arial"/>
          <w:color w:val="000000" w:themeColor="text1"/>
          <w:sz w:val="20"/>
          <w:szCs w:val="20"/>
          <w:lang w:val="de-DE"/>
        </w:rPr>
        <w:t xml:space="preserve">können </w:t>
      </w:r>
      <w:r w:rsidR="004E44E4">
        <w:rPr>
          <w:rFonts w:ascii="Arial" w:hAnsi="Arial" w:cs="Arial"/>
          <w:color w:val="000000" w:themeColor="text1"/>
          <w:sz w:val="20"/>
          <w:szCs w:val="20"/>
          <w:lang w:val="de-DE"/>
        </w:rPr>
        <w:t>individuell und präzise</w:t>
      </w:r>
      <w:r w:rsidRPr="004C348A">
        <w:rPr>
          <w:rFonts w:ascii="Arial" w:hAnsi="Arial" w:cs="Arial"/>
          <w:color w:val="000000" w:themeColor="text1"/>
          <w:sz w:val="20"/>
          <w:szCs w:val="20"/>
          <w:lang w:val="de-DE"/>
        </w:rPr>
        <w:t xml:space="preserve"> ein</w:t>
      </w:r>
      <w:r w:rsidR="004C348A">
        <w:rPr>
          <w:rFonts w:ascii="Arial" w:hAnsi="Arial" w:cs="Arial"/>
          <w:color w:val="000000" w:themeColor="text1"/>
          <w:sz w:val="20"/>
          <w:szCs w:val="20"/>
          <w:lang w:val="de-DE"/>
        </w:rPr>
        <w:t>ge</w:t>
      </w:r>
      <w:r w:rsidRPr="004C348A">
        <w:rPr>
          <w:rFonts w:ascii="Arial" w:hAnsi="Arial" w:cs="Arial"/>
          <w:color w:val="000000" w:themeColor="text1"/>
          <w:sz w:val="20"/>
          <w:szCs w:val="20"/>
          <w:lang w:val="de-DE"/>
        </w:rPr>
        <w:t>färb</w:t>
      </w:r>
      <w:r w:rsidR="004C348A">
        <w:rPr>
          <w:rFonts w:ascii="Arial" w:hAnsi="Arial" w:cs="Arial"/>
          <w:color w:val="000000" w:themeColor="text1"/>
          <w:sz w:val="20"/>
          <w:szCs w:val="20"/>
          <w:lang w:val="de-DE"/>
        </w:rPr>
        <w:t>t werden</w:t>
      </w:r>
      <w:r w:rsidRPr="004C348A">
        <w:rPr>
          <w:rFonts w:ascii="Arial" w:hAnsi="Arial" w:cs="Arial"/>
          <w:color w:val="000000" w:themeColor="text1"/>
          <w:sz w:val="20"/>
          <w:szCs w:val="20"/>
          <w:lang w:val="de-DE"/>
        </w:rPr>
        <w:t>, bis hin zu Effektfarben und diversen Transparenttönen</w:t>
      </w:r>
      <w:r w:rsidR="004C348A">
        <w:rPr>
          <w:rFonts w:ascii="Arial" w:hAnsi="Arial" w:cs="Arial"/>
          <w:color w:val="000000" w:themeColor="text1"/>
          <w:sz w:val="20"/>
          <w:szCs w:val="20"/>
          <w:lang w:val="de-DE"/>
        </w:rPr>
        <w:t>. Auf Wunsch sind auch voreingefärbte Mischungen lieferbar</w:t>
      </w:r>
      <w:r w:rsidRPr="004C348A">
        <w:rPr>
          <w:rFonts w:ascii="Arial" w:hAnsi="Arial" w:cs="Arial"/>
          <w:color w:val="000000" w:themeColor="text1"/>
          <w:sz w:val="20"/>
          <w:szCs w:val="20"/>
          <w:lang w:val="de-DE"/>
        </w:rPr>
        <w:t>.</w:t>
      </w:r>
    </w:p>
    <w:p w14:paraId="2755C81E" w14:textId="77777777" w:rsidR="005A7B9C" w:rsidRDefault="005A7B9C" w:rsidP="00BE5F8C">
      <w:pPr>
        <w:keepLines/>
        <w:spacing w:after="0" w:line="360" w:lineRule="auto"/>
        <w:ind w:right="1701"/>
        <w:jc w:val="both"/>
        <w:rPr>
          <w:rFonts w:ascii="Arial" w:hAnsi="Arial" w:cs="Arial"/>
          <w:color w:val="000000" w:themeColor="text1"/>
          <w:spacing w:val="-2"/>
          <w:sz w:val="20"/>
          <w:szCs w:val="20"/>
          <w:lang w:val="de-DE"/>
        </w:rPr>
      </w:pPr>
    </w:p>
    <w:p w14:paraId="20EAE88A" w14:textId="7ED84F3E" w:rsidR="005A7B9C" w:rsidRDefault="005A7B9C" w:rsidP="00BE5F8C">
      <w:pPr>
        <w:keepLines/>
        <w:spacing w:after="0" w:line="360" w:lineRule="auto"/>
        <w:ind w:right="1701"/>
        <w:jc w:val="both"/>
        <w:rPr>
          <w:rFonts w:ascii="Arial" w:hAnsi="Arial" w:cs="Arial"/>
          <w:color w:val="000000" w:themeColor="text1"/>
          <w:sz w:val="20"/>
          <w:szCs w:val="20"/>
          <w:lang w:val="de-DE"/>
        </w:rPr>
      </w:pPr>
      <w:r>
        <w:rPr>
          <w:rFonts w:ascii="Arial" w:hAnsi="Arial" w:cs="Arial"/>
          <w:color w:val="000000" w:themeColor="text1"/>
          <w:sz w:val="20"/>
          <w:szCs w:val="20"/>
          <w:lang w:val="de-DE"/>
        </w:rPr>
        <w:t xml:space="preserve">Darüber hinaus </w:t>
      </w:r>
      <w:r w:rsidR="00587336">
        <w:rPr>
          <w:rFonts w:ascii="Arial" w:hAnsi="Arial" w:cs="Arial"/>
          <w:color w:val="000000" w:themeColor="text1"/>
          <w:sz w:val="20"/>
          <w:szCs w:val="20"/>
          <w:lang w:val="de-DE"/>
        </w:rPr>
        <w:t>sichert</w:t>
      </w:r>
      <w:r>
        <w:rPr>
          <w:rFonts w:ascii="Arial" w:hAnsi="Arial" w:cs="Arial"/>
          <w:color w:val="000000" w:themeColor="text1"/>
          <w:sz w:val="20"/>
          <w:szCs w:val="20"/>
          <w:lang w:val="de-DE"/>
        </w:rPr>
        <w:t xml:space="preserve"> KRAIBURG TPE die beständige Produktqualität </w:t>
      </w:r>
      <w:r w:rsidR="00587336">
        <w:rPr>
          <w:rFonts w:ascii="Arial" w:hAnsi="Arial" w:cs="Arial"/>
          <w:color w:val="000000" w:themeColor="text1"/>
          <w:sz w:val="20"/>
          <w:szCs w:val="20"/>
          <w:lang w:val="de-DE"/>
        </w:rPr>
        <w:t xml:space="preserve">seiner lebensmittelkonformen Materialien nicht zuletzt durch eine konsequente Rückverfolgung der eingesetzten Rohstoffe. So wird schon bei deren Auswahl und Einkauf darauf geachtet, dass auch die Lieferanten die Anforderungen hinsichtlich Lebensmittelkontakt und </w:t>
      </w:r>
      <w:r w:rsidR="004B3251">
        <w:rPr>
          <w:rFonts w:ascii="Arial" w:hAnsi="Arial" w:cs="Arial"/>
          <w:color w:val="000000" w:themeColor="text1"/>
          <w:sz w:val="20"/>
          <w:szCs w:val="20"/>
          <w:lang w:val="de-DE"/>
        </w:rPr>
        <w:t>physiologischer Verträglichkeit</w:t>
      </w:r>
      <w:r w:rsidR="00587336">
        <w:rPr>
          <w:rFonts w:ascii="Arial" w:hAnsi="Arial" w:cs="Arial"/>
          <w:color w:val="000000" w:themeColor="text1"/>
          <w:sz w:val="20"/>
          <w:szCs w:val="20"/>
          <w:lang w:val="de-DE"/>
        </w:rPr>
        <w:t xml:space="preserve"> erfüllen.</w:t>
      </w:r>
      <w:r w:rsidR="003D44BD">
        <w:rPr>
          <w:rFonts w:ascii="Arial" w:hAnsi="Arial" w:cs="Arial"/>
          <w:color w:val="000000" w:themeColor="text1"/>
          <w:sz w:val="20"/>
          <w:szCs w:val="20"/>
          <w:lang w:val="de-DE"/>
        </w:rPr>
        <w:t xml:space="preserve"> </w:t>
      </w:r>
      <w:r w:rsidR="00112C30">
        <w:rPr>
          <w:rFonts w:ascii="Arial" w:hAnsi="Arial" w:cs="Arial"/>
          <w:color w:val="000000" w:themeColor="text1"/>
          <w:sz w:val="20"/>
          <w:szCs w:val="20"/>
          <w:lang w:val="de-DE"/>
        </w:rPr>
        <w:t>Des Weiteren</w:t>
      </w:r>
      <w:r w:rsidR="003D44BD">
        <w:rPr>
          <w:rFonts w:ascii="Arial" w:hAnsi="Arial" w:cs="Arial"/>
          <w:color w:val="000000" w:themeColor="text1"/>
          <w:sz w:val="20"/>
          <w:szCs w:val="20"/>
          <w:lang w:val="de-DE"/>
        </w:rPr>
        <w:t xml:space="preserve"> </w:t>
      </w:r>
      <w:bookmarkStart w:id="0" w:name="_GoBack"/>
      <w:bookmarkEnd w:id="0"/>
      <w:r w:rsidR="003D44BD">
        <w:rPr>
          <w:rFonts w:ascii="Arial" w:hAnsi="Arial" w:cs="Arial"/>
          <w:color w:val="000000" w:themeColor="text1"/>
          <w:sz w:val="20"/>
          <w:szCs w:val="20"/>
          <w:lang w:val="de-DE"/>
        </w:rPr>
        <w:t xml:space="preserve">erfüllen die </w:t>
      </w:r>
      <w:r w:rsidR="003D44BD">
        <w:rPr>
          <w:rFonts w:ascii="Arial" w:hAnsi="Arial"/>
          <w:sz w:val="20"/>
          <w:lang w:val="de-DE"/>
        </w:rPr>
        <w:t>TPE-</w:t>
      </w:r>
      <w:r w:rsidR="00F53D94">
        <w:rPr>
          <w:rFonts w:ascii="Arial" w:hAnsi="Arial"/>
          <w:sz w:val="20"/>
          <w:lang w:val="de-DE"/>
        </w:rPr>
        <w:t>Compounds</w:t>
      </w:r>
      <w:r w:rsidR="003D44BD" w:rsidRPr="003D44BD">
        <w:rPr>
          <w:rFonts w:ascii="Arial" w:hAnsi="Arial"/>
          <w:sz w:val="20"/>
          <w:lang w:val="de-DE"/>
        </w:rPr>
        <w:t xml:space="preserve"> </w:t>
      </w:r>
      <w:r w:rsidR="003D44BD">
        <w:rPr>
          <w:rFonts w:ascii="Arial" w:hAnsi="Arial"/>
          <w:sz w:val="20"/>
          <w:lang w:val="de-DE"/>
        </w:rPr>
        <w:t>als recycelbare Materialien die Nachhaltigkeitskriterien einer rohstoffeffizienten und umweltverträglicheren Kreislaufwirtschaft.</w:t>
      </w:r>
    </w:p>
    <w:p w14:paraId="6EE7AE1A" w14:textId="77777777" w:rsidR="00587336" w:rsidRDefault="00587336" w:rsidP="00BE5F8C">
      <w:pPr>
        <w:keepLines/>
        <w:spacing w:after="0" w:line="360" w:lineRule="auto"/>
        <w:ind w:right="1701"/>
        <w:jc w:val="both"/>
        <w:rPr>
          <w:rFonts w:ascii="Arial" w:hAnsi="Arial" w:cs="Arial"/>
          <w:color w:val="000000" w:themeColor="text1"/>
          <w:sz w:val="20"/>
          <w:szCs w:val="20"/>
          <w:lang w:val="de-DE"/>
        </w:rPr>
      </w:pPr>
    </w:p>
    <w:p w14:paraId="490F0F95" w14:textId="77777777" w:rsidR="00587336" w:rsidRDefault="00587336" w:rsidP="00BE5F8C">
      <w:pPr>
        <w:keepLines/>
        <w:spacing w:after="0" w:line="360" w:lineRule="auto"/>
        <w:ind w:right="1701"/>
        <w:jc w:val="both"/>
        <w:rPr>
          <w:rFonts w:ascii="Arial" w:hAnsi="Arial" w:cs="Arial"/>
          <w:color w:val="000000" w:themeColor="text1"/>
          <w:sz w:val="20"/>
          <w:szCs w:val="20"/>
          <w:lang w:val="de-DE"/>
        </w:rPr>
      </w:pPr>
      <w:r>
        <w:rPr>
          <w:rFonts w:ascii="Arial" w:hAnsi="Arial" w:cs="Arial"/>
          <w:color w:val="000000" w:themeColor="text1"/>
          <w:sz w:val="20"/>
          <w:szCs w:val="20"/>
          <w:lang w:val="de-DE"/>
        </w:rPr>
        <w:t>„</w:t>
      </w:r>
      <w:r w:rsidR="009948C3">
        <w:rPr>
          <w:rFonts w:ascii="Arial" w:hAnsi="Arial" w:cs="Arial"/>
          <w:color w:val="000000" w:themeColor="text1"/>
          <w:sz w:val="20"/>
          <w:szCs w:val="20"/>
          <w:lang w:val="de-DE"/>
        </w:rPr>
        <w:t>KRAIBURG TPE versteht sich als innovativer und zuverlässiger Servicepartner seiner Kunden</w:t>
      </w:r>
      <w:r w:rsidR="00384CD2">
        <w:rPr>
          <w:rFonts w:ascii="Arial" w:hAnsi="Arial" w:cs="Arial"/>
          <w:color w:val="000000" w:themeColor="text1"/>
          <w:sz w:val="20"/>
          <w:szCs w:val="20"/>
          <w:lang w:val="de-DE"/>
        </w:rPr>
        <w:t>, der mit</w:t>
      </w:r>
      <w:r w:rsidR="009948C3">
        <w:rPr>
          <w:rFonts w:ascii="Arial" w:hAnsi="Arial" w:cs="Arial"/>
          <w:color w:val="000000" w:themeColor="text1"/>
          <w:sz w:val="20"/>
          <w:szCs w:val="20"/>
          <w:lang w:val="de-DE"/>
        </w:rPr>
        <w:t xml:space="preserve"> </w:t>
      </w:r>
      <w:r w:rsidR="00384CD2">
        <w:rPr>
          <w:rFonts w:ascii="Arial" w:hAnsi="Arial" w:cs="Arial"/>
          <w:color w:val="000000" w:themeColor="text1"/>
          <w:sz w:val="20"/>
          <w:szCs w:val="20"/>
          <w:lang w:val="de-DE"/>
        </w:rPr>
        <w:t xml:space="preserve">kosteneffizienten und </w:t>
      </w:r>
      <w:r w:rsidR="009948C3">
        <w:rPr>
          <w:rFonts w:ascii="Arial" w:hAnsi="Arial" w:cs="Arial"/>
          <w:color w:val="000000" w:themeColor="text1"/>
          <w:sz w:val="20"/>
          <w:szCs w:val="20"/>
          <w:lang w:val="de-DE"/>
        </w:rPr>
        <w:t>maßgeschneiderte</w:t>
      </w:r>
      <w:r w:rsidR="00384CD2">
        <w:rPr>
          <w:rFonts w:ascii="Arial" w:hAnsi="Arial" w:cs="Arial"/>
          <w:color w:val="000000" w:themeColor="text1"/>
          <w:sz w:val="20"/>
          <w:szCs w:val="20"/>
          <w:lang w:val="de-DE"/>
        </w:rPr>
        <w:t>n</w:t>
      </w:r>
      <w:r w:rsidR="009948C3">
        <w:rPr>
          <w:rFonts w:ascii="Arial" w:hAnsi="Arial" w:cs="Arial"/>
          <w:color w:val="000000" w:themeColor="text1"/>
          <w:sz w:val="20"/>
          <w:szCs w:val="20"/>
          <w:lang w:val="de-DE"/>
        </w:rPr>
        <w:t xml:space="preserve"> Thermoplastische</w:t>
      </w:r>
      <w:r w:rsidR="00384CD2">
        <w:rPr>
          <w:rFonts w:ascii="Arial" w:hAnsi="Arial" w:cs="Arial"/>
          <w:color w:val="000000" w:themeColor="text1"/>
          <w:sz w:val="20"/>
          <w:szCs w:val="20"/>
          <w:lang w:val="de-DE"/>
        </w:rPr>
        <w:t>n</w:t>
      </w:r>
      <w:r w:rsidR="009948C3">
        <w:rPr>
          <w:rFonts w:ascii="Arial" w:hAnsi="Arial" w:cs="Arial"/>
          <w:color w:val="000000" w:themeColor="text1"/>
          <w:sz w:val="20"/>
          <w:szCs w:val="20"/>
          <w:lang w:val="de-DE"/>
        </w:rPr>
        <w:t xml:space="preserve"> Elastomere</w:t>
      </w:r>
      <w:r w:rsidR="00384CD2">
        <w:rPr>
          <w:rFonts w:ascii="Arial" w:hAnsi="Arial" w:cs="Arial"/>
          <w:color w:val="000000" w:themeColor="text1"/>
          <w:sz w:val="20"/>
          <w:szCs w:val="20"/>
          <w:lang w:val="de-DE"/>
        </w:rPr>
        <w:t>n dazu beiträgt</w:t>
      </w:r>
      <w:r w:rsidR="009948C3">
        <w:rPr>
          <w:rFonts w:ascii="Arial" w:hAnsi="Arial" w:cs="Arial"/>
          <w:color w:val="000000" w:themeColor="text1"/>
          <w:sz w:val="20"/>
          <w:szCs w:val="20"/>
          <w:lang w:val="de-DE"/>
        </w:rPr>
        <w:t>, erhöhte</w:t>
      </w:r>
      <w:r w:rsidR="00384CD2">
        <w:rPr>
          <w:rFonts w:ascii="Arial" w:hAnsi="Arial" w:cs="Arial"/>
          <w:color w:val="000000" w:themeColor="text1"/>
          <w:sz w:val="20"/>
          <w:szCs w:val="20"/>
          <w:lang w:val="de-DE"/>
        </w:rPr>
        <w:t>n</w:t>
      </w:r>
      <w:r w:rsidR="009948C3">
        <w:rPr>
          <w:rFonts w:ascii="Arial" w:hAnsi="Arial" w:cs="Arial"/>
          <w:color w:val="000000" w:themeColor="text1"/>
          <w:sz w:val="20"/>
          <w:szCs w:val="20"/>
          <w:lang w:val="de-DE"/>
        </w:rPr>
        <w:t xml:space="preserve"> Anforderungen </w:t>
      </w:r>
      <w:r w:rsidR="00384CD2">
        <w:rPr>
          <w:rFonts w:ascii="Arial" w:hAnsi="Arial" w:cs="Arial"/>
          <w:color w:val="000000" w:themeColor="text1"/>
          <w:sz w:val="20"/>
          <w:szCs w:val="20"/>
          <w:lang w:val="de-DE"/>
        </w:rPr>
        <w:t xml:space="preserve">entgegenzukommen und </w:t>
      </w:r>
      <w:r w:rsidR="009948C3">
        <w:rPr>
          <w:rFonts w:ascii="Arial" w:hAnsi="Arial" w:cs="Arial"/>
          <w:color w:val="000000" w:themeColor="text1"/>
          <w:sz w:val="20"/>
          <w:szCs w:val="20"/>
          <w:lang w:val="de-DE"/>
        </w:rPr>
        <w:t xml:space="preserve">neue Marktchancen zu erschließen“, betont Goldmann. </w:t>
      </w:r>
      <w:r w:rsidR="00384CD2">
        <w:rPr>
          <w:rFonts w:ascii="Arial" w:hAnsi="Arial" w:cs="Arial"/>
          <w:color w:val="000000" w:themeColor="text1"/>
          <w:sz w:val="20"/>
          <w:szCs w:val="20"/>
          <w:lang w:val="de-DE"/>
        </w:rPr>
        <w:t xml:space="preserve">„Unser umfassendes und flexibles TPE-Portfolio für den </w:t>
      </w:r>
      <w:r w:rsidR="00B50874">
        <w:rPr>
          <w:rFonts w:ascii="Arial" w:hAnsi="Arial" w:cs="Arial"/>
          <w:color w:val="000000" w:themeColor="text1"/>
          <w:sz w:val="20"/>
          <w:szCs w:val="20"/>
          <w:lang w:val="de-DE"/>
        </w:rPr>
        <w:t xml:space="preserve">dynamischen </w:t>
      </w:r>
      <w:r w:rsidR="00384CD2">
        <w:rPr>
          <w:rFonts w:ascii="Arial" w:hAnsi="Arial" w:cs="Arial"/>
          <w:color w:val="000000" w:themeColor="text1"/>
          <w:sz w:val="20"/>
          <w:szCs w:val="20"/>
          <w:lang w:val="de-DE"/>
        </w:rPr>
        <w:t>Markt der Zahn- und Mundhygiene unterstreicht diesen Anspruch.“</w:t>
      </w:r>
    </w:p>
    <w:p w14:paraId="61D5B5F2" w14:textId="77777777" w:rsidR="00DF6003" w:rsidRDefault="00DF6003" w:rsidP="00C363E4">
      <w:pPr>
        <w:keepLines/>
        <w:spacing w:after="0" w:line="360" w:lineRule="auto"/>
        <w:ind w:right="1701"/>
        <w:jc w:val="both"/>
        <w:rPr>
          <w:rFonts w:ascii="Arial" w:hAnsi="Arial"/>
          <w:sz w:val="20"/>
          <w:lang w:val="de-DE"/>
        </w:rPr>
      </w:pPr>
    </w:p>
    <w:p w14:paraId="5EB1F78E" w14:textId="77777777" w:rsidR="004666AC" w:rsidRPr="00B50874" w:rsidRDefault="003D44BD" w:rsidP="00B50874">
      <w:pPr>
        <w:keepLines/>
        <w:spacing w:after="0" w:line="360" w:lineRule="auto"/>
        <w:ind w:right="1701"/>
        <w:jc w:val="both"/>
        <w:rPr>
          <w:rFonts w:ascii="Arial" w:hAnsi="Arial"/>
          <w:sz w:val="20"/>
          <w:lang w:val="de-DE"/>
        </w:rPr>
      </w:pPr>
      <w:r>
        <w:rPr>
          <w:rFonts w:ascii="Arial" w:hAnsi="Arial"/>
          <w:sz w:val="20"/>
          <w:lang w:val="de-DE"/>
        </w:rPr>
        <w:t xml:space="preserve">Die ursprünglich vorgesehene Vorstellung der neuen TPE-Serien für Zahn- und Mundhygieneartikel auf der </w:t>
      </w:r>
      <w:proofErr w:type="spellStart"/>
      <w:r>
        <w:rPr>
          <w:rFonts w:ascii="Arial" w:hAnsi="Arial"/>
          <w:sz w:val="20"/>
          <w:lang w:val="de-DE"/>
        </w:rPr>
        <w:t>Interbrush</w:t>
      </w:r>
      <w:proofErr w:type="spellEnd"/>
      <w:r>
        <w:rPr>
          <w:rFonts w:ascii="Arial" w:hAnsi="Arial"/>
          <w:sz w:val="20"/>
          <w:lang w:val="de-DE"/>
        </w:rPr>
        <w:t xml:space="preserve"> im Mai entfällt, da die Messe wegen der Corona-Pandemie um zwei Jahre verschoben wurde. Die Materialien werden jedoch wie geplant ab Sommer 2020 weltweit lieferbar sein.</w:t>
      </w:r>
    </w:p>
    <w:p w14:paraId="6C72D8FA" w14:textId="77777777" w:rsidR="00B974A4" w:rsidRPr="00B50874" w:rsidRDefault="00B974A4" w:rsidP="00B50874">
      <w:pPr>
        <w:keepLines/>
        <w:spacing w:after="0" w:line="360" w:lineRule="auto"/>
        <w:ind w:right="1701"/>
        <w:jc w:val="both"/>
        <w:rPr>
          <w:rFonts w:ascii="Arial" w:hAnsi="Arial"/>
          <w:sz w:val="20"/>
          <w:lang w:val="de-DE"/>
        </w:rPr>
      </w:pPr>
    </w:p>
    <w:p w14:paraId="0CFAD939" w14:textId="77777777" w:rsidR="00B50874" w:rsidRPr="00B50874" w:rsidRDefault="00B50874" w:rsidP="00B50874">
      <w:pPr>
        <w:keepLines/>
        <w:spacing w:after="0" w:line="360" w:lineRule="auto"/>
        <w:ind w:right="1701"/>
        <w:jc w:val="both"/>
        <w:rPr>
          <w:rFonts w:ascii="Arial" w:hAnsi="Arial"/>
          <w:sz w:val="20"/>
          <w:lang w:val="de-DE"/>
        </w:rPr>
      </w:pPr>
    </w:p>
    <w:p w14:paraId="0E6C107D" w14:textId="77777777" w:rsidR="00216D8A" w:rsidRPr="00FA2F9D" w:rsidRDefault="005D3E48" w:rsidP="00216D8A">
      <w:pPr>
        <w:keepNext/>
        <w:keepLines/>
        <w:spacing w:after="0" w:line="360" w:lineRule="auto"/>
        <w:ind w:right="1701"/>
        <w:jc w:val="both"/>
        <w:rPr>
          <w:rFonts w:ascii="Arial" w:hAnsi="Arial" w:cs="Arial"/>
          <w:sz w:val="20"/>
          <w:szCs w:val="20"/>
          <w:lang w:val="de-DE"/>
        </w:rPr>
      </w:pPr>
      <w:r>
        <w:rPr>
          <w:noProof/>
          <w:lang w:eastAsia="en-US" w:bidi="ar-SA"/>
        </w:rPr>
        <w:lastRenderedPageBreak/>
        <w:drawing>
          <wp:inline distT="0" distB="0" distL="0" distR="0" wp14:anchorId="461B39E2" wp14:editId="1D885C9C">
            <wp:extent cx="4180512" cy="3122762"/>
            <wp:effectExtent l="0" t="0" r="0" b="190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stretch>
                      <a:fillRect/>
                    </a:stretch>
                  </pic:blipFill>
                  <pic:spPr>
                    <a:xfrm>
                      <a:off x="0" y="0"/>
                      <a:ext cx="4192608" cy="3131797"/>
                    </a:xfrm>
                    <a:prstGeom prst="rect">
                      <a:avLst/>
                    </a:prstGeom>
                  </pic:spPr>
                </pic:pic>
              </a:graphicData>
            </a:graphic>
          </wp:inline>
        </w:drawing>
      </w:r>
    </w:p>
    <w:p w14:paraId="62C14866" w14:textId="77777777" w:rsidR="004666AC" w:rsidRDefault="004666AC" w:rsidP="00216D8A">
      <w:pPr>
        <w:keepLines/>
        <w:spacing w:after="0" w:line="360" w:lineRule="auto"/>
        <w:ind w:right="1701"/>
        <w:jc w:val="both"/>
        <w:rPr>
          <w:rFonts w:ascii="Arial" w:hAnsi="Arial"/>
          <w:bCs/>
          <w:sz w:val="20"/>
          <w:lang w:val="de-DE"/>
        </w:rPr>
      </w:pPr>
    </w:p>
    <w:p w14:paraId="2C036BB7" w14:textId="77777777" w:rsidR="00216D8A" w:rsidRPr="00062DC0" w:rsidRDefault="00B50874" w:rsidP="00216D8A">
      <w:pPr>
        <w:keepLines/>
        <w:spacing w:after="0" w:line="360" w:lineRule="auto"/>
        <w:ind w:right="1701"/>
        <w:jc w:val="both"/>
        <w:rPr>
          <w:rFonts w:ascii="Arial" w:hAnsi="Arial" w:cs="Arial"/>
          <w:color w:val="000000" w:themeColor="text1"/>
          <w:sz w:val="20"/>
          <w:szCs w:val="20"/>
          <w:lang w:val="de-DE"/>
        </w:rPr>
      </w:pPr>
      <w:r>
        <w:rPr>
          <w:rFonts w:ascii="Arial" w:hAnsi="Arial"/>
          <w:bCs/>
          <w:sz w:val="20"/>
          <w:lang w:val="de-DE"/>
        </w:rPr>
        <w:t>KRAIBURG </w:t>
      </w:r>
      <w:r w:rsidRPr="00424BA2">
        <w:rPr>
          <w:rFonts w:ascii="Arial" w:hAnsi="Arial"/>
          <w:bCs/>
          <w:sz w:val="20"/>
          <w:lang w:val="de-DE"/>
        </w:rPr>
        <w:t xml:space="preserve">TPE </w:t>
      </w:r>
      <w:r>
        <w:rPr>
          <w:rFonts w:ascii="Arial" w:hAnsi="Arial"/>
          <w:bCs/>
          <w:sz w:val="20"/>
          <w:lang w:val="de-DE"/>
        </w:rPr>
        <w:t xml:space="preserve">hat sein breites Spektrum an Thermoplastischen </w:t>
      </w:r>
      <w:r w:rsidRPr="00DB4624">
        <w:rPr>
          <w:rFonts w:ascii="Arial" w:hAnsi="Arial"/>
          <w:bCs/>
          <w:spacing w:val="-2"/>
          <w:sz w:val="20"/>
          <w:lang w:val="de-DE"/>
        </w:rPr>
        <w:t xml:space="preserve">Elastomeren </w:t>
      </w:r>
      <w:r>
        <w:rPr>
          <w:rFonts w:ascii="Arial" w:hAnsi="Arial"/>
          <w:bCs/>
          <w:spacing w:val="-2"/>
          <w:sz w:val="20"/>
          <w:lang w:val="de-DE"/>
        </w:rPr>
        <w:t xml:space="preserve">(TPE) </w:t>
      </w:r>
      <w:r w:rsidRPr="00DB4624">
        <w:rPr>
          <w:rFonts w:ascii="Arial" w:hAnsi="Arial"/>
          <w:bCs/>
          <w:spacing w:val="-2"/>
          <w:sz w:val="20"/>
          <w:lang w:val="de-DE"/>
        </w:rPr>
        <w:t xml:space="preserve">für Zahn- und Mundhygieneprodukte auf Typen mit </w:t>
      </w:r>
      <w:r>
        <w:rPr>
          <w:rFonts w:ascii="Arial" w:hAnsi="Arial"/>
          <w:bCs/>
          <w:spacing w:val="-2"/>
          <w:sz w:val="20"/>
          <w:lang w:val="de-DE"/>
        </w:rPr>
        <w:t xml:space="preserve">ausgezeichneter Haftung zu polaren Kunststoffen wie </w:t>
      </w:r>
      <w:r w:rsidRPr="00DB4624">
        <w:rPr>
          <w:rFonts w:ascii="Arial" w:hAnsi="Arial"/>
          <w:bCs/>
          <w:spacing w:val="-2"/>
          <w:sz w:val="20"/>
          <w:lang w:val="de-DE"/>
        </w:rPr>
        <w:t>PA</w:t>
      </w:r>
      <w:r>
        <w:rPr>
          <w:rFonts w:ascii="Arial" w:hAnsi="Arial"/>
          <w:bCs/>
          <w:spacing w:val="-2"/>
          <w:sz w:val="20"/>
          <w:lang w:val="de-DE"/>
        </w:rPr>
        <w:t>, PETG, ABS und ABS/PC erweitert</w:t>
      </w:r>
      <w:r w:rsidR="00863888" w:rsidRPr="00863888">
        <w:rPr>
          <w:rFonts w:ascii="Arial" w:hAnsi="Arial" w:cs="Arial"/>
          <w:color w:val="000000" w:themeColor="text1"/>
          <w:spacing w:val="-2"/>
          <w:sz w:val="20"/>
          <w:szCs w:val="20"/>
          <w:lang w:val="de-DE"/>
        </w:rPr>
        <w:t>.</w:t>
      </w:r>
      <w:r w:rsidR="004E44E4">
        <w:rPr>
          <w:rFonts w:ascii="Arial" w:hAnsi="Arial" w:cs="Arial"/>
          <w:color w:val="000000" w:themeColor="text1"/>
          <w:spacing w:val="-2"/>
          <w:sz w:val="20"/>
          <w:szCs w:val="20"/>
          <w:lang w:val="de-DE"/>
        </w:rPr>
        <w:t xml:space="preserve"> </w:t>
      </w:r>
      <w:r w:rsidR="00216D8A" w:rsidRPr="00062DC0">
        <w:rPr>
          <w:rFonts w:ascii="Arial" w:hAnsi="Arial" w:cs="Arial"/>
          <w:color w:val="000000" w:themeColor="text1"/>
          <w:sz w:val="20"/>
          <w:szCs w:val="20"/>
          <w:lang w:val="de-DE"/>
        </w:rPr>
        <w:t xml:space="preserve">(Bild: © </w:t>
      </w:r>
      <w:r w:rsidR="002412D4" w:rsidRPr="00062DC0">
        <w:rPr>
          <w:rFonts w:ascii="Arial" w:hAnsi="Arial" w:cs="Arial"/>
          <w:color w:val="000000" w:themeColor="text1"/>
          <w:sz w:val="20"/>
          <w:szCs w:val="20"/>
          <w:lang w:val="de-DE"/>
        </w:rPr>
        <w:t>2020</w:t>
      </w:r>
      <w:r w:rsidR="002149FA" w:rsidRPr="00062DC0">
        <w:rPr>
          <w:rFonts w:ascii="Arial" w:hAnsi="Arial" w:cs="Arial"/>
          <w:color w:val="000000" w:themeColor="text1"/>
          <w:sz w:val="20"/>
          <w:szCs w:val="20"/>
          <w:lang w:val="de-DE"/>
        </w:rPr>
        <w:t xml:space="preserve"> KRAIBURG </w:t>
      </w:r>
      <w:r w:rsidR="00216D8A" w:rsidRPr="00062DC0">
        <w:rPr>
          <w:rFonts w:ascii="Arial" w:hAnsi="Arial" w:cs="Arial"/>
          <w:color w:val="000000" w:themeColor="text1"/>
          <w:sz w:val="20"/>
          <w:szCs w:val="20"/>
          <w:lang w:val="de-DE"/>
        </w:rPr>
        <w:t>TPE)</w:t>
      </w:r>
    </w:p>
    <w:p w14:paraId="1A480C39" w14:textId="77777777" w:rsidR="00180A3E" w:rsidRPr="00062DC0" w:rsidRDefault="00180A3E" w:rsidP="00180A3E">
      <w:pPr>
        <w:keepLines/>
        <w:spacing w:after="0" w:line="360" w:lineRule="auto"/>
        <w:ind w:right="1701"/>
        <w:jc w:val="both"/>
        <w:rPr>
          <w:rFonts w:ascii="Arial" w:hAnsi="Arial" w:cs="Arial"/>
          <w:b/>
          <w:color w:val="000000"/>
          <w:sz w:val="21"/>
          <w:szCs w:val="21"/>
          <w:lang w:val="de-DE"/>
        </w:rPr>
      </w:pPr>
    </w:p>
    <w:p w14:paraId="590997C9" w14:textId="77777777" w:rsidR="00C94383" w:rsidRPr="00062DC0" w:rsidRDefault="00C94383" w:rsidP="00180A3E">
      <w:pPr>
        <w:keepLines/>
        <w:spacing w:after="0" w:line="360" w:lineRule="auto"/>
        <w:ind w:right="1701"/>
        <w:jc w:val="both"/>
        <w:rPr>
          <w:rFonts w:ascii="Arial" w:hAnsi="Arial" w:cs="Arial"/>
          <w:b/>
          <w:color w:val="000000"/>
          <w:sz w:val="21"/>
          <w:szCs w:val="21"/>
          <w:lang w:val="de-DE"/>
        </w:rPr>
      </w:pPr>
    </w:p>
    <w:p w14:paraId="6010D2E2" w14:textId="77777777" w:rsidR="00FA13B7" w:rsidRPr="00FA2F9D" w:rsidRDefault="00C97AAF" w:rsidP="00CF771F">
      <w:pPr>
        <w:keepNext/>
        <w:keepLines/>
        <w:spacing w:after="0" w:line="360" w:lineRule="auto"/>
        <w:ind w:right="1701"/>
        <w:jc w:val="both"/>
        <w:rPr>
          <w:rFonts w:ascii="Arial" w:hAnsi="Arial" w:cs="Arial"/>
          <w:b/>
          <w:color w:val="000000"/>
          <w:sz w:val="21"/>
          <w:szCs w:val="21"/>
          <w:lang w:val="de-DE"/>
        </w:rPr>
      </w:pPr>
      <w:r w:rsidRPr="00FA2F9D">
        <w:rPr>
          <w:rFonts w:ascii="Arial" w:hAnsi="Arial" w:cs="Arial"/>
          <w:b/>
          <w:color w:val="000000"/>
          <w:sz w:val="21"/>
          <w:szCs w:val="21"/>
          <w:lang w:val="de-DE"/>
        </w:rPr>
        <w:lastRenderedPageBreak/>
        <w:t>Über</w:t>
      </w:r>
      <w:r w:rsidR="00B71FAC" w:rsidRPr="00FA2F9D">
        <w:rPr>
          <w:rFonts w:ascii="Arial" w:hAnsi="Arial" w:cs="Arial"/>
          <w:b/>
          <w:color w:val="000000"/>
          <w:sz w:val="21"/>
          <w:szCs w:val="21"/>
          <w:lang w:val="de-DE"/>
        </w:rPr>
        <w:t xml:space="preserve"> KRAIBURG TPE</w:t>
      </w:r>
    </w:p>
    <w:p w14:paraId="00771247" w14:textId="02CA404A" w:rsidR="00B71FAC" w:rsidRPr="00FA2F9D" w:rsidRDefault="00C97AAF" w:rsidP="00CF771F">
      <w:pPr>
        <w:keepLines/>
        <w:spacing w:after="0" w:line="360" w:lineRule="auto"/>
        <w:ind w:right="1701"/>
        <w:jc w:val="both"/>
        <w:rPr>
          <w:rFonts w:ascii="Arial" w:hAnsi="Arial" w:cs="Arial"/>
          <w:color w:val="000000" w:themeColor="text1"/>
          <w:sz w:val="20"/>
          <w:lang w:val="de-DE"/>
        </w:rPr>
      </w:pPr>
      <w:r w:rsidRPr="00FA2F9D">
        <w:rPr>
          <w:rFonts w:ascii="Arial" w:hAnsi="Arial" w:cs="Arial"/>
          <w:color w:val="000000" w:themeColor="text1"/>
          <w:sz w:val="20"/>
          <w:lang w:val="de-DE"/>
        </w:rPr>
        <w:t>KRAIBURG TPE</w:t>
      </w:r>
      <w:r w:rsidR="009E6E39">
        <w:rPr>
          <w:rFonts w:ascii="Arial" w:hAnsi="Arial" w:cs="Arial"/>
          <w:color w:val="000000" w:themeColor="text1"/>
          <w:sz w:val="20"/>
          <w:lang w:val="de-DE"/>
        </w:rPr>
        <w:t xml:space="preserve"> (</w:t>
      </w:r>
      <w:hyperlink r:id="rId8" w:history="1">
        <w:r w:rsidR="009E6E39" w:rsidRPr="003B1A39">
          <w:rPr>
            <w:rStyle w:val="Hyperlink"/>
            <w:rFonts w:ascii="Arial" w:hAnsi="Arial" w:cs="Arial"/>
            <w:sz w:val="20"/>
            <w:lang w:val="de-DE"/>
          </w:rPr>
          <w:t>www.kraiburg-tpe.com</w:t>
        </w:r>
      </w:hyperlink>
      <w:r w:rsidR="009E6E39">
        <w:rPr>
          <w:rFonts w:ascii="Arial" w:hAnsi="Arial" w:cs="Arial"/>
          <w:color w:val="000000" w:themeColor="text1"/>
          <w:sz w:val="20"/>
          <w:lang w:val="de-DE"/>
        </w:rPr>
        <w:t xml:space="preserve">) </w:t>
      </w:r>
      <w:r w:rsidR="001A4BDC" w:rsidRPr="00FA2F9D">
        <w:rPr>
          <w:rFonts w:ascii="Arial" w:hAnsi="Arial" w:cs="Arial"/>
          <w:color w:val="000000" w:themeColor="text1"/>
          <w:sz w:val="20"/>
          <w:lang w:val="de-DE"/>
        </w:rPr>
        <w:t>ist ein weltweit agierender Hersteller von Thermoplastischen Elastomeren. Gegründet im Jahr 2001 als Tochterfirma der traditionsreichen Firmengruppe KRAIBURG, die seit 1947 besteht, nahm KRAIBURG TPE von Anfang an eine Pionierrolle ein. Mit Produktionswerken in Deutschland, den USA und Malaysia bietet das Unternehmen ein breites Portfolio an Compounds für Anwendungen im Automotive-, Industrie- und Consumer-Bereich sowie für die streng regulierten Medizinal-Anwendungen. Die bekannten Produktlinien THERMOLAST</w:t>
      </w:r>
      <w:r w:rsidR="001A4BDC" w:rsidRPr="00FA2F9D">
        <w:rPr>
          <w:rFonts w:ascii="Arial" w:hAnsi="Arial" w:cs="Arial"/>
          <w:color w:val="000000" w:themeColor="text1"/>
          <w:sz w:val="20"/>
          <w:vertAlign w:val="superscript"/>
          <w:lang w:val="de-DE"/>
        </w:rPr>
        <w:t>®</w:t>
      </w:r>
      <w:r w:rsidR="001A4BDC" w:rsidRPr="00FA2F9D">
        <w:rPr>
          <w:rFonts w:ascii="Arial" w:hAnsi="Arial" w:cs="Arial"/>
          <w:color w:val="000000" w:themeColor="text1"/>
          <w:sz w:val="20"/>
          <w:lang w:val="de-DE"/>
        </w:rPr>
        <w:t>, COPEC</w:t>
      </w:r>
      <w:r w:rsidR="001A4BDC" w:rsidRPr="00FA2F9D">
        <w:rPr>
          <w:rFonts w:ascii="Arial" w:hAnsi="Arial" w:cs="Arial"/>
          <w:color w:val="000000" w:themeColor="text1"/>
          <w:sz w:val="20"/>
          <w:vertAlign w:val="superscript"/>
          <w:lang w:val="de-DE"/>
        </w:rPr>
        <w:t>®</w:t>
      </w:r>
      <w:r w:rsidR="001A4BDC" w:rsidRPr="00FA2F9D">
        <w:rPr>
          <w:rFonts w:ascii="Arial" w:hAnsi="Arial" w:cs="Arial"/>
          <w:color w:val="000000" w:themeColor="text1"/>
          <w:sz w:val="20"/>
          <w:lang w:val="de-DE"/>
        </w:rPr>
        <w:t>, HIPEX</w:t>
      </w:r>
      <w:r w:rsidR="001A4BDC" w:rsidRPr="00FA2F9D">
        <w:rPr>
          <w:rFonts w:ascii="Arial" w:hAnsi="Arial" w:cs="Arial"/>
          <w:color w:val="000000" w:themeColor="text1"/>
          <w:sz w:val="20"/>
          <w:vertAlign w:val="superscript"/>
          <w:lang w:val="de-DE"/>
        </w:rPr>
        <w:t>®</w:t>
      </w:r>
      <w:r w:rsidR="001A4BDC" w:rsidRPr="00FA2F9D">
        <w:rPr>
          <w:rFonts w:ascii="Arial" w:hAnsi="Arial" w:cs="Arial"/>
          <w:color w:val="000000" w:themeColor="text1"/>
          <w:sz w:val="20"/>
          <w:lang w:val="de-DE"/>
        </w:rPr>
        <w:t xml:space="preserve"> und </w:t>
      </w:r>
      <w:proofErr w:type="spellStart"/>
      <w:r w:rsidR="001A4BDC" w:rsidRPr="00FA2F9D">
        <w:rPr>
          <w:rFonts w:ascii="Arial" w:hAnsi="Arial" w:cs="Arial"/>
          <w:color w:val="000000" w:themeColor="text1"/>
          <w:sz w:val="20"/>
          <w:lang w:val="de-DE"/>
        </w:rPr>
        <w:t>For</w:t>
      </w:r>
      <w:proofErr w:type="spellEnd"/>
      <w:r w:rsidR="001A4BDC" w:rsidRPr="00FA2F9D">
        <w:rPr>
          <w:rFonts w:ascii="Arial" w:hAnsi="Arial" w:cs="Arial"/>
          <w:color w:val="000000" w:themeColor="text1"/>
          <w:sz w:val="20"/>
          <w:lang w:val="de-DE"/>
        </w:rPr>
        <w:t xml:space="preserve"> </w:t>
      </w:r>
      <w:proofErr w:type="spellStart"/>
      <w:r w:rsidR="001A4BDC" w:rsidRPr="00FA2F9D">
        <w:rPr>
          <w:rFonts w:ascii="Arial" w:hAnsi="Arial" w:cs="Arial"/>
          <w:color w:val="000000" w:themeColor="text1"/>
          <w:sz w:val="20"/>
          <w:lang w:val="de-DE"/>
        </w:rPr>
        <w:t>Tec</w:t>
      </w:r>
      <w:proofErr w:type="spellEnd"/>
      <w:r w:rsidR="001A4BDC" w:rsidRPr="00FA2F9D">
        <w:rPr>
          <w:rFonts w:ascii="Arial" w:hAnsi="Arial" w:cs="Arial"/>
          <w:color w:val="000000" w:themeColor="text1"/>
          <w:sz w:val="20"/>
          <w:lang w:val="de-DE"/>
        </w:rPr>
        <w:t xml:space="preserve"> E</w:t>
      </w:r>
      <w:r w:rsidR="001A4BDC" w:rsidRPr="00FA2F9D">
        <w:rPr>
          <w:rFonts w:ascii="Arial" w:hAnsi="Arial" w:cs="Arial"/>
          <w:color w:val="000000" w:themeColor="text1"/>
          <w:sz w:val="20"/>
          <w:vertAlign w:val="superscript"/>
          <w:lang w:val="de-DE"/>
        </w:rPr>
        <w:t>®</w:t>
      </w:r>
      <w:r w:rsidR="001A4BDC" w:rsidRPr="00FA2F9D">
        <w:rPr>
          <w:rFonts w:ascii="Arial" w:hAnsi="Arial" w:cs="Arial"/>
          <w:color w:val="000000" w:themeColor="text1"/>
          <w:sz w:val="20"/>
          <w:lang w:val="de-DE"/>
        </w:rPr>
        <w:t xml:space="preserve"> werden im Spritzgussverfahren oder in der Extrusion verarbeitet und bieten den Herstellern zahlreiche Vorteile in punkto Verarbeitung und Produktdesign. Die hohe Innovationskraft und weltweite Nähe zum Kunden mit maßgeschneiderten Produktlösungen zeichnen KRAIBURG TPE gemeinsam mit verlässlichem Service aus. Das Unternehmen ist am Standort in Deutschland nach ISO 50001 sowie an allen Standorten weltweit nach ISO 9001 und ISO 14001 zertifiziert. Im Jahr 201</w:t>
      </w:r>
      <w:r w:rsidR="008A3FA6">
        <w:rPr>
          <w:rFonts w:ascii="Arial" w:hAnsi="Arial" w:cs="Arial"/>
          <w:color w:val="000000" w:themeColor="text1"/>
          <w:sz w:val="20"/>
          <w:lang w:val="de-DE"/>
        </w:rPr>
        <w:t>9</w:t>
      </w:r>
      <w:r w:rsidR="001A4BDC" w:rsidRPr="00FA2F9D">
        <w:rPr>
          <w:rFonts w:ascii="Arial" w:hAnsi="Arial" w:cs="Arial"/>
          <w:color w:val="000000" w:themeColor="text1"/>
          <w:sz w:val="20"/>
          <w:lang w:val="de-DE"/>
        </w:rPr>
        <w:t xml:space="preserve"> erwirtschaftete KRAIBURG TPE mit rund 64</w:t>
      </w:r>
      <w:r w:rsidR="008A3FA6">
        <w:rPr>
          <w:rFonts w:ascii="Arial" w:hAnsi="Arial" w:cs="Arial"/>
          <w:color w:val="000000" w:themeColor="text1"/>
          <w:sz w:val="20"/>
          <w:lang w:val="de-DE"/>
        </w:rPr>
        <w:t>5</w:t>
      </w:r>
      <w:r w:rsidR="001A4BDC" w:rsidRPr="00FA2F9D">
        <w:rPr>
          <w:rFonts w:ascii="Arial" w:hAnsi="Arial" w:cs="Arial"/>
          <w:color w:val="000000" w:themeColor="text1"/>
          <w:sz w:val="20"/>
          <w:lang w:val="de-DE"/>
        </w:rPr>
        <w:t xml:space="preserve"> Mitarbeitern einen Umsatz von 1</w:t>
      </w:r>
      <w:r w:rsidR="008A3FA6">
        <w:rPr>
          <w:rFonts w:ascii="Arial" w:hAnsi="Arial" w:cs="Arial"/>
          <w:color w:val="000000" w:themeColor="text1"/>
          <w:sz w:val="20"/>
          <w:lang w:val="de-DE"/>
        </w:rPr>
        <w:t>90</w:t>
      </w:r>
      <w:r w:rsidR="001A4BDC" w:rsidRPr="00FA2F9D">
        <w:rPr>
          <w:rFonts w:ascii="Arial" w:hAnsi="Arial" w:cs="Arial"/>
          <w:color w:val="000000" w:themeColor="text1"/>
          <w:sz w:val="20"/>
          <w:lang w:val="de-DE"/>
        </w:rPr>
        <w:t xml:space="preserve"> Mio. Euro.</w:t>
      </w:r>
    </w:p>
    <w:p w14:paraId="7304F007" w14:textId="77777777" w:rsidR="00DC32CA" w:rsidRPr="00FA2F9D" w:rsidRDefault="00DC32CA" w:rsidP="00146E7E">
      <w:pPr>
        <w:keepLines/>
        <w:spacing w:after="0" w:line="360" w:lineRule="auto"/>
        <w:ind w:right="1701"/>
        <w:jc w:val="both"/>
        <w:rPr>
          <w:rFonts w:ascii="Arial" w:hAnsi="Arial"/>
          <w:color w:val="000000" w:themeColor="text1"/>
          <w:sz w:val="20"/>
          <w:lang w:val="de-DE"/>
        </w:rPr>
      </w:pPr>
    </w:p>
    <w:p w14:paraId="1F792C44" w14:textId="77777777" w:rsidR="00DC32CA" w:rsidRPr="00FA2F9D" w:rsidRDefault="00DC32CA" w:rsidP="00146E7E">
      <w:pPr>
        <w:keepLines/>
        <w:spacing w:after="0" w:line="360" w:lineRule="auto"/>
        <w:ind w:right="1701"/>
        <w:jc w:val="both"/>
        <w:rPr>
          <w:rFonts w:ascii="Arial" w:hAnsi="Arial"/>
          <w:color w:val="000000" w:themeColor="text1"/>
          <w:sz w:val="20"/>
          <w:lang w:val="de-DE"/>
        </w:rPr>
      </w:pPr>
    </w:p>
    <w:p w14:paraId="06A3E521" w14:textId="77777777" w:rsidR="0037152D" w:rsidRPr="00FA2F9D" w:rsidRDefault="0037152D" w:rsidP="00CF771F">
      <w:pPr>
        <w:keepNext/>
        <w:keepLines/>
        <w:spacing w:after="0" w:line="360" w:lineRule="auto"/>
        <w:ind w:right="1701"/>
        <w:rPr>
          <w:rFonts w:ascii="Arial" w:hAnsi="Arial" w:cs="Arial"/>
          <w:color w:val="000000" w:themeColor="text1"/>
          <w:sz w:val="20"/>
          <w:lang w:val="de-DE"/>
        </w:rPr>
      </w:pPr>
      <w:r w:rsidRPr="00FA2F9D">
        <w:rPr>
          <w:rFonts w:ascii="Arial" w:hAnsi="Arial" w:cs="Arial"/>
          <w:color w:val="000000" w:themeColor="text1"/>
          <w:sz w:val="20"/>
          <w:lang w:val="de-DE"/>
        </w:rPr>
        <w:t xml:space="preserve">Die Pressemitteilung und Fotos zum Thema können Sie von </w:t>
      </w:r>
      <w:hyperlink r:id="rId9" w:history="1">
        <w:r w:rsidR="0015332C">
          <w:rPr>
            <w:rStyle w:val="Hyperlink"/>
            <w:rFonts w:ascii="Arial" w:hAnsi="Arial" w:cs="Arial"/>
            <w:sz w:val="20"/>
            <w:lang w:val="de-DE"/>
          </w:rPr>
          <w:t>www.pressreleasefinder.com</w:t>
        </w:r>
      </w:hyperlink>
      <w:r w:rsidRPr="00FA2F9D">
        <w:rPr>
          <w:rFonts w:ascii="Arial" w:hAnsi="Arial" w:cs="Arial"/>
          <w:color w:val="000000" w:themeColor="text1"/>
          <w:sz w:val="20"/>
          <w:lang w:val="de-DE"/>
        </w:rPr>
        <w:t xml:space="preserve"> herunterladen.</w:t>
      </w:r>
    </w:p>
    <w:p w14:paraId="5899CDD9" w14:textId="77777777" w:rsidR="0037152D" w:rsidRPr="00FA2F9D" w:rsidRDefault="0037152D" w:rsidP="00CF771F">
      <w:pPr>
        <w:keepNext/>
        <w:keepLines/>
        <w:spacing w:after="0" w:line="360" w:lineRule="auto"/>
        <w:ind w:right="1701"/>
        <w:rPr>
          <w:rFonts w:ascii="Arial" w:hAnsi="Arial" w:cs="Arial"/>
          <w:color w:val="000000" w:themeColor="text1"/>
          <w:sz w:val="20"/>
          <w:lang w:val="de-DE"/>
        </w:rPr>
      </w:pPr>
      <w:r w:rsidRPr="00FA2F9D">
        <w:rPr>
          <w:rFonts w:ascii="Arial" w:hAnsi="Arial" w:cs="Arial"/>
          <w:color w:val="000000" w:themeColor="text1"/>
          <w:sz w:val="20"/>
          <w:lang w:val="de-DE"/>
        </w:rPr>
        <w:t xml:space="preserve">Kontakt für besonders hoch auflösende Bilder: </w:t>
      </w:r>
      <w:r w:rsidR="00C86CFD">
        <w:rPr>
          <w:rFonts w:ascii="Arial" w:hAnsi="Arial" w:cs="Arial"/>
          <w:color w:val="000000" w:themeColor="text1"/>
          <w:sz w:val="20"/>
          <w:lang w:val="de-DE"/>
        </w:rPr>
        <w:t>Marlen Sittner</w:t>
      </w:r>
      <w:r w:rsidRPr="00FA2F9D">
        <w:rPr>
          <w:rFonts w:ascii="Arial" w:hAnsi="Arial" w:cs="Arial"/>
          <w:color w:val="000000" w:themeColor="text1"/>
          <w:sz w:val="20"/>
          <w:lang w:val="de-DE"/>
        </w:rPr>
        <w:t xml:space="preserve"> (</w:t>
      </w:r>
      <w:hyperlink r:id="rId10" w:history="1">
        <w:r w:rsidR="00C86CFD" w:rsidRPr="0031694A">
          <w:rPr>
            <w:rStyle w:val="Hyperlink"/>
            <w:rFonts w:ascii="Arial" w:hAnsi="Arial" w:cs="Arial"/>
            <w:sz w:val="20"/>
            <w:lang w:val="de-DE"/>
          </w:rPr>
          <w:t>marlen.sittner@kraiburg-tpe.com</w:t>
        </w:r>
      </w:hyperlink>
      <w:r w:rsidR="00C86CFD" w:rsidRPr="00C86CFD">
        <w:rPr>
          <w:rFonts w:ascii="Arial" w:hAnsi="Arial" w:cs="Arial"/>
          <w:color w:val="000000" w:themeColor="text1"/>
          <w:sz w:val="20"/>
          <w:lang w:val="de-DE"/>
        </w:rPr>
        <w:t>, +49 8638 9810-272</w:t>
      </w:r>
      <w:r w:rsidR="0015332C">
        <w:rPr>
          <w:rFonts w:ascii="Arial" w:hAnsi="Arial" w:cs="Arial"/>
          <w:color w:val="000000" w:themeColor="text1"/>
          <w:sz w:val="20"/>
          <w:lang w:val="de-DE"/>
        </w:rPr>
        <w:t>)</w:t>
      </w:r>
    </w:p>
    <w:p w14:paraId="1F7AD3C7" w14:textId="77777777" w:rsidR="00DC32CA" w:rsidRPr="00FA2F9D" w:rsidRDefault="00DC32CA" w:rsidP="00CF771F">
      <w:pPr>
        <w:keepNext/>
        <w:keepLines/>
        <w:spacing w:after="0" w:line="360" w:lineRule="auto"/>
        <w:ind w:right="1701"/>
        <w:rPr>
          <w:rFonts w:ascii="Arial" w:hAnsi="Arial" w:cs="Arial"/>
          <w:color w:val="000000" w:themeColor="text1"/>
          <w:sz w:val="20"/>
          <w:lang w:val="de-DE"/>
        </w:rPr>
      </w:pPr>
    </w:p>
    <w:sectPr w:rsidR="00DC32CA" w:rsidRPr="00FA2F9D" w:rsidSect="00F125F3">
      <w:headerReference w:type="default" r:id="rId11"/>
      <w:headerReference w:type="first" r:id="rId12"/>
      <w:footerReference w:type="first" r:id="rId13"/>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A62D283" w14:textId="77777777" w:rsidR="00BA297E" w:rsidRDefault="00BA297E" w:rsidP="00784C57">
      <w:pPr>
        <w:spacing w:after="0" w:line="240" w:lineRule="auto"/>
      </w:pPr>
      <w:r>
        <w:separator/>
      </w:r>
    </w:p>
  </w:endnote>
  <w:endnote w:type="continuationSeparator" w:id="0">
    <w:p w14:paraId="05E63B05" w14:textId="77777777" w:rsidR="00BA297E" w:rsidRDefault="00BA297E"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11AADC" w14:textId="77777777" w:rsidR="00F125F3" w:rsidRDefault="00F125F3" w:rsidP="00502615">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355876B" w14:textId="77777777" w:rsidR="00BA297E" w:rsidRDefault="00BA297E" w:rsidP="00784C57">
      <w:pPr>
        <w:spacing w:after="0" w:line="240" w:lineRule="auto"/>
      </w:pPr>
      <w:r>
        <w:separator/>
      </w:r>
    </w:p>
  </w:footnote>
  <w:footnote w:type="continuationSeparator" w:id="0">
    <w:p w14:paraId="469A581B" w14:textId="77777777" w:rsidR="00BA297E" w:rsidRDefault="00BA297E"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9FE89B" w14:textId="77777777" w:rsidR="00502615" w:rsidRPr="00C97AAF" w:rsidRDefault="00502615" w:rsidP="00502615">
    <w:pPr>
      <w:pStyle w:val="Kopfzeile"/>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val="en-US" w:eastAsia="en-US" w:bidi="ar-SA"/>
      </w:rPr>
      <w:drawing>
        <wp:anchor distT="0" distB="0" distL="114300" distR="114300" simplePos="0" relativeHeight="251660800" behindDoc="0" locked="0" layoutInCell="1" allowOverlap="1" wp14:anchorId="0E68010A" wp14:editId="46FC96DA">
          <wp:simplePos x="0" y="0"/>
          <wp:positionH relativeFrom="column">
            <wp:posOffset>-394335</wp:posOffset>
          </wp:positionH>
          <wp:positionV relativeFrom="paragraph">
            <wp:posOffset>-95250</wp:posOffset>
          </wp:positionV>
          <wp:extent cx="1619250" cy="882650"/>
          <wp:effectExtent l="19050" t="0" r="0" b="0"/>
          <wp:wrapNone/>
          <wp:docPr id="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526A4B" w14:paraId="2BA40340" w14:textId="77777777" w:rsidTr="00502615">
      <w:tc>
        <w:tcPr>
          <w:tcW w:w="6912" w:type="dxa"/>
        </w:tcPr>
        <w:p w14:paraId="10AB41A0" w14:textId="77777777" w:rsidR="00C97AAF" w:rsidRPr="00526A4B" w:rsidRDefault="00C97AAF" w:rsidP="00FE3875">
          <w:pPr>
            <w:spacing w:after="0" w:line="360" w:lineRule="auto"/>
            <w:ind w:left="-105"/>
            <w:jc w:val="both"/>
            <w:rPr>
              <w:rFonts w:ascii="Arial" w:hAnsi="Arial" w:cs="Arial"/>
              <w:b/>
              <w:bCs/>
              <w:color w:val="365F91"/>
              <w:sz w:val="40"/>
              <w:szCs w:val="40"/>
              <w:lang w:val="de-DE"/>
            </w:rPr>
          </w:pPr>
          <w:r w:rsidRPr="00526A4B">
            <w:rPr>
              <w:rFonts w:ascii="Arial" w:hAnsi="Arial" w:cs="Arial"/>
              <w:b/>
              <w:bCs/>
              <w:color w:val="365F91"/>
              <w:sz w:val="40"/>
              <w:szCs w:val="40"/>
              <w:lang w:val="de-DE"/>
            </w:rPr>
            <w:t>Pressemitteilung</w:t>
          </w:r>
        </w:p>
        <w:p w14:paraId="15015D43" w14:textId="77777777" w:rsidR="00134FB5" w:rsidRDefault="00134FB5" w:rsidP="00FE3875">
          <w:pPr>
            <w:spacing w:after="0" w:line="360" w:lineRule="auto"/>
            <w:ind w:left="-105"/>
            <w:jc w:val="both"/>
            <w:rPr>
              <w:rFonts w:ascii="Arial" w:hAnsi="Arial"/>
              <w:b/>
              <w:sz w:val="16"/>
              <w:lang w:val="de-DE"/>
            </w:rPr>
          </w:pPr>
          <w:r>
            <w:rPr>
              <w:rFonts w:ascii="Arial" w:hAnsi="Arial"/>
              <w:b/>
              <w:sz w:val="16"/>
              <w:lang w:val="de-DE"/>
            </w:rPr>
            <w:t>Lebensmittelkonforme TPE für Zahn- und Mundhygieneartikel</w:t>
          </w:r>
        </w:p>
        <w:p w14:paraId="7063876A" w14:textId="77777777" w:rsidR="00E5008B" w:rsidRPr="00211DFE" w:rsidRDefault="00E5008B" w:rsidP="00FE3875">
          <w:pPr>
            <w:spacing w:after="0" w:line="360" w:lineRule="auto"/>
            <w:ind w:left="-105"/>
            <w:jc w:val="both"/>
            <w:rPr>
              <w:rFonts w:ascii="Arial" w:hAnsi="Arial" w:cs="Arial"/>
              <w:b/>
              <w:bCs/>
              <w:sz w:val="16"/>
              <w:szCs w:val="16"/>
              <w:lang w:val="de-DE"/>
            </w:rPr>
          </w:pPr>
          <w:r w:rsidRPr="0015332C">
            <w:rPr>
              <w:rFonts w:ascii="Arial" w:hAnsi="Arial"/>
              <w:b/>
              <w:sz w:val="16"/>
              <w:lang w:val="de-DE"/>
            </w:rPr>
            <w:t xml:space="preserve">Waldkraiburg, </w:t>
          </w:r>
          <w:r>
            <w:rPr>
              <w:rFonts w:ascii="Arial" w:hAnsi="Arial"/>
              <w:b/>
              <w:sz w:val="16"/>
              <w:lang w:val="de-DE"/>
            </w:rPr>
            <w:t>März 2020</w:t>
          </w:r>
        </w:p>
        <w:p w14:paraId="354ED090" w14:textId="77777777" w:rsidR="00502615" w:rsidRPr="00526A4B" w:rsidRDefault="00C97AAF" w:rsidP="00FE3875">
          <w:pPr>
            <w:spacing w:after="0" w:line="360" w:lineRule="auto"/>
            <w:ind w:left="-105"/>
            <w:jc w:val="both"/>
            <w:rPr>
              <w:rFonts w:ascii="Arial" w:hAnsi="Arial" w:cs="Arial"/>
              <w:b/>
              <w:bCs/>
              <w:sz w:val="16"/>
              <w:szCs w:val="16"/>
              <w:lang w:val="de-DE"/>
            </w:rPr>
          </w:pPr>
          <w:r w:rsidRPr="00526A4B">
            <w:rPr>
              <w:rFonts w:ascii="Arial" w:hAnsi="Arial"/>
              <w:b/>
              <w:sz w:val="16"/>
              <w:lang w:val="de-DE"/>
            </w:rPr>
            <w:t xml:space="preserve">Seite </w:t>
          </w:r>
          <w:r w:rsidR="00BD757F" w:rsidRPr="00526A4B">
            <w:rPr>
              <w:rFonts w:ascii="Arial" w:hAnsi="Arial" w:cs="Arial"/>
              <w:b/>
              <w:bCs/>
              <w:sz w:val="16"/>
              <w:szCs w:val="16"/>
              <w:lang w:val="de-DE"/>
            </w:rPr>
            <w:fldChar w:fldCharType="begin"/>
          </w:r>
          <w:r w:rsidRPr="00526A4B">
            <w:rPr>
              <w:rFonts w:ascii="Arial" w:hAnsi="Arial" w:cs="Arial"/>
              <w:b/>
              <w:bCs/>
              <w:sz w:val="16"/>
              <w:szCs w:val="16"/>
              <w:lang w:val="de-DE"/>
            </w:rPr>
            <w:instrText>PAGE  \* Arabic  \* MERGEFORMAT</w:instrText>
          </w:r>
          <w:r w:rsidR="00BD757F" w:rsidRPr="00526A4B">
            <w:rPr>
              <w:rFonts w:ascii="Arial" w:hAnsi="Arial" w:cs="Arial"/>
              <w:b/>
              <w:bCs/>
              <w:sz w:val="16"/>
              <w:szCs w:val="16"/>
              <w:lang w:val="de-DE"/>
            </w:rPr>
            <w:fldChar w:fldCharType="separate"/>
          </w:r>
          <w:r w:rsidR="00E8545B">
            <w:rPr>
              <w:rFonts w:ascii="Arial" w:hAnsi="Arial" w:cs="Arial"/>
              <w:b/>
              <w:bCs/>
              <w:noProof/>
              <w:sz w:val="16"/>
              <w:szCs w:val="16"/>
              <w:lang w:val="de-DE"/>
            </w:rPr>
            <w:t>2</w:t>
          </w:r>
          <w:r w:rsidR="00BD757F" w:rsidRPr="00526A4B">
            <w:rPr>
              <w:rFonts w:ascii="Arial" w:hAnsi="Arial" w:cs="Arial"/>
              <w:b/>
              <w:bCs/>
              <w:sz w:val="16"/>
              <w:szCs w:val="16"/>
              <w:lang w:val="de-DE"/>
            </w:rPr>
            <w:fldChar w:fldCharType="end"/>
          </w:r>
          <w:r w:rsidRPr="00526A4B">
            <w:rPr>
              <w:rFonts w:ascii="Arial" w:hAnsi="Arial"/>
              <w:b/>
              <w:sz w:val="16"/>
              <w:lang w:val="de-DE"/>
            </w:rPr>
            <w:t xml:space="preserve"> von </w:t>
          </w:r>
          <w:r w:rsidR="00112C30">
            <w:fldChar w:fldCharType="begin"/>
          </w:r>
          <w:r w:rsidR="00112C30">
            <w:instrText>NUMPAGES  \* Arabic  \* MERGEFORMAT</w:instrText>
          </w:r>
          <w:r w:rsidR="00112C30">
            <w:fldChar w:fldCharType="separate"/>
          </w:r>
          <w:r w:rsidR="00E8545B" w:rsidRPr="00E8545B">
            <w:rPr>
              <w:rFonts w:ascii="Arial" w:hAnsi="Arial" w:cs="Arial"/>
              <w:b/>
              <w:bCs/>
              <w:noProof/>
              <w:sz w:val="16"/>
              <w:szCs w:val="16"/>
              <w:lang w:val="de-DE"/>
            </w:rPr>
            <w:t>5</w:t>
          </w:r>
          <w:r w:rsidR="00112C30">
            <w:rPr>
              <w:rFonts w:ascii="Arial" w:hAnsi="Arial" w:cs="Arial"/>
              <w:b/>
              <w:bCs/>
              <w:noProof/>
              <w:sz w:val="16"/>
              <w:szCs w:val="16"/>
              <w:lang w:val="de-DE"/>
            </w:rPr>
            <w:fldChar w:fldCharType="end"/>
          </w:r>
        </w:p>
      </w:tc>
    </w:tr>
  </w:tbl>
  <w:p w14:paraId="4E1D670C" w14:textId="77777777" w:rsidR="00502615" w:rsidRDefault="00502615" w:rsidP="00502615">
    <w:pPr>
      <w:pStyle w:val="Kopfzeile"/>
      <w:tabs>
        <w:tab w:val="clear" w:pos="4703"/>
        <w:tab w:val="clear" w:pos="9406"/>
      </w:tabs>
      <w:rPr>
        <w:rFonts w:ascii="Arial" w:hAnsi="Arial" w:cs="Arial"/>
        <w:sz w:val="20"/>
        <w:szCs w:val="20"/>
        <w:lang w:val="de-DE"/>
      </w:rPr>
    </w:pPr>
  </w:p>
  <w:p w14:paraId="5907050F" w14:textId="77777777" w:rsidR="001A1A47" w:rsidRPr="00C97AAF" w:rsidRDefault="001A1A47" w:rsidP="00502615">
    <w:pPr>
      <w:pStyle w:val="Kopfzeile"/>
      <w:tabs>
        <w:tab w:val="clear" w:pos="4703"/>
        <w:tab w:val="clear" w:pos="9406"/>
      </w:tabs>
      <w:rPr>
        <w:rFonts w:ascii="Arial" w:hAnsi="Arial" w:cs="Arial"/>
        <w:sz w:val="20"/>
        <w:szCs w:val="20"/>
        <w:lang w:val="de-D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91B2A0" w14:textId="77777777" w:rsidR="00502615" w:rsidRPr="00211DFE" w:rsidRDefault="00502615" w:rsidP="00502615">
    <w:pPr>
      <w:pStyle w:val="Kopfzeile"/>
      <w:tabs>
        <w:tab w:val="clear" w:pos="4703"/>
        <w:tab w:val="clear" w:pos="9406"/>
      </w:tabs>
      <w:spacing w:before="1440"/>
      <w:rPr>
        <w:rFonts w:ascii="Arial" w:hAnsi="Arial" w:cs="Arial"/>
        <w:sz w:val="20"/>
        <w:szCs w:val="20"/>
        <w:lang w:val="de-DE"/>
      </w:rPr>
    </w:pPr>
    <w:r w:rsidRPr="00211DFE">
      <w:rPr>
        <w:rFonts w:ascii="Arial" w:hAnsi="Arial" w:cs="Arial"/>
        <w:noProof/>
        <w:sz w:val="20"/>
        <w:szCs w:val="20"/>
        <w:lang w:val="en-US" w:eastAsia="en-US" w:bidi="ar-SA"/>
      </w:rPr>
      <w:drawing>
        <wp:anchor distT="0" distB="0" distL="114300" distR="114300" simplePos="0" relativeHeight="251658752" behindDoc="0" locked="0" layoutInCell="1" allowOverlap="1" wp14:anchorId="63340834" wp14:editId="5E2B9904">
          <wp:simplePos x="0" y="0"/>
          <wp:positionH relativeFrom="column">
            <wp:posOffset>-394335</wp:posOffset>
          </wp:positionH>
          <wp:positionV relativeFrom="paragraph">
            <wp:posOffset>-95250</wp:posOffset>
          </wp:positionV>
          <wp:extent cx="1619250" cy="882650"/>
          <wp:effectExtent l="1905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502615" w:rsidRPr="00C97AAF" w14:paraId="7977CB37" w14:textId="77777777" w:rsidTr="00AF662E">
      <w:tc>
        <w:tcPr>
          <w:tcW w:w="6912" w:type="dxa"/>
        </w:tcPr>
        <w:p w14:paraId="137EA8D3" w14:textId="77777777" w:rsidR="00C97AAF" w:rsidRPr="00211DFE" w:rsidRDefault="00C97AAF" w:rsidP="00FE3875">
          <w:pPr>
            <w:spacing w:after="0" w:line="360" w:lineRule="auto"/>
            <w:ind w:left="-105"/>
            <w:jc w:val="both"/>
            <w:rPr>
              <w:rFonts w:ascii="Arial" w:hAnsi="Arial" w:cs="Arial"/>
              <w:b/>
              <w:bCs/>
              <w:color w:val="365F91"/>
              <w:sz w:val="40"/>
              <w:szCs w:val="40"/>
              <w:lang w:val="de-DE"/>
            </w:rPr>
          </w:pPr>
          <w:r w:rsidRPr="00211DFE">
            <w:rPr>
              <w:rFonts w:ascii="Arial" w:hAnsi="Arial" w:cs="Arial"/>
              <w:b/>
              <w:bCs/>
              <w:color w:val="365F91"/>
              <w:sz w:val="40"/>
              <w:szCs w:val="40"/>
              <w:lang w:val="de-DE"/>
            </w:rPr>
            <w:t>Pressemitteilung</w:t>
          </w:r>
        </w:p>
        <w:p w14:paraId="7D1F7480" w14:textId="77777777" w:rsidR="00134FB5" w:rsidRDefault="00134FB5" w:rsidP="00FE3875">
          <w:pPr>
            <w:spacing w:after="0" w:line="360" w:lineRule="auto"/>
            <w:ind w:left="-105"/>
            <w:jc w:val="both"/>
            <w:rPr>
              <w:rFonts w:ascii="Arial" w:hAnsi="Arial"/>
              <w:b/>
              <w:sz w:val="16"/>
              <w:lang w:val="de-DE"/>
            </w:rPr>
          </w:pPr>
          <w:r>
            <w:rPr>
              <w:rFonts w:ascii="Arial" w:hAnsi="Arial"/>
              <w:b/>
              <w:sz w:val="16"/>
              <w:lang w:val="de-DE"/>
            </w:rPr>
            <w:t>Lebensmittelkonforme TPE für Zahn- und Mundhygieneartikel</w:t>
          </w:r>
        </w:p>
        <w:p w14:paraId="3AC54823" w14:textId="77777777" w:rsidR="00502615" w:rsidRPr="00211DFE" w:rsidRDefault="00502615" w:rsidP="00FE3875">
          <w:pPr>
            <w:spacing w:after="0" w:line="360" w:lineRule="auto"/>
            <w:ind w:left="-105"/>
            <w:jc w:val="both"/>
            <w:rPr>
              <w:rFonts w:ascii="Arial" w:hAnsi="Arial" w:cs="Arial"/>
              <w:b/>
              <w:bCs/>
              <w:sz w:val="16"/>
              <w:szCs w:val="16"/>
              <w:lang w:val="de-DE"/>
            </w:rPr>
          </w:pPr>
          <w:r w:rsidRPr="0015332C">
            <w:rPr>
              <w:rFonts w:ascii="Arial" w:hAnsi="Arial"/>
              <w:b/>
              <w:sz w:val="16"/>
              <w:lang w:val="de-DE"/>
            </w:rPr>
            <w:t xml:space="preserve">Waldkraiburg, </w:t>
          </w:r>
          <w:r w:rsidR="00E5008B">
            <w:rPr>
              <w:rFonts w:ascii="Arial" w:hAnsi="Arial"/>
              <w:b/>
              <w:sz w:val="16"/>
              <w:lang w:val="de-DE"/>
            </w:rPr>
            <w:t>März</w:t>
          </w:r>
          <w:r w:rsidR="002412D4">
            <w:rPr>
              <w:rFonts w:ascii="Arial" w:hAnsi="Arial"/>
              <w:b/>
              <w:sz w:val="16"/>
              <w:lang w:val="de-DE"/>
            </w:rPr>
            <w:t xml:space="preserve"> 2020</w:t>
          </w:r>
        </w:p>
        <w:p w14:paraId="3D6D4773" w14:textId="77777777" w:rsidR="00502615" w:rsidRPr="00C97AAF" w:rsidRDefault="00C97AAF" w:rsidP="00FE3875">
          <w:pPr>
            <w:spacing w:after="0" w:line="360" w:lineRule="auto"/>
            <w:ind w:left="-105"/>
            <w:jc w:val="both"/>
            <w:rPr>
              <w:rFonts w:ascii="Arial" w:hAnsi="Arial" w:cs="Arial"/>
              <w:b/>
              <w:bCs/>
              <w:sz w:val="16"/>
              <w:szCs w:val="16"/>
              <w:lang w:val="de-DE"/>
            </w:rPr>
          </w:pPr>
          <w:r w:rsidRPr="00211DFE">
            <w:rPr>
              <w:rFonts w:ascii="Arial" w:hAnsi="Arial"/>
              <w:b/>
              <w:sz w:val="16"/>
              <w:lang w:val="de-DE"/>
            </w:rPr>
            <w:t>Seite</w:t>
          </w:r>
          <w:r w:rsidR="00502615" w:rsidRPr="00211DFE">
            <w:rPr>
              <w:rFonts w:ascii="Arial" w:hAnsi="Arial"/>
              <w:b/>
              <w:sz w:val="16"/>
              <w:lang w:val="de-DE"/>
            </w:rPr>
            <w:t xml:space="preserve"> </w:t>
          </w:r>
          <w:r w:rsidR="00BD757F" w:rsidRPr="00211DFE">
            <w:rPr>
              <w:rFonts w:ascii="Arial" w:hAnsi="Arial" w:cs="Arial"/>
              <w:b/>
              <w:bCs/>
              <w:sz w:val="16"/>
              <w:szCs w:val="16"/>
              <w:lang w:val="de-DE"/>
            </w:rPr>
            <w:fldChar w:fldCharType="begin"/>
          </w:r>
          <w:r w:rsidR="00502615" w:rsidRPr="00211DFE">
            <w:rPr>
              <w:rFonts w:ascii="Arial" w:hAnsi="Arial" w:cs="Arial"/>
              <w:b/>
              <w:bCs/>
              <w:sz w:val="16"/>
              <w:szCs w:val="16"/>
              <w:lang w:val="de-DE"/>
            </w:rPr>
            <w:instrText>PAGE  \* Arabic  \* MERGEFORMAT</w:instrText>
          </w:r>
          <w:r w:rsidR="00BD757F" w:rsidRPr="00211DFE">
            <w:rPr>
              <w:rFonts w:ascii="Arial" w:hAnsi="Arial" w:cs="Arial"/>
              <w:b/>
              <w:bCs/>
              <w:sz w:val="16"/>
              <w:szCs w:val="16"/>
              <w:lang w:val="de-DE"/>
            </w:rPr>
            <w:fldChar w:fldCharType="separate"/>
          </w:r>
          <w:r w:rsidR="00E8545B">
            <w:rPr>
              <w:rFonts w:ascii="Arial" w:hAnsi="Arial" w:cs="Arial"/>
              <w:b/>
              <w:bCs/>
              <w:noProof/>
              <w:sz w:val="16"/>
              <w:szCs w:val="16"/>
              <w:lang w:val="de-DE"/>
            </w:rPr>
            <w:t>1</w:t>
          </w:r>
          <w:r w:rsidR="00BD757F" w:rsidRPr="00211DFE">
            <w:rPr>
              <w:rFonts w:ascii="Arial" w:hAnsi="Arial" w:cs="Arial"/>
              <w:b/>
              <w:bCs/>
              <w:sz w:val="16"/>
              <w:szCs w:val="16"/>
              <w:lang w:val="de-DE"/>
            </w:rPr>
            <w:fldChar w:fldCharType="end"/>
          </w:r>
          <w:r w:rsidR="00502615" w:rsidRPr="00211DFE">
            <w:rPr>
              <w:rFonts w:ascii="Arial" w:hAnsi="Arial"/>
              <w:b/>
              <w:sz w:val="16"/>
              <w:lang w:val="de-DE"/>
            </w:rPr>
            <w:t xml:space="preserve"> </w:t>
          </w:r>
          <w:r w:rsidRPr="00211DFE">
            <w:rPr>
              <w:rFonts w:ascii="Arial" w:hAnsi="Arial"/>
              <w:b/>
              <w:sz w:val="16"/>
              <w:lang w:val="de-DE"/>
            </w:rPr>
            <w:t>von</w:t>
          </w:r>
          <w:r w:rsidR="00502615" w:rsidRPr="00211DFE">
            <w:rPr>
              <w:rFonts w:ascii="Arial" w:hAnsi="Arial"/>
              <w:b/>
              <w:sz w:val="16"/>
              <w:lang w:val="de-DE"/>
            </w:rPr>
            <w:t xml:space="preserve"> </w:t>
          </w:r>
          <w:r w:rsidR="00112C30">
            <w:fldChar w:fldCharType="begin"/>
          </w:r>
          <w:r w:rsidR="00112C30">
            <w:instrText>NUMPAGES  \* Arabic  \* MERGEFORMAT</w:instrText>
          </w:r>
          <w:r w:rsidR="00112C30">
            <w:fldChar w:fldCharType="separate"/>
          </w:r>
          <w:r w:rsidR="00E8545B" w:rsidRPr="00E8545B">
            <w:rPr>
              <w:rFonts w:ascii="Arial" w:hAnsi="Arial" w:cs="Arial"/>
              <w:b/>
              <w:bCs/>
              <w:noProof/>
              <w:sz w:val="16"/>
              <w:szCs w:val="16"/>
              <w:lang w:val="de-DE"/>
            </w:rPr>
            <w:t>5</w:t>
          </w:r>
          <w:r w:rsidR="00112C30">
            <w:rPr>
              <w:rFonts w:ascii="Arial" w:hAnsi="Arial" w:cs="Arial"/>
              <w:b/>
              <w:bCs/>
              <w:noProof/>
              <w:sz w:val="16"/>
              <w:szCs w:val="16"/>
              <w:lang w:val="de-DE"/>
            </w:rPr>
            <w:fldChar w:fldCharType="end"/>
          </w:r>
        </w:p>
      </w:tc>
      <w:tc>
        <w:tcPr>
          <w:tcW w:w="2977" w:type="dxa"/>
        </w:tcPr>
        <w:p w14:paraId="245ACD5D"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KRAIBURG TPE GmbH &amp; Co. KG</w:t>
          </w:r>
        </w:p>
        <w:p w14:paraId="4A85204F"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Friedrich-Schmidt-Str. 2</w:t>
          </w:r>
        </w:p>
        <w:p w14:paraId="70354107"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84478 Waldkraiburg</w:t>
          </w:r>
        </w:p>
        <w:p w14:paraId="460C8A93" w14:textId="77777777" w:rsidR="00502615" w:rsidRPr="00C97AAF" w:rsidRDefault="00FB6011" w:rsidP="00502615">
          <w:pPr>
            <w:pStyle w:val="Kopfzeile"/>
            <w:tabs>
              <w:tab w:val="clear" w:pos="4703"/>
              <w:tab w:val="clear" w:pos="9406"/>
            </w:tabs>
            <w:rPr>
              <w:rFonts w:ascii="Arial" w:hAnsi="Arial" w:cs="Arial"/>
              <w:sz w:val="16"/>
              <w:szCs w:val="16"/>
              <w:lang w:val="de-DE"/>
            </w:rPr>
          </w:pPr>
          <w:r>
            <w:rPr>
              <w:rFonts w:ascii="Arial" w:hAnsi="Arial"/>
              <w:sz w:val="16"/>
              <w:lang w:val="de-DE"/>
            </w:rPr>
            <w:t>Deutschland</w:t>
          </w:r>
        </w:p>
        <w:p w14:paraId="6A2D0BEE"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5D2FA431"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Telefon +49 8638 9810-0</w:t>
          </w:r>
        </w:p>
        <w:p w14:paraId="07BAD9E0" w14:textId="77777777" w:rsidR="00C97AAF" w:rsidRPr="00C97AAF" w:rsidRDefault="00C97AAF" w:rsidP="00C97AAF">
          <w:pPr>
            <w:pStyle w:val="Kopfzeile"/>
            <w:tabs>
              <w:tab w:val="clear" w:pos="4703"/>
              <w:tab w:val="clear" w:pos="9406"/>
            </w:tabs>
            <w:rPr>
              <w:rFonts w:ascii="Arial" w:hAnsi="Arial" w:cs="Arial"/>
              <w:sz w:val="16"/>
              <w:szCs w:val="16"/>
              <w:lang w:val="de-DE"/>
            </w:rPr>
          </w:pPr>
          <w:r w:rsidRPr="00C97AAF">
            <w:rPr>
              <w:rFonts w:ascii="Arial" w:hAnsi="Arial" w:cs="Arial"/>
              <w:sz w:val="16"/>
              <w:szCs w:val="16"/>
              <w:lang w:val="de-DE"/>
            </w:rPr>
            <w:t>Telefax +49 8638 9810-310</w:t>
          </w:r>
        </w:p>
        <w:p w14:paraId="26451355" w14:textId="77777777" w:rsidR="00502615" w:rsidRPr="00C97AAF" w:rsidRDefault="00502615" w:rsidP="00502615">
          <w:pPr>
            <w:pStyle w:val="Kopfzeile"/>
            <w:tabs>
              <w:tab w:val="clear" w:pos="4703"/>
              <w:tab w:val="clear" w:pos="9406"/>
            </w:tabs>
            <w:rPr>
              <w:rFonts w:ascii="Arial" w:hAnsi="Arial" w:cs="Arial"/>
              <w:sz w:val="16"/>
              <w:szCs w:val="16"/>
              <w:lang w:val="de-DE"/>
            </w:rPr>
          </w:pPr>
        </w:p>
        <w:p w14:paraId="43037D1E" w14:textId="77777777" w:rsidR="00502615" w:rsidRPr="00C97AAF" w:rsidRDefault="00502615" w:rsidP="00502615">
          <w:pPr>
            <w:pStyle w:val="Kopfzeile"/>
            <w:tabs>
              <w:tab w:val="clear" w:pos="4703"/>
              <w:tab w:val="clear" w:pos="9406"/>
            </w:tabs>
            <w:rPr>
              <w:rFonts w:ascii="Arial" w:hAnsi="Arial" w:cs="Arial"/>
              <w:sz w:val="16"/>
              <w:szCs w:val="16"/>
              <w:lang w:val="de-DE"/>
            </w:rPr>
          </w:pPr>
          <w:r w:rsidRPr="00C97AAF">
            <w:rPr>
              <w:rFonts w:ascii="Arial" w:hAnsi="Arial"/>
              <w:sz w:val="16"/>
              <w:lang w:val="de-DE"/>
            </w:rPr>
            <w:t>info@kraiburg-tpe.com</w:t>
          </w:r>
        </w:p>
        <w:p w14:paraId="77E3CE8C" w14:textId="77777777" w:rsidR="00502615" w:rsidRPr="00C97AAF" w:rsidRDefault="00502615" w:rsidP="00C0054B">
          <w:pPr>
            <w:pStyle w:val="Kopfzeile"/>
            <w:tabs>
              <w:tab w:val="clear" w:pos="4703"/>
              <w:tab w:val="clear" w:pos="9406"/>
            </w:tabs>
            <w:rPr>
              <w:sz w:val="20"/>
              <w:lang w:val="de-DE"/>
            </w:rPr>
          </w:pPr>
          <w:r w:rsidRPr="00C97AAF">
            <w:rPr>
              <w:rFonts w:ascii="Arial" w:hAnsi="Arial"/>
              <w:sz w:val="16"/>
              <w:lang w:val="de-DE"/>
            </w:rPr>
            <w:t>www.kraiburg-tpe.com</w:t>
          </w:r>
        </w:p>
      </w:tc>
    </w:tr>
  </w:tbl>
  <w:p w14:paraId="03BBEEA7" w14:textId="44B02477" w:rsidR="00F125F3" w:rsidRPr="00211DFE" w:rsidRDefault="001B1610" w:rsidP="00C0054B">
    <w:pPr>
      <w:pStyle w:val="Kopfzeile"/>
      <w:tabs>
        <w:tab w:val="clear" w:pos="4703"/>
        <w:tab w:val="clear" w:pos="9406"/>
      </w:tabs>
      <w:rPr>
        <w:rFonts w:ascii="Arial" w:hAnsi="Arial" w:cs="Arial"/>
        <w:sz w:val="20"/>
        <w:szCs w:val="20"/>
        <w:lang w:val="de-DE"/>
      </w:rPr>
    </w:pPr>
    <w:r>
      <w:rPr>
        <w:rFonts w:ascii="Arial" w:hAnsi="Arial" w:cs="Arial"/>
        <w:b/>
        <w:noProof/>
        <w:sz w:val="24"/>
        <w:szCs w:val="24"/>
        <w:lang w:val="de-DE" w:eastAsia="zh-CN" w:bidi="ar-SA"/>
      </w:rPr>
      <mc:AlternateContent>
        <mc:Choice Requires="wps">
          <w:drawing>
            <wp:anchor distT="0" distB="0" distL="114300" distR="114300" simplePos="0" relativeHeight="251662336" behindDoc="0" locked="0" layoutInCell="1" allowOverlap="1" wp14:anchorId="499A1E65" wp14:editId="00FEA943">
              <wp:simplePos x="0" y="0"/>
              <wp:positionH relativeFrom="column">
                <wp:posOffset>4330065</wp:posOffset>
              </wp:positionH>
              <wp:positionV relativeFrom="paragraph">
                <wp:posOffset>2816225</wp:posOffset>
              </wp:positionV>
              <wp:extent cx="1885950" cy="4410075"/>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4410075"/>
                      </a:xfrm>
                      <a:prstGeom prst="rect">
                        <a:avLst/>
                      </a:prstGeom>
                      <a:solidFill>
                        <a:srgbClr val="FFFFFF"/>
                      </a:solidFill>
                      <a:ln>
                        <a:noFill/>
                      </a:ln>
                    </wps:spPr>
                    <wps:txbx>
                      <w:txbxContent>
                        <w:p w14:paraId="388CF0C5" w14:textId="77777777" w:rsidR="006A7575" w:rsidRPr="00211DFE" w:rsidRDefault="006A7575" w:rsidP="006A7575">
                          <w:pPr>
                            <w:pStyle w:val="Kopfzeile"/>
                            <w:rPr>
                              <w:rFonts w:ascii="Arial" w:hAnsi="Arial" w:cs="Arial"/>
                              <w:b/>
                              <w:sz w:val="16"/>
                              <w:szCs w:val="16"/>
                              <w:lang w:val="de-DE"/>
                            </w:rPr>
                          </w:pPr>
                          <w:r w:rsidRPr="00211DFE">
                            <w:rPr>
                              <w:rFonts w:ascii="Arial" w:hAnsi="Arial" w:cs="Arial"/>
                              <w:b/>
                              <w:sz w:val="16"/>
                              <w:szCs w:val="16"/>
                              <w:lang w:val="de-DE"/>
                            </w:rPr>
                            <w:t>Pressekontakt</w:t>
                          </w:r>
                        </w:p>
                        <w:p w14:paraId="11FD7482" w14:textId="77777777" w:rsidR="006A7575" w:rsidRPr="00211DFE" w:rsidRDefault="006A7575" w:rsidP="006A7575">
                          <w:pPr>
                            <w:pStyle w:val="Textkrper-Zeileneinzug"/>
                            <w:ind w:left="0"/>
                            <w:rPr>
                              <w:bCs/>
                              <w:sz w:val="16"/>
                              <w:szCs w:val="16"/>
                              <w:lang w:val="de-DE"/>
                            </w:rPr>
                          </w:pPr>
                        </w:p>
                        <w:p w14:paraId="436B68E2" w14:textId="77777777" w:rsidR="006A7575" w:rsidRPr="00211DFE" w:rsidRDefault="006A7575" w:rsidP="006A7575">
                          <w:pPr>
                            <w:pStyle w:val="Textkrper-Zeileneinzug"/>
                            <w:ind w:left="0"/>
                            <w:rPr>
                              <w:i w:val="0"/>
                              <w:sz w:val="16"/>
                              <w:szCs w:val="16"/>
                              <w:lang w:val="de-DE"/>
                            </w:rPr>
                          </w:pPr>
                          <w:r w:rsidRPr="00211DFE">
                            <w:rPr>
                              <w:bCs/>
                              <w:sz w:val="16"/>
                              <w:szCs w:val="16"/>
                              <w:lang w:val="de-DE"/>
                            </w:rPr>
                            <w:t>Europa, Nah</w:t>
                          </w:r>
                          <w:r w:rsidR="00526A4B">
                            <w:rPr>
                              <w:bCs/>
                              <w:sz w:val="16"/>
                              <w:szCs w:val="16"/>
                              <w:lang w:val="de-DE"/>
                            </w:rPr>
                            <w:t xml:space="preserve">er Osten, </w:t>
                          </w:r>
                          <w:r w:rsidRPr="00211DFE">
                            <w:rPr>
                              <w:bCs/>
                              <w:sz w:val="16"/>
                              <w:szCs w:val="16"/>
                              <w:lang w:val="de-DE"/>
                            </w:rPr>
                            <w:t>Afrika</w:t>
                          </w:r>
                          <w:r w:rsidR="00526A4B">
                            <w:rPr>
                              <w:bCs/>
                              <w:sz w:val="16"/>
                              <w:szCs w:val="16"/>
                              <w:lang w:val="de-DE"/>
                            </w:rPr>
                            <w:t xml:space="preserve"> &amp; Amerika</w:t>
                          </w:r>
                        </w:p>
                        <w:p w14:paraId="0AA36EC9" w14:textId="77777777" w:rsidR="006A7575" w:rsidRPr="00E5008B" w:rsidRDefault="00DE7D8D" w:rsidP="006A7575">
                          <w:pPr>
                            <w:pStyle w:val="Textkrper-Zeileneinzug"/>
                            <w:ind w:left="0"/>
                            <w:rPr>
                              <w:i w:val="0"/>
                              <w:sz w:val="16"/>
                              <w:szCs w:val="16"/>
                              <w:lang w:val="en-US"/>
                            </w:rPr>
                          </w:pPr>
                          <w:r>
                            <w:rPr>
                              <w:i w:val="0"/>
                              <w:sz w:val="16"/>
                              <w:lang w:val="en-US"/>
                            </w:rPr>
                            <w:t>Marlen Sittner</w:t>
                          </w:r>
                        </w:p>
                        <w:p w14:paraId="3ADDCFD7" w14:textId="77777777" w:rsidR="006A7575" w:rsidRPr="00E5008B" w:rsidRDefault="006A7575" w:rsidP="006A7575">
                          <w:pPr>
                            <w:pStyle w:val="Textkrper-Zeileneinzug"/>
                            <w:ind w:left="0"/>
                            <w:rPr>
                              <w:i w:val="0"/>
                              <w:sz w:val="16"/>
                              <w:szCs w:val="16"/>
                              <w:lang w:val="en-US"/>
                            </w:rPr>
                          </w:pPr>
                          <w:r w:rsidRPr="00E5008B">
                            <w:rPr>
                              <w:i w:val="0"/>
                              <w:sz w:val="16"/>
                              <w:lang w:val="en-US"/>
                            </w:rPr>
                            <w:t>Public Relations EMEA</w:t>
                          </w:r>
                          <w:r w:rsidR="000277F0" w:rsidRPr="00E5008B">
                            <w:rPr>
                              <w:i w:val="0"/>
                              <w:sz w:val="16"/>
                              <w:lang w:val="en-US"/>
                            </w:rPr>
                            <w:t xml:space="preserve"> &amp; Ameri</w:t>
                          </w:r>
                          <w:r w:rsidR="00211DFE" w:rsidRPr="00E5008B">
                            <w:rPr>
                              <w:i w:val="0"/>
                              <w:sz w:val="16"/>
                              <w:lang w:val="en-US"/>
                            </w:rPr>
                            <w:t>cas</w:t>
                          </w:r>
                        </w:p>
                        <w:p w14:paraId="6A7B3522" w14:textId="77777777" w:rsidR="006A7575" w:rsidRPr="009E6E39" w:rsidRDefault="00211DFE" w:rsidP="006A7575">
                          <w:pPr>
                            <w:pStyle w:val="Textkrper-Zeileneinzug"/>
                            <w:ind w:left="0"/>
                            <w:rPr>
                              <w:i w:val="0"/>
                              <w:sz w:val="16"/>
                              <w:szCs w:val="16"/>
                              <w:lang w:val="de-DE"/>
                            </w:rPr>
                          </w:pPr>
                          <w:r w:rsidRPr="009E6E39">
                            <w:rPr>
                              <w:i w:val="0"/>
                              <w:sz w:val="16"/>
                              <w:lang w:val="de-DE"/>
                            </w:rPr>
                            <w:t>Tel.</w:t>
                          </w:r>
                          <w:r w:rsidR="006A7575" w:rsidRPr="009E6E39">
                            <w:rPr>
                              <w:i w:val="0"/>
                              <w:sz w:val="16"/>
                              <w:lang w:val="de-DE"/>
                            </w:rPr>
                            <w:t xml:space="preserve"> +49 8638 9810</w:t>
                          </w:r>
                          <w:r w:rsidR="00DE7D8D" w:rsidRPr="009E6E39">
                            <w:rPr>
                              <w:i w:val="0"/>
                              <w:sz w:val="16"/>
                              <w:lang w:val="de-DE"/>
                            </w:rPr>
                            <w:t>-272</w:t>
                          </w:r>
                        </w:p>
                        <w:p w14:paraId="13B244E0" w14:textId="77777777" w:rsidR="006A7575" w:rsidRPr="009E6E39" w:rsidRDefault="00112C30" w:rsidP="006A7575">
                          <w:pPr>
                            <w:pStyle w:val="Textkrper-Zeileneinzug"/>
                            <w:ind w:left="0"/>
                            <w:rPr>
                              <w:rStyle w:val="Hyperlink"/>
                              <w:i w:val="0"/>
                              <w:iCs w:val="0"/>
                              <w:sz w:val="16"/>
                              <w:lang w:val="de-DE"/>
                            </w:rPr>
                          </w:pPr>
                          <w:hyperlink r:id="rId2" w:history="1">
                            <w:r w:rsidR="00DE7D8D" w:rsidRPr="009E6E39">
                              <w:rPr>
                                <w:rStyle w:val="Hyperlink"/>
                                <w:i w:val="0"/>
                                <w:iCs w:val="0"/>
                                <w:sz w:val="16"/>
                                <w:lang w:val="de-DE"/>
                              </w:rPr>
                              <w:t>marlen.sittner@kraiburg-tpe.com</w:t>
                            </w:r>
                          </w:hyperlink>
                        </w:p>
                        <w:p w14:paraId="390911F4" w14:textId="77777777" w:rsidR="006A7575" w:rsidRPr="009E6E39" w:rsidRDefault="006A7575" w:rsidP="006A7575">
                          <w:pPr>
                            <w:pStyle w:val="Textkrper-Zeileneinzug"/>
                            <w:ind w:left="0"/>
                            <w:rPr>
                              <w:bCs/>
                              <w:sz w:val="16"/>
                              <w:szCs w:val="16"/>
                              <w:lang w:val="de-DE"/>
                            </w:rPr>
                          </w:pPr>
                        </w:p>
                        <w:p w14:paraId="2C02898B" w14:textId="77777777" w:rsidR="006A7575" w:rsidRPr="00195CF5" w:rsidRDefault="006A7575" w:rsidP="006A7575">
                          <w:pPr>
                            <w:pStyle w:val="Kopfzeile"/>
                            <w:spacing w:line="360" w:lineRule="auto"/>
                            <w:rPr>
                              <w:rFonts w:ascii="Arial" w:hAnsi="Arial" w:cs="Arial"/>
                              <w:i/>
                              <w:iCs/>
                              <w:sz w:val="16"/>
                              <w:szCs w:val="16"/>
                              <w:lang w:val="en-US"/>
                            </w:rPr>
                          </w:pPr>
                          <w:proofErr w:type="spellStart"/>
                          <w:r w:rsidRPr="00195CF5">
                            <w:rPr>
                              <w:rFonts w:ascii="Arial" w:hAnsi="Arial" w:cs="Arial"/>
                              <w:i/>
                              <w:iCs/>
                              <w:sz w:val="16"/>
                              <w:szCs w:val="16"/>
                              <w:lang w:val="en-US"/>
                            </w:rPr>
                            <w:t>Asi</w:t>
                          </w:r>
                          <w:r w:rsidR="00211DFE" w:rsidRPr="00195CF5">
                            <w:rPr>
                              <w:rFonts w:ascii="Arial" w:hAnsi="Arial" w:cs="Arial"/>
                              <w:i/>
                              <w:iCs/>
                              <w:sz w:val="16"/>
                              <w:szCs w:val="16"/>
                              <w:lang w:val="en-US"/>
                            </w:rPr>
                            <w:t>en</w:t>
                          </w:r>
                          <w:proofErr w:type="spellEnd"/>
                          <w:r w:rsidR="00211DFE" w:rsidRPr="00195CF5">
                            <w:rPr>
                              <w:rFonts w:ascii="Arial" w:hAnsi="Arial" w:cs="Arial"/>
                              <w:i/>
                              <w:iCs/>
                              <w:sz w:val="16"/>
                              <w:szCs w:val="16"/>
                              <w:lang w:val="en-US"/>
                            </w:rPr>
                            <w:t>/</w:t>
                          </w:r>
                          <w:proofErr w:type="spellStart"/>
                          <w:r w:rsidR="00211DFE" w:rsidRPr="00195CF5">
                            <w:rPr>
                              <w:rFonts w:ascii="Arial" w:hAnsi="Arial" w:cs="Arial"/>
                              <w:i/>
                              <w:iCs/>
                              <w:sz w:val="16"/>
                              <w:szCs w:val="16"/>
                              <w:lang w:val="en-US"/>
                            </w:rPr>
                            <w:t>Pazifik</w:t>
                          </w:r>
                          <w:proofErr w:type="spellEnd"/>
                        </w:p>
                        <w:p w14:paraId="78637368" w14:textId="77777777" w:rsidR="006A7575" w:rsidRPr="00E5008B" w:rsidRDefault="006A7575" w:rsidP="006A7575">
                          <w:pPr>
                            <w:pStyle w:val="Kopfzeile"/>
                            <w:spacing w:line="360" w:lineRule="auto"/>
                            <w:rPr>
                              <w:rFonts w:ascii="Arial" w:hAnsi="Arial" w:cs="Arial"/>
                              <w:sz w:val="16"/>
                              <w:szCs w:val="16"/>
                              <w:lang w:val="en-US"/>
                            </w:rPr>
                          </w:pPr>
                          <w:r w:rsidRPr="00E5008B">
                            <w:rPr>
                              <w:rFonts w:ascii="Arial" w:hAnsi="Arial" w:cs="Arial"/>
                              <w:sz w:val="16"/>
                              <w:szCs w:val="16"/>
                              <w:lang w:val="en-US"/>
                            </w:rPr>
                            <w:t>Bridget Ngang</w:t>
                          </w:r>
                        </w:p>
                        <w:p w14:paraId="1A4F5BCA" w14:textId="77777777" w:rsidR="006A7575" w:rsidRPr="00E5008B" w:rsidRDefault="006A7575" w:rsidP="006A7575">
                          <w:pPr>
                            <w:pStyle w:val="Kopfzeile"/>
                            <w:spacing w:line="360" w:lineRule="auto"/>
                            <w:rPr>
                              <w:rFonts w:ascii="Arial" w:hAnsi="Arial" w:cs="Arial"/>
                              <w:sz w:val="16"/>
                              <w:szCs w:val="16"/>
                              <w:lang w:val="en-US"/>
                            </w:rPr>
                          </w:pPr>
                          <w:r w:rsidRPr="00E5008B">
                            <w:rPr>
                              <w:rFonts w:ascii="Arial" w:hAnsi="Arial" w:cs="Arial"/>
                              <w:sz w:val="16"/>
                              <w:szCs w:val="16"/>
                              <w:lang w:val="en-US"/>
                            </w:rPr>
                            <w:t>Marketing Manager Asia Pacific</w:t>
                          </w:r>
                        </w:p>
                        <w:p w14:paraId="7181035C" w14:textId="77777777" w:rsidR="006A7575" w:rsidRPr="00211DFE" w:rsidRDefault="00211DFE" w:rsidP="006A7575">
                          <w:pPr>
                            <w:pStyle w:val="Kopfzeile"/>
                            <w:spacing w:line="360" w:lineRule="auto"/>
                            <w:rPr>
                              <w:rFonts w:ascii="Arial" w:hAnsi="Arial" w:cs="Arial"/>
                              <w:sz w:val="16"/>
                              <w:szCs w:val="16"/>
                              <w:lang w:val="de-DE"/>
                            </w:rPr>
                          </w:pPr>
                          <w:r>
                            <w:rPr>
                              <w:rFonts w:ascii="Arial" w:hAnsi="Arial" w:cs="Arial"/>
                              <w:sz w:val="16"/>
                              <w:szCs w:val="16"/>
                              <w:lang w:val="de-DE"/>
                            </w:rPr>
                            <w:t>Tel.</w:t>
                          </w:r>
                          <w:r w:rsidR="006A7575" w:rsidRPr="00211DFE">
                            <w:rPr>
                              <w:rFonts w:ascii="Arial" w:hAnsi="Arial" w:cs="Arial"/>
                              <w:sz w:val="16"/>
                              <w:szCs w:val="16"/>
                              <w:lang w:val="de-DE"/>
                            </w:rPr>
                            <w:t xml:space="preserve"> +603 9545 6301</w:t>
                          </w:r>
                        </w:p>
                        <w:p w14:paraId="7D6ADC5A" w14:textId="77777777" w:rsidR="006A7575" w:rsidRPr="00211DFE" w:rsidRDefault="00112C30" w:rsidP="006A7575">
                          <w:pPr>
                            <w:pStyle w:val="Kopfzeile"/>
                            <w:spacing w:line="360" w:lineRule="auto"/>
                            <w:rPr>
                              <w:rFonts w:ascii="Arial" w:hAnsi="Arial" w:cs="Arial"/>
                              <w:sz w:val="16"/>
                              <w:szCs w:val="16"/>
                              <w:lang w:val="de-DE"/>
                            </w:rPr>
                          </w:pPr>
                          <w:hyperlink r:id="rId3" w:history="1">
                            <w:r w:rsidR="006A7575" w:rsidRPr="00211DFE">
                              <w:rPr>
                                <w:rStyle w:val="Hyperlink"/>
                                <w:rFonts w:ascii="Arial" w:hAnsi="Arial" w:cs="Arial"/>
                                <w:sz w:val="16"/>
                                <w:szCs w:val="16"/>
                                <w:lang w:val="de-DE"/>
                              </w:rPr>
                              <w:t>bridget.ngang@kraiburg-tpe.com</w:t>
                            </w:r>
                          </w:hyperlink>
                        </w:p>
                        <w:p w14:paraId="07945352" w14:textId="77777777" w:rsidR="006A7575" w:rsidRPr="00211DFE" w:rsidRDefault="006A7575" w:rsidP="006A7575">
                          <w:pPr>
                            <w:pStyle w:val="Textkrper-Zeileneinzug"/>
                            <w:ind w:left="0"/>
                            <w:rPr>
                              <w:bCs/>
                              <w:sz w:val="16"/>
                              <w:szCs w:val="16"/>
                              <w:lang w:val="de-DE"/>
                            </w:rPr>
                          </w:pPr>
                        </w:p>
                        <w:p w14:paraId="604D368C" w14:textId="77777777" w:rsidR="006A7575" w:rsidRPr="00211DFE" w:rsidRDefault="006A7575" w:rsidP="006A7575">
                          <w:pPr>
                            <w:pStyle w:val="Textkrper-Zeileneinzug"/>
                            <w:ind w:left="0"/>
                            <w:rPr>
                              <w:rStyle w:val="Hyperlink"/>
                              <w:b/>
                              <w:i w:val="0"/>
                              <w:sz w:val="16"/>
                              <w:lang w:val="de-DE"/>
                            </w:rPr>
                          </w:pPr>
                          <w:r w:rsidRPr="00211DFE">
                            <w:rPr>
                              <w:b/>
                              <w:i w:val="0"/>
                              <w:sz w:val="16"/>
                              <w:lang w:val="de-DE"/>
                            </w:rPr>
                            <w:t>Kommunikationsagentur</w:t>
                          </w:r>
                        </w:p>
                        <w:p w14:paraId="0D3276D3"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i/>
                              <w:sz w:val="16"/>
                              <w:lang w:val="de-DE"/>
                            </w:rPr>
                            <w:t>EMG</w:t>
                          </w:r>
                        </w:p>
                        <w:p w14:paraId="64052796"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sz w:val="16"/>
                              <w:lang w:val="de-DE"/>
                            </w:rPr>
                            <w:t>Siria Nielsen</w:t>
                          </w:r>
                        </w:p>
                        <w:p w14:paraId="34CC8267" w14:textId="77777777" w:rsidR="006A7575" w:rsidRPr="00211DFE" w:rsidRDefault="00211DFE" w:rsidP="006A7575">
                          <w:pPr>
                            <w:spacing w:after="0" w:line="360" w:lineRule="auto"/>
                            <w:rPr>
                              <w:rFonts w:ascii="Arial" w:hAnsi="Arial" w:cs="Arial"/>
                              <w:sz w:val="16"/>
                              <w:lang w:val="de-DE"/>
                            </w:rPr>
                          </w:pPr>
                          <w:r>
                            <w:rPr>
                              <w:rFonts w:ascii="Arial" w:hAnsi="Arial" w:cs="Arial"/>
                              <w:sz w:val="16"/>
                              <w:lang w:val="de-DE"/>
                            </w:rPr>
                            <w:t>Tel.</w:t>
                          </w:r>
                          <w:r w:rsidR="006A7575" w:rsidRPr="00211DFE">
                            <w:rPr>
                              <w:rFonts w:ascii="Arial" w:hAnsi="Arial" w:cs="Arial"/>
                              <w:sz w:val="16"/>
                              <w:lang w:val="de-DE"/>
                            </w:rPr>
                            <w:t xml:space="preserve"> +31 164 317 036</w:t>
                          </w:r>
                        </w:p>
                        <w:p w14:paraId="24B38C40" w14:textId="77777777" w:rsidR="0037152D" w:rsidRPr="00211DFE" w:rsidRDefault="00112C30" w:rsidP="006A7575">
                          <w:pPr>
                            <w:spacing w:after="0" w:line="360" w:lineRule="auto"/>
                            <w:rPr>
                              <w:rFonts w:ascii="Arial" w:hAnsi="Arial" w:cs="Arial"/>
                              <w:sz w:val="16"/>
                              <w:szCs w:val="16"/>
                              <w:lang w:val="de-DE"/>
                            </w:rPr>
                          </w:pPr>
                          <w:hyperlink r:id="rId4" w:history="1">
                            <w:r w:rsidR="005275DB" w:rsidRPr="00211DFE">
                              <w:rPr>
                                <w:rStyle w:val="Hyperlink"/>
                                <w:rFonts w:ascii="Arial" w:hAnsi="Arial" w:cs="Arial"/>
                                <w:sz w:val="16"/>
                                <w:lang w:val="de-DE"/>
                              </w:rPr>
                              <w:t>snielsen@emg-marcom.com</w:t>
                            </w:r>
                          </w:hyperlink>
                        </w:p>
                      </w:txbxContent>
                    </wps:txbx>
                    <wps:bodyPr rot="0" vert="horz" wrap="square" lIns="91440" tIns="0" rIns="91440" bIns="0" anchor="b" anchorCtr="0" upright="1">
                      <a:noAutofit/>
                    </wps:bodyPr>
                  </wps:wsp>
                </a:graphicData>
              </a:graphic>
              <wp14:sizeRelH relativeFrom="page">
                <wp14:pctWidth>0</wp14:pctWidth>
              </wp14:sizeRelH>
              <wp14:sizeRelV relativeFrom="page">
                <wp14:pctHeight>0</wp14:pctHeight>
              </wp14:sizeRelV>
            </wp:anchor>
          </w:drawing>
        </mc:Choice>
        <mc:Fallback>
          <w:pict>
            <v:shapetype w14:anchorId="499A1E65" id="_x0000_t202" coordsize="21600,21600" o:spt="202" path="m,l,21600r21600,l21600,xe">
              <v:stroke joinstyle="miter"/>
              <v:path gradientshapeok="t" o:connecttype="rect"/>
            </v:shapetype>
            <v:shape id="Text Box 2" o:spid="_x0000_s1026" type="#_x0000_t202" style="position:absolute;margin-left:340.95pt;margin-top:221.75pt;width:148.5pt;height:347.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6aUKAwIAAOgDAAAOAAAAZHJzL2Uyb0RvYy54bWysU9tu2zAMfR+wfxD0vtgJkq414hRdigwD&#10;ugvQ7gNkWbaFyaJGKbGzrx8lJ1m2vQ3zg0CR1CHPIb2+H3vDDgq9Blvy+SznTFkJtbZtyb++7N7c&#10;cuaDsLUwYFXJj8rz+83rV+vBFWoBHZhaISMQ64vBlbwLwRVZ5mWneuFn4JSlYAPYi0BXbLMaxUDo&#10;vckWeX6TDYC1Q5DKe/I+TkG+SfhNo2T43DReBWZKTr2FdGI6q3hmm7UoWhSu0/LUhviHLnqhLRW9&#10;QD2KINge9V9QvZYIHpowk9Bn0DRaqsSB2MzzP9g8d8KpxIXE8e4ik/9/sPLT4QsyXZf8hjMrehrR&#10;ixoDewcjW0R1BucLSnp2lBZGctOUE1PvnkB+88zCthO2VQ+IMHRK1NTdPL7Mrp5OOD6CVMNHqKmM&#10;2AdIQGODfZSOxGCETlM6XiYTW5Gx5O3t6m5FIUmx5XKe529XqYYozs8d+vBeQc+iUXKk0Sd4cXjy&#10;IbYjinNKrObB6HqnjUkXbKutQXYQtCa79J3Qf0szNiZbiM8mxOhJPCO1iWQYq/GkWwX1kRgjTGtH&#10;vwkZHeAPzgZauZL773uBijPzwZJqd/PlMu5oupCB197q7BVWEkTJK84mcxumfd471G1HFab5WHgg&#10;hRuduMdRTN2c+qV1SpKcVj/u6/U9Zf36QTc/AQAA//8DAFBLAwQUAAYACAAAACEACK5lm+MAAAAM&#10;AQAADwAAAGRycy9kb3ducmV2LnhtbEyPy07DMBBF90j8gzVI7KiTNpQ0xKkCKIuqCKmPBctpbOKo&#10;sR3FThv+nmEFy5k5unNuvp5Mxy5q8K2zAuJZBEzZ2snWNgKOh+ohBeYDWomds0rAt/KwLm5vcsyk&#10;u9qduuxDwyjE+gwF6BD6jHNfa2XQz1yvLN2+3GAw0Dg0XA54pXDT8XkULbnB1tIHjb161ao+70cj&#10;wG8/yzeTVBt//tjNcTPqsnp/EeL+biqfgQU1hT8YfvVJHQpyOrnRSs86Acs0XhEqIEkWj8CIWD2l&#10;tDkRGi/SCHiR8/8lih8AAAD//wMAUEsBAi0AFAAGAAgAAAAhALaDOJL+AAAA4QEAABMAAAAAAAAA&#10;AAAAAAAAAAAAAFtDb250ZW50X1R5cGVzXS54bWxQSwECLQAUAAYACAAAACEAOP0h/9YAAACUAQAA&#10;CwAAAAAAAAAAAAAAAAAvAQAAX3JlbHMvLnJlbHNQSwECLQAUAAYACAAAACEAHumlCgMCAADoAwAA&#10;DgAAAAAAAAAAAAAAAAAuAgAAZHJzL2Uyb0RvYy54bWxQSwECLQAUAAYACAAAACEACK5lm+MAAAAM&#10;AQAADwAAAAAAAAAAAAAAAABdBAAAZHJzL2Rvd25yZXYueG1sUEsFBgAAAAAEAAQA8wAAAG0FAAAA&#10;AA==&#10;" stroked="f">
              <v:textbox inset=",0,,0">
                <w:txbxContent>
                  <w:p w14:paraId="388CF0C5" w14:textId="77777777" w:rsidR="006A7575" w:rsidRPr="00211DFE" w:rsidRDefault="006A7575" w:rsidP="006A7575">
                    <w:pPr>
                      <w:pStyle w:val="Kopfzeile"/>
                      <w:rPr>
                        <w:rFonts w:ascii="Arial" w:hAnsi="Arial" w:cs="Arial"/>
                        <w:b/>
                        <w:sz w:val="16"/>
                        <w:szCs w:val="16"/>
                        <w:lang w:val="de-DE"/>
                      </w:rPr>
                    </w:pPr>
                    <w:r w:rsidRPr="00211DFE">
                      <w:rPr>
                        <w:rFonts w:ascii="Arial" w:hAnsi="Arial" w:cs="Arial"/>
                        <w:b/>
                        <w:sz w:val="16"/>
                        <w:szCs w:val="16"/>
                        <w:lang w:val="de-DE"/>
                      </w:rPr>
                      <w:t>Pressekontakt</w:t>
                    </w:r>
                  </w:p>
                  <w:p w14:paraId="11FD7482" w14:textId="77777777" w:rsidR="006A7575" w:rsidRPr="00211DFE" w:rsidRDefault="006A7575" w:rsidP="006A7575">
                    <w:pPr>
                      <w:pStyle w:val="Textkrper-Zeileneinzug"/>
                      <w:ind w:left="0"/>
                      <w:rPr>
                        <w:bCs/>
                        <w:sz w:val="16"/>
                        <w:szCs w:val="16"/>
                        <w:lang w:val="de-DE"/>
                      </w:rPr>
                    </w:pPr>
                  </w:p>
                  <w:p w14:paraId="436B68E2" w14:textId="77777777" w:rsidR="006A7575" w:rsidRPr="00211DFE" w:rsidRDefault="006A7575" w:rsidP="006A7575">
                    <w:pPr>
                      <w:pStyle w:val="Textkrper-Zeileneinzug"/>
                      <w:ind w:left="0"/>
                      <w:rPr>
                        <w:i w:val="0"/>
                        <w:sz w:val="16"/>
                        <w:szCs w:val="16"/>
                        <w:lang w:val="de-DE"/>
                      </w:rPr>
                    </w:pPr>
                    <w:r w:rsidRPr="00211DFE">
                      <w:rPr>
                        <w:bCs/>
                        <w:sz w:val="16"/>
                        <w:szCs w:val="16"/>
                        <w:lang w:val="de-DE"/>
                      </w:rPr>
                      <w:t>Europa, Nah</w:t>
                    </w:r>
                    <w:r w:rsidR="00526A4B">
                      <w:rPr>
                        <w:bCs/>
                        <w:sz w:val="16"/>
                        <w:szCs w:val="16"/>
                        <w:lang w:val="de-DE"/>
                      </w:rPr>
                      <w:t xml:space="preserve">er Osten, </w:t>
                    </w:r>
                    <w:r w:rsidRPr="00211DFE">
                      <w:rPr>
                        <w:bCs/>
                        <w:sz w:val="16"/>
                        <w:szCs w:val="16"/>
                        <w:lang w:val="de-DE"/>
                      </w:rPr>
                      <w:t>Afrika</w:t>
                    </w:r>
                    <w:r w:rsidR="00526A4B">
                      <w:rPr>
                        <w:bCs/>
                        <w:sz w:val="16"/>
                        <w:szCs w:val="16"/>
                        <w:lang w:val="de-DE"/>
                      </w:rPr>
                      <w:t xml:space="preserve"> &amp; Amerika</w:t>
                    </w:r>
                  </w:p>
                  <w:p w14:paraId="0AA36EC9" w14:textId="77777777" w:rsidR="006A7575" w:rsidRPr="00E5008B" w:rsidRDefault="00DE7D8D" w:rsidP="006A7575">
                    <w:pPr>
                      <w:pStyle w:val="Textkrper-Zeileneinzug"/>
                      <w:ind w:left="0"/>
                      <w:rPr>
                        <w:i w:val="0"/>
                        <w:sz w:val="16"/>
                        <w:szCs w:val="16"/>
                        <w:lang w:val="en-US"/>
                      </w:rPr>
                    </w:pPr>
                    <w:r>
                      <w:rPr>
                        <w:i w:val="0"/>
                        <w:sz w:val="16"/>
                        <w:lang w:val="en-US"/>
                      </w:rPr>
                      <w:t>Marlen Sittner</w:t>
                    </w:r>
                  </w:p>
                  <w:p w14:paraId="3ADDCFD7" w14:textId="77777777" w:rsidR="006A7575" w:rsidRPr="00E5008B" w:rsidRDefault="006A7575" w:rsidP="006A7575">
                    <w:pPr>
                      <w:pStyle w:val="Textkrper-Zeileneinzug"/>
                      <w:ind w:left="0"/>
                      <w:rPr>
                        <w:i w:val="0"/>
                        <w:sz w:val="16"/>
                        <w:szCs w:val="16"/>
                        <w:lang w:val="en-US"/>
                      </w:rPr>
                    </w:pPr>
                    <w:r w:rsidRPr="00E5008B">
                      <w:rPr>
                        <w:i w:val="0"/>
                        <w:sz w:val="16"/>
                        <w:lang w:val="en-US"/>
                      </w:rPr>
                      <w:t>Public Relations EMEA</w:t>
                    </w:r>
                    <w:r w:rsidR="000277F0" w:rsidRPr="00E5008B">
                      <w:rPr>
                        <w:i w:val="0"/>
                        <w:sz w:val="16"/>
                        <w:lang w:val="en-US"/>
                      </w:rPr>
                      <w:t xml:space="preserve"> &amp; Ameri</w:t>
                    </w:r>
                    <w:r w:rsidR="00211DFE" w:rsidRPr="00E5008B">
                      <w:rPr>
                        <w:i w:val="0"/>
                        <w:sz w:val="16"/>
                        <w:lang w:val="en-US"/>
                      </w:rPr>
                      <w:t>cas</w:t>
                    </w:r>
                  </w:p>
                  <w:p w14:paraId="6A7B3522" w14:textId="77777777" w:rsidR="006A7575" w:rsidRPr="009E6E39" w:rsidRDefault="00211DFE" w:rsidP="006A7575">
                    <w:pPr>
                      <w:pStyle w:val="Textkrper-Zeileneinzug"/>
                      <w:ind w:left="0"/>
                      <w:rPr>
                        <w:i w:val="0"/>
                        <w:sz w:val="16"/>
                        <w:szCs w:val="16"/>
                        <w:lang w:val="de-DE"/>
                      </w:rPr>
                    </w:pPr>
                    <w:r w:rsidRPr="009E6E39">
                      <w:rPr>
                        <w:i w:val="0"/>
                        <w:sz w:val="16"/>
                        <w:lang w:val="de-DE"/>
                      </w:rPr>
                      <w:t>Tel.</w:t>
                    </w:r>
                    <w:r w:rsidR="006A7575" w:rsidRPr="009E6E39">
                      <w:rPr>
                        <w:i w:val="0"/>
                        <w:sz w:val="16"/>
                        <w:lang w:val="de-DE"/>
                      </w:rPr>
                      <w:t xml:space="preserve"> +49 8638 9810</w:t>
                    </w:r>
                    <w:r w:rsidR="00DE7D8D" w:rsidRPr="009E6E39">
                      <w:rPr>
                        <w:i w:val="0"/>
                        <w:sz w:val="16"/>
                        <w:lang w:val="de-DE"/>
                      </w:rPr>
                      <w:t>-272</w:t>
                    </w:r>
                  </w:p>
                  <w:p w14:paraId="13B244E0" w14:textId="77777777" w:rsidR="006A7575" w:rsidRPr="009E6E39" w:rsidRDefault="00112C30" w:rsidP="006A7575">
                    <w:pPr>
                      <w:pStyle w:val="Textkrper-Zeileneinzug"/>
                      <w:ind w:left="0"/>
                      <w:rPr>
                        <w:rStyle w:val="Hyperlink"/>
                        <w:i w:val="0"/>
                        <w:iCs w:val="0"/>
                        <w:sz w:val="16"/>
                        <w:lang w:val="de-DE"/>
                      </w:rPr>
                    </w:pPr>
                    <w:hyperlink r:id="rId5" w:history="1">
                      <w:r w:rsidR="00DE7D8D" w:rsidRPr="009E6E39">
                        <w:rPr>
                          <w:rStyle w:val="Hyperlink"/>
                          <w:i w:val="0"/>
                          <w:iCs w:val="0"/>
                          <w:sz w:val="16"/>
                          <w:lang w:val="de-DE"/>
                        </w:rPr>
                        <w:t>marlen.sittner@kraiburg-tpe.com</w:t>
                      </w:r>
                    </w:hyperlink>
                  </w:p>
                  <w:p w14:paraId="390911F4" w14:textId="77777777" w:rsidR="006A7575" w:rsidRPr="009E6E39" w:rsidRDefault="006A7575" w:rsidP="006A7575">
                    <w:pPr>
                      <w:pStyle w:val="Textkrper-Zeileneinzug"/>
                      <w:ind w:left="0"/>
                      <w:rPr>
                        <w:bCs/>
                        <w:sz w:val="16"/>
                        <w:szCs w:val="16"/>
                        <w:lang w:val="de-DE"/>
                      </w:rPr>
                    </w:pPr>
                  </w:p>
                  <w:p w14:paraId="2C02898B" w14:textId="77777777" w:rsidR="006A7575" w:rsidRPr="00195CF5" w:rsidRDefault="006A7575" w:rsidP="006A7575">
                    <w:pPr>
                      <w:pStyle w:val="Kopfzeile"/>
                      <w:spacing w:line="360" w:lineRule="auto"/>
                      <w:rPr>
                        <w:rFonts w:ascii="Arial" w:hAnsi="Arial" w:cs="Arial"/>
                        <w:i/>
                        <w:iCs/>
                        <w:sz w:val="16"/>
                        <w:szCs w:val="16"/>
                        <w:lang w:val="en-US"/>
                      </w:rPr>
                    </w:pPr>
                    <w:proofErr w:type="spellStart"/>
                    <w:r w:rsidRPr="00195CF5">
                      <w:rPr>
                        <w:rFonts w:ascii="Arial" w:hAnsi="Arial" w:cs="Arial"/>
                        <w:i/>
                        <w:iCs/>
                        <w:sz w:val="16"/>
                        <w:szCs w:val="16"/>
                        <w:lang w:val="en-US"/>
                      </w:rPr>
                      <w:t>Asi</w:t>
                    </w:r>
                    <w:r w:rsidR="00211DFE" w:rsidRPr="00195CF5">
                      <w:rPr>
                        <w:rFonts w:ascii="Arial" w:hAnsi="Arial" w:cs="Arial"/>
                        <w:i/>
                        <w:iCs/>
                        <w:sz w:val="16"/>
                        <w:szCs w:val="16"/>
                        <w:lang w:val="en-US"/>
                      </w:rPr>
                      <w:t>en</w:t>
                    </w:r>
                    <w:proofErr w:type="spellEnd"/>
                    <w:r w:rsidR="00211DFE" w:rsidRPr="00195CF5">
                      <w:rPr>
                        <w:rFonts w:ascii="Arial" w:hAnsi="Arial" w:cs="Arial"/>
                        <w:i/>
                        <w:iCs/>
                        <w:sz w:val="16"/>
                        <w:szCs w:val="16"/>
                        <w:lang w:val="en-US"/>
                      </w:rPr>
                      <w:t>/</w:t>
                    </w:r>
                    <w:proofErr w:type="spellStart"/>
                    <w:r w:rsidR="00211DFE" w:rsidRPr="00195CF5">
                      <w:rPr>
                        <w:rFonts w:ascii="Arial" w:hAnsi="Arial" w:cs="Arial"/>
                        <w:i/>
                        <w:iCs/>
                        <w:sz w:val="16"/>
                        <w:szCs w:val="16"/>
                        <w:lang w:val="en-US"/>
                      </w:rPr>
                      <w:t>Pazifik</w:t>
                    </w:r>
                    <w:proofErr w:type="spellEnd"/>
                  </w:p>
                  <w:p w14:paraId="78637368" w14:textId="77777777" w:rsidR="006A7575" w:rsidRPr="00E5008B" w:rsidRDefault="006A7575" w:rsidP="006A7575">
                    <w:pPr>
                      <w:pStyle w:val="Kopfzeile"/>
                      <w:spacing w:line="360" w:lineRule="auto"/>
                      <w:rPr>
                        <w:rFonts w:ascii="Arial" w:hAnsi="Arial" w:cs="Arial"/>
                        <w:sz w:val="16"/>
                        <w:szCs w:val="16"/>
                        <w:lang w:val="en-US"/>
                      </w:rPr>
                    </w:pPr>
                    <w:r w:rsidRPr="00E5008B">
                      <w:rPr>
                        <w:rFonts w:ascii="Arial" w:hAnsi="Arial" w:cs="Arial"/>
                        <w:sz w:val="16"/>
                        <w:szCs w:val="16"/>
                        <w:lang w:val="en-US"/>
                      </w:rPr>
                      <w:t>Bridget Ngang</w:t>
                    </w:r>
                  </w:p>
                  <w:p w14:paraId="1A4F5BCA" w14:textId="77777777" w:rsidR="006A7575" w:rsidRPr="00E5008B" w:rsidRDefault="006A7575" w:rsidP="006A7575">
                    <w:pPr>
                      <w:pStyle w:val="Kopfzeile"/>
                      <w:spacing w:line="360" w:lineRule="auto"/>
                      <w:rPr>
                        <w:rFonts w:ascii="Arial" w:hAnsi="Arial" w:cs="Arial"/>
                        <w:sz w:val="16"/>
                        <w:szCs w:val="16"/>
                        <w:lang w:val="en-US"/>
                      </w:rPr>
                    </w:pPr>
                    <w:r w:rsidRPr="00E5008B">
                      <w:rPr>
                        <w:rFonts w:ascii="Arial" w:hAnsi="Arial" w:cs="Arial"/>
                        <w:sz w:val="16"/>
                        <w:szCs w:val="16"/>
                        <w:lang w:val="en-US"/>
                      </w:rPr>
                      <w:t>Marketing Manager Asia Pacific</w:t>
                    </w:r>
                  </w:p>
                  <w:p w14:paraId="7181035C" w14:textId="77777777" w:rsidR="006A7575" w:rsidRPr="00211DFE" w:rsidRDefault="00211DFE" w:rsidP="006A7575">
                    <w:pPr>
                      <w:pStyle w:val="Kopfzeile"/>
                      <w:spacing w:line="360" w:lineRule="auto"/>
                      <w:rPr>
                        <w:rFonts w:ascii="Arial" w:hAnsi="Arial" w:cs="Arial"/>
                        <w:sz w:val="16"/>
                        <w:szCs w:val="16"/>
                        <w:lang w:val="de-DE"/>
                      </w:rPr>
                    </w:pPr>
                    <w:r>
                      <w:rPr>
                        <w:rFonts w:ascii="Arial" w:hAnsi="Arial" w:cs="Arial"/>
                        <w:sz w:val="16"/>
                        <w:szCs w:val="16"/>
                        <w:lang w:val="de-DE"/>
                      </w:rPr>
                      <w:t>Tel.</w:t>
                    </w:r>
                    <w:r w:rsidR="006A7575" w:rsidRPr="00211DFE">
                      <w:rPr>
                        <w:rFonts w:ascii="Arial" w:hAnsi="Arial" w:cs="Arial"/>
                        <w:sz w:val="16"/>
                        <w:szCs w:val="16"/>
                        <w:lang w:val="de-DE"/>
                      </w:rPr>
                      <w:t xml:space="preserve"> +603 9545 6301</w:t>
                    </w:r>
                  </w:p>
                  <w:p w14:paraId="7D6ADC5A" w14:textId="77777777" w:rsidR="006A7575" w:rsidRPr="00211DFE" w:rsidRDefault="00112C30" w:rsidP="006A7575">
                    <w:pPr>
                      <w:pStyle w:val="Kopfzeile"/>
                      <w:spacing w:line="360" w:lineRule="auto"/>
                      <w:rPr>
                        <w:rFonts w:ascii="Arial" w:hAnsi="Arial" w:cs="Arial"/>
                        <w:sz w:val="16"/>
                        <w:szCs w:val="16"/>
                        <w:lang w:val="de-DE"/>
                      </w:rPr>
                    </w:pPr>
                    <w:hyperlink r:id="rId6" w:history="1">
                      <w:r w:rsidR="006A7575" w:rsidRPr="00211DFE">
                        <w:rPr>
                          <w:rStyle w:val="Hyperlink"/>
                          <w:rFonts w:ascii="Arial" w:hAnsi="Arial" w:cs="Arial"/>
                          <w:sz w:val="16"/>
                          <w:szCs w:val="16"/>
                          <w:lang w:val="de-DE"/>
                        </w:rPr>
                        <w:t>bridget.ngang@kraiburg-tpe.com</w:t>
                      </w:r>
                    </w:hyperlink>
                  </w:p>
                  <w:p w14:paraId="07945352" w14:textId="77777777" w:rsidR="006A7575" w:rsidRPr="00211DFE" w:rsidRDefault="006A7575" w:rsidP="006A7575">
                    <w:pPr>
                      <w:pStyle w:val="Textkrper-Zeileneinzug"/>
                      <w:ind w:left="0"/>
                      <w:rPr>
                        <w:bCs/>
                        <w:sz w:val="16"/>
                        <w:szCs w:val="16"/>
                        <w:lang w:val="de-DE"/>
                      </w:rPr>
                    </w:pPr>
                  </w:p>
                  <w:p w14:paraId="604D368C" w14:textId="77777777" w:rsidR="006A7575" w:rsidRPr="00211DFE" w:rsidRDefault="006A7575" w:rsidP="006A7575">
                    <w:pPr>
                      <w:pStyle w:val="Textkrper-Zeileneinzug"/>
                      <w:ind w:left="0"/>
                      <w:rPr>
                        <w:rStyle w:val="Hyperlink"/>
                        <w:b/>
                        <w:i w:val="0"/>
                        <w:sz w:val="16"/>
                        <w:lang w:val="de-DE"/>
                      </w:rPr>
                    </w:pPr>
                    <w:r w:rsidRPr="00211DFE">
                      <w:rPr>
                        <w:b/>
                        <w:i w:val="0"/>
                        <w:sz w:val="16"/>
                        <w:lang w:val="de-DE"/>
                      </w:rPr>
                      <w:t>Kommunikationsagentur</w:t>
                    </w:r>
                  </w:p>
                  <w:p w14:paraId="0D3276D3"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i/>
                        <w:sz w:val="16"/>
                        <w:lang w:val="de-DE"/>
                      </w:rPr>
                      <w:t>EMG</w:t>
                    </w:r>
                  </w:p>
                  <w:p w14:paraId="64052796" w14:textId="77777777" w:rsidR="006A7575" w:rsidRPr="00211DFE" w:rsidRDefault="006A7575" w:rsidP="006A7575">
                    <w:pPr>
                      <w:spacing w:after="0" w:line="360" w:lineRule="auto"/>
                      <w:rPr>
                        <w:rFonts w:ascii="Arial" w:hAnsi="Arial" w:cs="Arial"/>
                        <w:sz w:val="16"/>
                        <w:lang w:val="de-DE"/>
                      </w:rPr>
                    </w:pPr>
                    <w:r w:rsidRPr="00211DFE">
                      <w:rPr>
                        <w:rFonts w:ascii="Arial" w:hAnsi="Arial" w:cs="Arial"/>
                        <w:sz w:val="16"/>
                        <w:lang w:val="de-DE"/>
                      </w:rPr>
                      <w:t>Siria Nielsen</w:t>
                    </w:r>
                  </w:p>
                  <w:p w14:paraId="34CC8267" w14:textId="77777777" w:rsidR="006A7575" w:rsidRPr="00211DFE" w:rsidRDefault="00211DFE" w:rsidP="006A7575">
                    <w:pPr>
                      <w:spacing w:after="0" w:line="360" w:lineRule="auto"/>
                      <w:rPr>
                        <w:rFonts w:ascii="Arial" w:hAnsi="Arial" w:cs="Arial"/>
                        <w:sz w:val="16"/>
                        <w:lang w:val="de-DE"/>
                      </w:rPr>
                    </w:pPr>
                    <w:r>
                      <w:rPr>
                        <w:rFonts w:ascii="Arial" w:hAnsi="Arial" w:cs="Arial"/>
                        <w:sz w:val="16"/>
                        <w:lang w:val="de-DE"/>
                      </w:rPr>
                      <w:t>Tel.</w:t>
                    </w:r>
                    <w:r w:rsidR="006A7575" w:rsidRPr="00211DFE">
                      <w:rPr>
                        <w:rFonts w:ascii="Arial" w:hAnsi="Arial" w:cs="Arial"/>
                        <w:sz w:val="16"/>
                        <w:lang w:val="de-DE"/>
                      </w:rPr>
                      <w:t xml:space="preserve"> +31 164 317 036</w:t>
                    </w:r>
                  </w:p>
                  <w:p w14:paraId="24B38C40" w14:textId="77777777" w:rsidR="0037152D" w:rsidRPr="00211DFE" w:rsidRDefault="00112C30" w:rsidP="006A7575">
                    <w:pPr>
                      <w:spacing w:after="0" w:line="360" w:lineRule="auto"/>
                      <w:rPr>
                        <w:rFonts w:ascii="Arial" w:hAnsi="Arial" w:cs="Arial"/>
                        <w:sz w:val="16"/>
                        <w:szCs w:val="16"/>
                        <w:lang w:val="de-DE"/>
                      </w:rPr>
                    </w:pPr>
                    <w:hyperlink r:id="rId7" w:history="1">
                      <w:r w:rsidR="005275DB" w:rsidRPr="00211DFE">
                        <w:rPr>
                          <w:rStyle w:val="Hyperlink"/>
                          <w:rFonts w:ascii="Arial" w:hAnsi="Arial" w:cs="Arial"/>
                          <w:sz w:val="16"/>
                          <w:lang w:val="de-DE"/>
                        </w:rPr>
                        <w:t>snielsen@emg-marcom.com</w:t>
                      </w:r>
                    </w:hyperlink>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A172B4C"/>
    <w:multiLevelType w:val="hybridMultilevel"/>
    <w:tmpl w:val="D80CBC5C"/>
    <w:lvl w:ilvl="0" w:tplc="E840964E">
      <w:numFmt w:val="bullet"/>
      <w:lvlText w:val=""/>
      <w:lvlJc w:val="left"/>
      <w:pPr>
        <w:ind w:left="720" w:hanging="360"/>
      </w:pPr>
      <w:rPr>
        <w:rFonts w:ascii="Wingdings" w:eastAsia="Times New Roman" w:hAnsi="Wingdings"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F3E430C"/>
    <w:multiLevelType w:val="hybridMultilevel"/>
    <w:tmpl w:val="44780CFC"/>
    <w:lvl w:ilvl="0" w:tplc="A00C5DD6">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4" w15:restartNumberingAfterBreak="0">
    <w:nsid w:val="28057D05"/>
    <w:multiLevelType w:val="hybridMultilevel"/>
    <w:tmpl w:val="DA66FB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3A8F3D76"/>
    <w:multiLevelType w:val="hybridMultilevel"/>
    <w:tmpl w:val="1738087C"/>
    <w:lvl w:ilvl="0" w:tplc="53B8174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B817FFA"/>
    <w:multiLevelType w:val="hybridMultilevel"/>
    <w:tmpl w:val="E1143D7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3E8C478A"/>
    <w:multiLevelType w:val="hybridMultilevel"/>
    <w:tmpl w:val="642C654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49E932E4"/>
    <w:multiLevelType w:val="hybridMultilevel"/>
    <w:tmpl w:val="2EB67C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CDF20A2"/>
    <w:multiLevelType w:val="hybridMultilevel"/>
    <w:tmpl w:val="4DD20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F044EB2"/>
    <w:multiLevelType w:val="hybridMultilevel"/>
    <w:tmpl w:val="6C58D1D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9"/>
  </w:num>
  <w:num w:numId="3">
    <w:abstractNumId w:val="0"/>
  </w:num>
  <w:num w:numId="4">
    <w:abstractNumId w:val="3"/>
  </w:num>
  <w:num w:numId="5">
    <w:abstractNumId w:val="11"/>
  </w:num>
  <w:num w:numId="6">
    <w:abstractNumId w:val="8"/>
  </w:num>
  <w:num w:numId="7">
    <w:abstractNumId w:val="6"/>
  </w:num>
  <w:num w:numId="8">
    <w:abstractNumId w:val="2"/>
  </w:num>
  <w:num w:numId="9">
    <w:abstractNumId w:val="5"/>
  </w:num>
  <w:num w:numId="10">
    <w:abstractNumId w:val="7"/>
  </w:num>
  <w:num w:numId="11">
    <w:abstractNumId w:val="4"/>
  </w:num>
  <w:num w:numId="12">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defaultTabStop w:val="720"/>
  <w:hyphenationZone w:val="425"/>
  <w:characterSpacingControl w:val="doNotCompress"/>
  <w:hdrShapeDefaults>
    <o:shapedefaults v:ext="edit" spidmax="10649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26A4B"/>
    <w:rsid w:val="00002745"/>
    <w:rsid w:val="00010D19"/>
    <w:rsid w:val="000134F1"/>
    <w:rsid w:val="000255B6"/>
    <w:rsid w:val="000277F0"/>
    <w:rsid w:val="00041B77"/>
    <w:rsid w:val="0004695A"/>
    <w:rsid w:val="00056B98"/>
    <w:rsid w:val="000622BB"/>
    <w:rsid w:val="00062DC0"/>
    <w:rsid w:val="000672C5"/>
    <w:rsid w:val="00071236"/>
    <w:rsid w:val="000734B0"/>
    <w:rsid w:val="0008142C"/>
    <w:rsid w:val="00083596"/>
    <w:rsid w:val="0008699C"/>
    <w:rsid w:val="00096CA7"/>
    <w:rsid w:val="00097D31"/>
    <w:rsid w:val="000A510D"/>
    <w:rsid w:val="000B6785"/>
    <w:rsid w:val="000B6A97"/>
    <w:rsid w:val="000D0D0C"/>
    <w:rsid w:val="000D12E7"/>
    <w:rsid w:val="000D178A"/>
    <w:rsid w:val="000E2D1F"/>
    <w:rsid w:val="000F0ED0"/>
    <w:rsid w:val="000F2C44"/>
    <w:rsid w:val="000F2DAE"/>
    <w:rsid w:val="000F32CD"/>
    <w:rsid w:val="000F7C99"/>
    <w:rsid w:val="001025C8"/>
    <w:rsid w:val="00110496"/>
    <w:rsid w:val="00112C30"/>
    <w:rsid w:val="0011449E"/>
    <w:rsid w:val="001246FA"/>
    <w:rsid w:val="00134FB5"/>
    <w:rsid w:val="00141C9F"/>
    <w:rsid w:val="00144072"/>
    <w:rsid w:val="00146E7E"/>
    <w:rsid w:val="0015332C"/>
    <w:rsid w:val="00153FC3"/>
    <w:rsid w:val="00156A2A"/>
    <w:rsid w:val="00163A3D"/>
    <w:rsid w:val="00163E63"/>
    <w:rsid w:val="0017332B"/>
    <w:rsid w:val="00180A3E"/>
    <w:rsid w:val="00180F66"/>
    <w:rsid w:val="00195644"/>
    <w:rsid w:val="00195CF5"/>
    <w:rsid w:val="001A1A47"/>
    <w:rsid w:val="001A3655"/>
    <w:rsid w:val="001A4BDC"/>
    <w:rsid w:val="001B1610"/>
    <w:rsid w:val="001C4EAE"/>
    <w:rsid w:val="001C68DC"/>
    <w:rsid w:val="00200C87"/>
    <w:rsid w:val="00201710"/>
    <w:rsid w:val="00202FEA"/>
    <w:rsid w:val="002067CF"/>
    <w:rsid w:val="00211DFE"/>
    <w:rsid w:val="002149FA"/>
    <w:rsid w:val="00216D8A"/>
    <w:rsid w:val="00225FD8"/>
    <w:rsid w:val="00235BA5"/>
    <w:rsid w:val="002408AE"/>
    <w:rsid w:val="002412D4"/>
    <w:rsid w:val="002631F5"/>
    <w:rsid w:val="00290773"/>
    <w:rsid w:val="0029752E"/>
    <w:rsid w:val="002A37DD"/>
    <w:rsid w:val="002B26BE"/>
    <w:rsid w:val="002B3A55"/>
    <w:rsid w:val="002C4280"/>
    <w:rsid w:val="002C6993"/>
    <w:rsid w:val="002F2061"/>
    <w:rsid w:val="002F563D"/>
    <w:rsid w:val="003007E3"/>
    <w:rsid w:val="00327A2E"/>
    <w:rsid w:val="003465CD"/>
    <w:rsid w:val="00347279"/>
    <w:rsid w:val="003475EF"/>
    <w:rsid w:val="0037152D"/>
    <w:rsid w:val="003720FA"/>
    <w:rsid w:val="0037310E"/>
    <w:rsid w:val="0037335E"/>
    <w:rsid w:val="00384CD2"/>
    <w:rsid w:val="003852C6"/>
    <w:rsid w:val="00385A9C"/>
    <w:rsid w:val="0039202B"/>
    <w:rsid w:val="003B3372"/>
    <w:rsid w:val="003C6DEF"/>
    <w:rsid w:val="003C78DA"/>
    <w:rsid w:val="003D2A50"/>
    <w:rsid w:val="003D44BD"/>
    <w:rsid w:val="003D648C"/>
    <w:rsid w:val="003E618E"/>
    <w:rsid w:val="003F6453"/>
    <w:rsid w:val="004002A2"/>
    <w:rsid w:val="00403279"/>
    <w:rsid w:val="004047A2"/>
    <w:rsid w:val="00406C85"/>
    <w:rsid w:val="00424BA2"/>
    <w:rsid w:val="00427E64"/>
    <w:rsid w:val="00444C92"/>
    <w:rsid w:val="00456843"/>
    <w:rsid w:val="00456A3B"/>
    <w:rsid w:val="0046130B"/>
    <w:rsid w:val="004622D9"/>
    <w:rsid w:val="004666AC"/>
    <w:rsid w:val="00471A94"/>
    <w:rsid w:val="00481947"/>
    <w:rsid w:val="004A62E0"/>
    <w:rsid w:val="004B3251"/>
    <w:rsid w:val="004C348A"/>
    <w:rsid w:val="004C6E24"/>
    <w:rsid w:val="004D5BAF"/>
    <w:rsid w:val="004E44E4"/>
    <w:rsid w:val="00502615"/>
    <w:rsid w:val="0050419E"/>
    <w:rsid w:val="00526A4B"/>
    <w:rsid w:val="005275DB"/>
    <w:rsid w:val="00534B6F"/>
    <w:rsid w:val="00550C61"/>
    <w:rsid w:val="005741D7"/>
    <w:rsid w:val="005835AC"/>
    <w:rsid w:val="00587336"/>
    <w:rsid w:val="0059553E"/>
    <w:rsid w:val="00596A6B"/>
    <w:rsid w:val="00597A5C"/>
    <w:rsid w:val="005A7B9C"/>
    <w:rsid w:val="005C279A"/>
    <w:rsid w:val="005D3E48"/>
    <w:rsid w:val="005D467D"/>
    <w:rsid w:val="005E1C3F"/>
    <w:rsid w:val="00614013"/>
    <w:rsid w:val="00617CB4"/>
    <w:rsid w:val="006466ED"/>
    <w:rsid w:val="00656148"/>
    <w:rsid w:val="00661BAB"/>
    <w:rsid w:val="006709AB"/>
    <w:rsid w:val="00673E57"/>
    <w:rsid w:val="006825E7"/>
    <w:rsid w:val="0069688E"/>
    <w:rsid w:val="006A7575"/>
    <w:rsid w:val="006B0D90"/>
    <w:rsid w:val="006B1DAF"/>
    <w:rsid w:val="006B33D8"/>
    <w:rsid w:val="006C066C"/>
    <w:rsid w:val="006D0902"/>
    <w:rsid w:val="006E4B80"/>
    <w:rsid w:val="006E65CF"/>
    <w:rsid w:val="006F4634"/>
    <w:rsid w:val="0071575E"/>
    <w:rsid w:val="00722A47"/>
    <w:rsid w:val="00724DF8"/>
    <w:rsid w:val="00741A91"/>
    <w:rsid w:val="00744F3B"/>
    <w:rsid w:val="007502E4"/>
    <w:rsid w:val="00777B2F"/>
    <w:rsid w:val="0078239C"/>
    <w:rsid w:val="007831E2"/>
    <w:rsid w:val="00784C57"/>
    <w:rsid w:val="007B4C2D"/>
    <w:rsid w:val="007D30B0"/>
    <w:rsid w:val="007D7444"/>
    <w:rsid w:val="007F1877"/>
    <w:rsid w:val="007F1C40"/>
    <w:rsid w:val="007F38CA"/>
    <w:rsid w:val="007F3DBF"/>
    <w:rsid w:val="007F55EF"/>
    <w:rsid w:val="00836F77"/>
    <w:rsid w:val="008519D9"/>
    <w:rsid w:val="00863888"/>
    <w:rsid w:val="008711C3"/>
    <w:rsid w:val="0088592F"/>
    <w:rsid w:val="00885E31"/>
    <w:rsid w:val="00893ECA"/>
    <w:rsid w:val="008A3FA6"/>
    <w:rsid w:val="008B1F30"/>
    <w:rsid w:val="008B2E96"/>
    <w:rsid w:val="008B5F83"/>
    <w:rsid w:val="008B62A6"/>
    <w:rsid w:val="008B6AFF"/>
    <w:rsid w:val="008C43CA"/>
    <w:rsid w:val="008D6339"/>
    <w:rsid w:val="008E5B5F"/>
    <w:rsid w:val="00904BE7"/>
    <w:rsid w:val="00916BB0"/>
    <w:rsid w:val="00923D2E"/>
    <w:rsid w:val="00937972"/>
    <w:rsid w:val="00944DD0"/>
    <w:rsid w:val="00947D55"/>
    <w:rsid w:val="00964C40"/>
    <w:rsid w:val="00980DBB"/>
    <w:rsid w:val="00980DE8"/>
    <w:rsid w:val="009912B5"/>
    <w:rsid w:val="00993578"/>
    <w:rsid w:val="009948C3"/>
    <w:rsid w:val="009B1683"/>
    <w:rsid w:val="009B2597"/>
    <w:rsid w:val="009D0006"/>
    <w:rsid w:val="009D1170"/>
    <w:rsid w:val="009E39D4"/>
    <w:rsid w:val="009E6E39"/>
    <w:rsid w:val="009E74A0"/>
    <w:rsid w:val="00A16387"/>
    <w:rsid w:val="00A2616A"/>
    <w:rsid w:val="00A57CD6"/>
    <w:rsid w:val="00A709B8"/>
    <w:rsid w:val="00A805C3"/>
    <w:rsid w:val="00A805F6"/>
    <w:rsid w:val="00A832FB"/>
    <w:rsid w:val="00A9022E"/>
    <w:rsid w:val="00A9223A"/>
    <w:rsid w:val="00AA093C"/>
    <w:rsid w:val="00AB3259"/>
    <w:rsid w:val="00AB339D"/>
    <w:rsid w:val="00AB48F2"/>
    <w:rsid w:val="00AB73E8"/>
    <w:rsid w:val="00AC314C"/>
    <w:rsid w:val="00AD13B3"/>
    <w:rsid w:val="00AD14F9"/>
    <w:rsid w:val="00AE54F4"/>
    <w:rsid w:val="00AF10E5"/>
    <w:rsid w:val="00AF706E"/>
    <w:rsid w:val="00B060D0"/>
    <w:rsid w:val="00B12B0D"/>
    <w:rsid w:val="00B20D0E"/>
    <w:rsid w:val="00B21133"/>
    <w:rsid w:val="00B43FD8"/>
    <w:rsid w:val="00B50874"/>
    <w:rsid w:val="00B53CD2"/>
    <w:rsid w:val="00B71FAC"/>
    <w:rsid w:val="00B80366"/>
    <w:rsid w:val="00B80544"/>
    <w:rsid w:val="00B80E67"/>
    <w:rsid w:val="00B81B58"/>
    <w:rsid w:val="00B836A8"/>
    <w:rsid w:val="00B974A4"/>
    <w:rsid w:val="00BA297E"/>
    <w:rsid w:val="00BC1A81"/>
    <w:rsid w:val="00BC3195"/>
    <w:rsid w:val="00BC43F8"/>
    <w:rsid w:val="00BD757F"/>
    <w:rsid w:val="00BE1C3C"/>
    <w:rsid w:val="00BE3062"/>
    <w:rsid w:val="00BE38A4"/>
    <w:rsid w:val="00BE5F8C"/>
    <w:rsid w:val="00BF28D4"/>
    <w:rsid w:val="00BF5D6D"/>
    <w:rsid w:val="00C0054B"/>
    <w:rsid w:val="00C06224"/>
    <w:rsid w:val="00C10035"/>
    <w:rsid w:val="00C11A8A"/>
    <w:rsid w:val="00C24DC3"/>
    <w:rsid w:val="00C24EF6"/>
    <w:rsid w:val="00C30003"/>
    <w:rsid w:val="00C302C7"/>
    <w:rsid w:val="00C33B05"/>
    <w:rsid w:val="00C363E4"/>
    <w:rsid w:val="00C46DA9"/>
    <w:rsid w:val="00C566EF"/>
    <w:rsid w:val="00C70EBC"/>
    <w:rsid w:val="00C8056E"/>
    <w:rsid w:val="00C8574F"/>
    <w:rsid w:val="00C86CFD"/>
    <w:rsid w:val="00C9263F"/>
    <w:rsid w:val="00C94383"/>
    <w:rsid w:val="00C95294"/>
    <w:rsid w:val="00C97AAF"/>
    <w:rsid w:val="00CA4D4A"/>
    <w:rsid w:val="00CB6E1D"/>
    <w:rsid w:val="00CC2BDA"/>
    <w:rsid w:val="00CE3169"/>
    <w:rsid w:val="00CE6C93"/>
    <w:rsid w:val="00CF1F82"/>
    <w:rsid w:val="00CF51C6"/>
    <w:rsid w:val="00CF771F"/>
    <w:rsid w:val="00D14F71"/>
    <w:rsid w:val="00D2192F"/>
    <w:rsid w:val="00D238FD"/>
    <w:rsid w:val="00D3378D"/>
    <w:rsid w:val="00D34D49"/>
    <w:rsid w:val="00D34EF7"/>
    <w:rsid w:val="00D3501A"/>
    <w:rsid w:val="00D41761"/>
    <w:rsid w:val="00D50D0C"/>
    <w:rsid w:val="00D53E57"/>
    <w:rsid w:val="00D619E2"/>
    <w:rsid w:val="00D625E9"/>
    <w:rsid w:val="00D81F17"/>
    <w:rsid w:val="00D821DB"/>
    <w:rsid w:val="00D95B1D"/>
    <w:rsid w:val="00D9749E"/>
    <w:rsid w:val="00DB2468"/>
    <w:rsid w:val="00DB4624"/>
    <w:rsid w:val="00DC10C6"/>
    <w:rsid w:val="00DC32CA"/>
    <w:rsid w:val="00DD62A5"/>
    <w:rsid w:val="00DE7D8D"/>
    <w:rsid w:val="00DF6003"/>
    <w:rsid w:val="00E00D7B"/>
    <w:rsid w:val="00E039D8"/>
    <w:rsid w:val="00E15FAC"/>
    <w:rsid w:val="00E1744E"/>
    <w:rsid w:val="00E17CAC"/>
    <w:rsid w:val="00E461BD"/>
    <w:rsid w:val="00E5008B"/>
    <w:rsid w:val="00E533F6"/>
    <w:rsid w:val="00E8545B"/>
    <w:rsid w:val="00E908C9"/>
    <w:rsid w:val="00E9767A"/>
    <w:rsid w:val="00EA504E"/>
    <w:rsid w:val="00EB7203"/>
    <w:rsid w:val="00EC6FF7"/>
    <w:rsid w:val="00EC78BF"/>
    <w:rsid w:val="00ED7A78"/>
    <w:rsid w:val="00F11E25"/>
    <w:rsid w:val="00F125F3"/>
    <w:rsid w:val="00F14DFB"/>
    <w:rsid w:val="00F20F7E"/>
    <w:rsid w:val="00F33088"/>
    <w:rsid w:val="00F443F7"/>
    <w:rsid w:val="00F50B59"/>
    <w:rsid w:val="00F510E8"/>
    <w:rsid w:val="00F53D94"/>
    <w:rsid w:val="00F540D8"/>
    <w:rsid w:val="00F54D5B"/>
    <w:rsid w:val="00F56344"/>
    <w:rsid w:val="00F84C6B"/>
    <w:rsid w:val="00F90285"/>
    <w:rsid w:val="00F97DC4"/>
    <w:rsid w:val="00FA01F2"/>
    <w:rsid w:val="00FA13B7"/>
    <w:rsid w:val="00FA1F87"/>
    <w:rsid w:val="00FA2F9D"/>
    <w:rsid w:val="00FB6011"/>
    <w:rsid w:val="00FC50D1"/>
    <w:rsid w:val="00FC6DAC"/>
    <w:rsid w:val="00FE3875"/>
    <w:rsid w:val="00FE7558"/>
    <w:rsid w:val="00FF707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6499"/>
    <o:shapelayout v:ext="edit">
      <o:idmap v:ext="edit" data="1"/>
    </o:shapelayout>
  </w:shapeDefaults>
  <w:decimalSymbol w:val=","/>
  <w:listSeparator w:val=";"/>
  <w14:docId w14:val="2556F9D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6A7575"/>
    <w:rPr>
      <w:lang w:val="en-US"/>
    </w:rPr>
  </w:style>
  <w:style w:type="paragraph" w:styleId="berschrift2">
    <w:name w:val="heading 2"/>
    <w:basedOn w:val="Standard"/>
    <w:next w:val="Standard"/>
    <w:link w:val="berschrift2Zchn"/>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lang w:val="en-GB"/>
    </w:rPr>
  </w:style>
  <w:style w:type="paragraph" w:styleId="berschrift3">
    <w:name w:val="heading 3"/>
    <w:basedOn w:val="Standard"/>
    <w:link w:val="berschrift3Zchn"/>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lang w:val="en-GB"/>
    </w:rPr>
  </w:style>
  <w:style w:type="paragraph" w:styleId="berschrift4">
    <w:name w:val="heading 4"/>
    <w:basedOn w:val="Standard"/>
    <w:next w:val="Standard"/>
    <w:link w:val="berschrift4Zchn"/>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784C57"/>
    <w:pPr>
      <w:spacing w:after="0" w:line="240" w:lineRule="auto"/>
    </w:pPr>
    <w:rPr>
      <w:rFonts w:ascii="Tahoma" w:hAnsi="Tahoma" w:cs="Tahoma"/>
      <w:sz w:val="16"/>
      <w:szCs w:val="16"/>
      <w:lang w:val="en-GB"/>
    </w:rPr>
  </w:style>
  <w:style w:type="character" w:customStyle="1" w:styleId="SprechblasentextZchn">
    <w:name w:val="Sprechblasentext Zchn"/>
    <w:basedOn w:val="Absatz-Standardschriftart"/>
    <w:link w:val="Sprechblasentext"/>
    <w:uiPriority w:val="99"/>
    <w:semiHidden/>
    <w:rsid w:val="00784C57"/>
    <w:rPr>
      <w:rFonts w:ascii="Tahoma" w:hAnsi="Tahoma" w:cs="Tahoma"/>
      <w:sz w:val="16"/>
      <w:szCs w:val="16"/>
      <w:lang w:val="en-GB"/>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rPr>
      <w:lang w:val="en-GB"/>
    </w:rPr>
  </w:style>
  <w:style w:type="character" w:customStyle="1" w:styleId="KopfzeileZchn">
    <w:name w:val="Kopfzeile Zchn"/>
    <w:basedOn w:val="Absatz-Standardschriftart"/>
    <w:link w:val="Kopfzeile"/>
    <w:uiPriority w:val="99"/>
    <w:rsid w:val="00784C57"/>
    <w:rPr>
      <w:lang w:val="en-GB"/>
    </w:rPr>
  </w:style>
  <w:style w:type="paragraph" w:styleId="Fuzeile">
    <w:name w:val="footer"/>
    <w:basedOn w:val="Standard"/>
    <w:link w:val="FuzeileZchn"/>
    <w:uiPriority w:val="99"/>
    <w:unhideWhenUsed/>
    <w:rsid w:val="00784C57"/>
    <w:pPr>
      <w:tabs>
        <w:tab w:val="center" w:pos="4703"/>
        <w:tab w:val="right" w:pos="9406"/>
      </w:tabs>
      <w:spacing w:after="0" w:line="240" w:lineRule="auto"/>
    </w:pPr>
    <w:rPr>
      <w:lang w:val="en-GB"/>
    </w:rPr>
  </w:style>
  <w:style w:type="character" w:customStyle="1" w:styleId="FuzeileZchn">
    <w:name w:val="Fußzeile Zchn"/>
    <w:basedOn w:val="Absatz-Standardschriftart"/>
    <w:link w:val="Fuzeile"/>
    <w:uiPriority w:val="99"/>
    <w:rsid w:val="00784C57"/>
    <w:rPr>
      <w:lang w:val="en-GB"/>
    </w:rPr>
  </w:style>
  <w:style w:type="paragraph" w:styleId="Textkrper-Zeileneinzug">
    <w:name w:val="Body Text Indent"/>
    <w:basedOn w:val="Standard"/>
    <w:link w:val="Textkrper-ZeileneinzugZchn"/>
    <w:uiPriority w:val="99"/>
    <w:rsid w:val="00502615"/>
    <w:pPr>
      <w:suppressAutoHyphens/>
      <w:spacing w:after="0" w:line="360" w:lineRule="auto"/>
      <w:ind w:left="567"/>
    </w:pPr>
    <w:rPr>
      <w:rFonts w:ascii="Arial" w:eastAsia="Times New Roman" w:hAnsi="Arial" w:cs="Arial"/>
      <w:i/>
      <w:iCs/>
      <w:sz w:val="20"/>
      <w:szCs w:val="20"/>
      <w:lang w:val="en-GB"/>
    </w:rPr>
  </w:style>
  <w:style w:type="character" w:customStyle="1" w:styleId="Textkrper-ZeileneinzugZchn">
    <w:name w:val="Textkörper-Zeileneinzug Zchn"/>
    <w:basedOn w:val="Absatz-Standardschriftart"/>
    <w:link w:val="Textkrper-Zeileneinzug"/>
    <w:uiPriority w:val="99"/>
    <w:rsid w:val="00502615"/>
    <w:rPr>
      <w:rFonts w:ascii="Arial" w:eastAsia="Times New Roman" w:hAnsi="Arial" w:cs="Arial"/>
      <w:i/>
      <w:iCs/>
      <w:sz w:val="20"/>
      <w:szCs w:val="20"/>
      <w:lang w:val="en-GB" w:eastAsia="en-GB"/>
    </w:rPr>
  </w:style>
  <w:style w:type="character" w:styleId="Kommentarzeichen">
    <w:name w:val="annotation reference"/>
    <w:basedOn w:val="Absatz-Standardschriftart"/>
    <w:uiPriority w:val="99"/>
    <w:semiHidden/>
    <w:unhideWhenUsed/>
    <w:rsid w:val="00DB2468"/>
    <w:rPr>
      <w:sz w:val="16"/>
      <w:szCs w:val="16"/>
    </w:rPr>
  </w:style>
  <w:style w:type="paragraph" w:styleId="Kommentartext">
    <w:name w:val="annotation text"/>
    <w:basedOn w:val="Standard"/>
    <w:link w:val="KommentartextZchn"/>
    <w:uiPriority w:val="99"/>
    <w:semiHidden/>
    <w:unhideWhenUsed/>
    <w:rsid w:val="00DB2468"/>
    <w:pPr>
      <w:spacing w:line="240" w:lineRule="auto"/>
    </w:pPr>
    <w:rPr>
      <w:sz w:val="20"/>
      <w:szCs w:val="20"/>
      <w:lang w:val="en-GB"/>
    </w:rPr>
  </w:style>
  <w:style w:type="character" w:customStyle="1" w:styleId="KommentartextZchn">
    <w:name w:val="Kommentartext Zchn"/>
    <w:basedOn w:val="Absatz-Standardschriftart"/>
    <w:link w:val="Kommentartext"/>
    <w:uiPriority w:val="99"/>
    <w:semiHidden/>
    <w:rsid w:val="00DB2468"/>
    <w:rPr>
      <w:sz w:val="20"/>
      <w:szCs w:val="20"/>
      <w:lang w:val="en-GB"/>
    </w:rPr>
  </w:style>
  <w:style w:type="paragraph" w:styleId="Kommentarthema">
    <w:name w:val="annotation subject"/>
    <w:basedOn w:val="Kommentartext"/>
    <w:next w:val="Kommentartext"/>
    <w:link w:val="KommentarthemaZchn"/>
    <w:uiPriority w:val="99"/>
    <w:semiHidden/>
    <w:unhideWhenUsed/>
    <w:rsid w:val="00DB2468"/>
    <w:rPr>
      <w:b/>
      <w:bCs/>
    </w:rPr>
  </w:style>
  <w:style w:type="character" w:customStyle="1" w:styleId="KommentarthemaZchn">
    <w:name w:val="Kommentarthema Zchn"/>
    <w:basedOn w:val="KommentartextZchn"/>
    <w:link w:val="Kommentarthema"/>
    <w:uiPriority w:val="99"/>
    <w:semiHidden/>
    <w:rsid w:val="00DB2468"/>
    <w:rPr>
      <w:b/>
      <w:bCs/>
      <w:sz w:val="20"/>
      <w:szCs w:val="20"/>
      <w:lang w:val="en-GB"/>
    </w:rPr>
  </w:style>
  <w:style w:type="paragraph" w:styleId="Textkrper">
    <w:name w:val="Body Text"/>
    <w:basedOn w:val="Standard"/>
    <w:link w:val="TextkrperZchn"/>
    <w:uiPriority w:val="99"/>
    <w:unhideWhenUsed/>
    <w:rsid w:val="00083596"/>
    <w:pPr>
      <w:spacing w:after="120"/>
    </w:pPr>
    <w:rPr>
      <w:lang w:val="en-GB"/>
    </w:rPr>
  </w:style>
  <w:style w:type="character" w:customStyle="1" w:styleId="TextkrperZchn">
    <w:name w:val="Textkörper Zchn"/>
    <w:basedOn w:val="Absatz-Standardschriftart"/>
    <w:link w:val="Textkrper"/>
    <w:uiPriority w:val="99"/>
    <w:rsid w:val="00083596"/>
    <w:rPr>
      <w:lang w:val="en-GB"/>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lang w:val="en-GB"/>
    </w:rPr>
  </w:style>
  <w:style w:type="character" w:styleId="Hervorhebung">
    <w:name w:val="Emphasis"/>
    <w:basedOn w:val="Absatz-Standardschriftart"/>
    <w:uiPriority w:val="20"/>
    <w:qFormat/>
    <w:rsid w:val="00180F66"/>
    <w:rPr>
      <w:i/>
      <w:iCs/>
    </w:rPr>
  </w:style>
  <w:style w:type="paragraph" w:styleId="StandardWeb">
    <w:name w:val="Normal (Web)"/>
    <w:basedOn w:val="Standard"/>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link w:val="berschrift3"/>
    <w:uiPriority w:val="9"/>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link w:val="berschrift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Absatz-Standardschriftart"/>
    <w:uiPriority w:val="99"/>
    <w:unhideWhenUsed/>
    <w:rsid w:val="00C0054B"/>
    <w:rPr>
      <w:color w:val="0000FF" w:themeColor="hyperlink"/>
      <w:u w:val="single"/>
    </w:rPr>
  </w:style>
  <w:style w:type="paragraph" w:customStyle="1" w:styleId="bodytext">
    <w:name w:val="bodytext"/>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paragraph" w:customStyle="1" w:styleId="frontpage">
    <w:name w:val="frontpage"/>
    <w:basedOn w:val="Standard"/>
    <w:rsid w:val="00E17CAC"/>
    <w:pPr>
      <w:spacing w:before="100" w:beforeAutospacing="1" w:after="100" w:afterAutospacing="1" w:line="240" w:lineRule="auto"/>
    </w:pPr>
    <w:rPr>
      <w:rFonts w:ascii="Times New Roman" w:eastAsia="Times New Roman" w:hAnsi="Times New Roman" w:cs="Times New Roman"/>
      <w:sz w:val="24"/>
      <w:szCs w:val="24"/>
      <w:lang w:val="en-GB"/>
    </w:rPr>
  </w:style>
  <w:style w:type="character" w:customStyle="1" w:styleId="bittitle">
    <w:name w:val="bittitle"/>
    <w:basedOn w:val="Absatz-Standardschriftart"/>
    <w:rsid w:val="00E17CAC"/>
  </w:style>
  <w:style w:type="character" w:styleId="BesuchterLink">
    <w:name w:val="FollowedHyperlink"/>
    <w:basedOn w:val="Absatz-Standardschriftart"/>
    <w:uiPriority w:val="99"/>
    <w:semiHidden/>
    <w:unhideWhenUsed/>
    <w:rsid w:val="00C30003"/>
    <w:rPr>
      <w:color w:val="800080" w:themeColor="followedHyperlink"/>
      <w:u w:val="single"/>
    </w:rPr>
  </w:style>
  <w:style w:type="character" w:customStyle="1" w:styleId="berschrift4Zchn">
    <w:name w:val="Überschrift 4 Zchn"/>
    <w:basedOn w:val="Absatz-Standardschriftart"/>
    <w:link w:val="berschrift4"/>
    <w:uiPriority w:val="9"/>
    <w:semiHidden/>
    <w:rsid w:val="000D0D0C"/>
    <w:rPr>
      <w:rFonts w:asciiTheme="majorHAnsi" w:eastAsiaTheme="majorEastAsia" w:hAnsiTheme="majorHAnsi" w:cstheme="majorBidi"/>
      <w:b/>
      <w:bCs/>
      <w:i/>
      <w:iCs/>
      <w:color w:val="4F81BD" w:themeColor="accent1"/>
      <w:lang w:val="en-US"/>
    </w:rPr>
  </w:style>
  <w:style w:type="table" w:styleId="Tabellenraster">
    <w:name w:val="Table Grid"/>
    <w:basedOn w:val="NormaleTabelle"/>
    <w:uiPriority w:val="59"/>
    <w:rsid w:val="00216D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1">
    <w:name w:val="Nicht aufgelöste Erwähnung1"/>
    <w:basedOn w:val="Absatz-Standardschriftart"/>
    <w:uiPriority w:val="99"/>
    <w:semiHidden/>
    <w:unhideWhenUsed/>
    <w:rsid w:val="00DE7D8D"/>
    <w:rPr>
      <w:color w:val="605E5C"/>
      <w:shd w:val="clear" w:color="auto" w:fill="E1DFDD"/>
    </w:rPr>
  </w:style>
  <w:style w:type="character" w:styleId="NichtaufgelsteErwhnung">
    <w:name w:val="Unresolved Mention"/>
    <w:basedOn w:val="Absatz-Standardschriftart"/>
    <w:uiPriority w:val="99"/>
    <w:semiHidden/>
    <w:unhideWhenUsed/>
    <w:rsid w:val="009E6E3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528300010">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1964843934">
      <w:bodyDiv w:val="1"/>
      <w:marLeft w:val="0"/>
      <w:marRight w:val="0"/>
      <w:marTop w:val="0"/>
      <w:marBottom w:val="0"/>
      <w:divBdr>
        <w:top w:val="none" w:sz="0" w:space="0" w:color="auto"/>
        <w:left w:val="none" w:sz="0" w:space="0" w:color="auto"/>
        <w:bottom w:val="none" w:sz="0" w:space="0" w:color="auto"/>
        <w:right w:val="none" w:sz="0" w:space="0" w:color="auto"/>
      </w:divBdr>
      <w:divsChild>
        <w:div w:id="1595898126">
          <w:marLeft w:val="0"/>
          <w:marRight w:val="0"/>
          <w:marTop w:val="0"/>
          <w:marBottom w:val="0"/>
          <w:divBdr>
            <w:top w:val="none" w:sz="0" w:space="0" w:color="auto"/>
            <w:left w:val="none" w:sz="0" w:space="0" w:color="auto"/>
            <w:bottom w:val="none" w:sz="0" w:space="0" w:color="auto"/>
            <w:right w:val="none" w:sz="0" w:space="0" w:color="auto"/>
          </w:divBdr>
        </w:div>
        <w:div w:id="87905638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kraiburg-tpe.com"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marlen.sittner@kraiburg-tpe.com" TargetMode="External"/><Relationship Id="rId4" Type="http://schemas.openxmlformats.org/officeDocument/2006/relationships/webSettings" Target="webSettings.xml"/><Relationship Id="rId9" Type="http://schemas.openxmlformats.org/officeDocument/2006/relationships/hyperlink" Target="https://www.pressreleasefinder.com/" TargetMode="Externa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marlen.sittner@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marlen.sittner@kraiburg-tpe.com" TargetMode="External"/><Relationship Id="rId4" Type="http://schemas.openxmlformats.org/officeDocument/2006/relationships/hyperlink" Target="mailto:s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956</Words>
  <Characters>6024</Characters>
  <Application>Microsoft Office Word</Application>
  <DocSecurity>0</DocSecurity>
  <Lines>50</Lines>
  <Paragraphs>13</Paragraphs>
  <ScaleCrop>false</ScaleCrop>
  <HeadingPairs>
    <vt:vector size="2" baseType="variant">
      <vt:variant>
        <vt:lpstr>Titel</vt:lpstr>
      </vt:variant>
      <vt:variant>
        <vt:i4>1</vt:i4>
      </vt:variant>
    </vt:vector>
  </HeadingPairs>
  <TitlesOfParts>
    <vt:vector size="1" baseType="lpstr">
      <vt:lpstr/>
    </vt:vector>
  </TitlesOfParts>
  <LinksUpToDate>false</LinksUpToDate>
  <CharactersWithSpaces>6967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2020-04-02T11:30:00Z</dcterms:created>
  <dcterms:modified xsi:type="dcterms:W3CDTF">2020-04-02T11:53:00Z</dcterms:modified>
</cp:coreProperties>
</file>