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7ECB87C" w14:textId="57E71453" w:rsidR="00CE2793" w:rsidRPr="001B6E71" w:rsidRDefault="00CE2793" w:rsidP="00F22F76">
      <w:pPr>
        <w:spacing w:after="0" w:line="360" w:lineRule="auto"/>
        <w:ind w:right="1523"/>
        <w:rPr>
          <w:rFonts w:ascii="NanumGothic" w:eastAsia="NanumGothic" w:hAnsi="NanumGothic"/>
          <w:bCs/>
          <w:sz w:val="20"/>
          <w:szCs w:val="18"/>
          <w:lang w:eastAsia="ko-KR"/>
        </w:rPr>
      </w:pPr>
      <w:r w:rsidRPr="001B6E71">
        <w:rPr>
          <w:rFonts w:ascii="Arial" w:eastAsia="NanumGothic" w:hAnsi="Arial" w:cs="Arial"/>
          <w:bCs/>
          <w:sz w:val="20"/>
          <w:szCs w:val="18"/>
          <w:lang w:eastAsia="ko-KR"/>
        </w:rPr>
        <w:t>KRAIBURG TPE</w:t>
      </w:r>
      <w:r w:rsidR="00F22F76" w:rsidRPr="001B6E71">
        <w:rPr>
          <w:rFonts w:ascii="NanumGothic" w:eastAsia="NanumGothic" w:hAnsi="NanumGothic"/>
          <w:bCs/>
          <w:sz w:val="20"/>
          <w:szCs w:val="18"/>
          <w:lang w:eastAsia="ko-KR"/>
        </w:rPr>
        <w:t xml:space="preserve"> </w:t>
      </w:r>
      <w:r w:rsidRPr="001B6E71">
        <w:rPr>
          <w:rFonts w:ascii="NanumGothic" w:eastAsia="NanumGothic" w:hAnsi="NanumGothic"/>
          <w:bCs/>
          <w:sz w:val="20"/>
          <w:szCs w:val="18"/>
          <w:lang w:eastAsia="ko-KR"/>
        </w:rPr>
        <w:t>(</w:t>
      </w:r>
      <w:r w:rsidRPr="001B6E71">
        <w:rPr>
          <w:rFonts w:ascii="NanumGothic" w:eastAsia="NanumGothic" w:hAnsi="NanumGothic" w:hint="eastAsia"/>
          <w:bCs/>
          <w:sz w:val="20"/>
          <w:szCs w:val="18"/>
          <w:lang w:eastAsia="ko-KR"/>
        </w:rPr>
        <w:t>크라이버그 티피이)</w:t>
      </w:r>
      <w:r w:rsidR="00F22F76" w:rsidRPr="001B6E71">
        <w:rPr>
          <w:rFonts w:ascii="NanumGothic" w:eastAsia="NanumGothic" w:hAnsi="NanumGothic"/>
          <w:bCs/>
          <w:sz w:val="20"/>
          <w:szCs w:val="18"/>
          <w:lang w:eastAsia="ko-KR"/>
        </w:rPr>
        <w:t xml:space="preserve"> </w:t>
      </w:r>
      <w:r w:rsidRPr="001B6E71">
        <w:rPr>
          <w:rFonts w:ascii="NanumGothic" w:eastAsia="NanumGothic" w:hAnsi="NanumGothic" w:hint="eastAsia"/>
          <w:bCs/>
          <w:sz w:val="20"/>
          <w:szCs w:val="18"/>
          <w:lang w:eastAsia="ko-KR"/>
        </w:rPr>
        <w:t>는</w:t>
      </w:r>
      <w:r w:rsidRPr="001B6E71">
        <w:rPr>
          <w:rFonts w:ascii="Arial" w:eastAsia="NanumGothic" w:hAnsi="Arial" w:cs="Arial"/>
          <w:bCs/>
          <w:sz w:val="20"/>
          <w:szCs w:val="18"/>
          <w:lang w:eastAsia="ko-KR"/>
        </w:rPr>
        <w:t xml:space="preserve"> PA</w:t>
      </w:r>
      <w:r w:rsidRPr="001B6E71">
        <w:rPr>
          <w:rFonts w:ascii="NanumGothic" w:eastAsia="NanumGothic" w:hAnsi="NanumGothic"/>
          <w:bCs/>
          <w:sz w:val="20"/>
          <w:szCs w:val="18"/>
          <w:lang w:eastAsia="ko-KR"/>
        </w:rPr>
        <w:t xml:space="preserve"> </w:t>
      </w:r>
      <w:r w:rsidRPr="001B6E71">
        <w:rPr>
          <w:rFonts w:ascii="NanumGothic" w:eastAsia="NanumGothic" w:hAnsi="NanumGothic" w:hint="eastAsia"/>
          <w:bCs/>
          <w:sz w:val="20"/>
          <w:szCs w:val="18"/>
          <w:lang w:eastAsia="ko-KR"/>
        </w:rPr>
        <w:t>접합용을 포함하여 치아용 및 구강 위생 제품을 위한 열가소성 엘라스토머의 범위를 확장하고 있습니다</w:t>
      </w:r>
      <w:r w:rsidRPr="001B6E71">
        <w:rPr>
          <w:rFonts w:ascii="NanumGothic" w:eastAsia="NanumGothic" w:hAnsi="NanumGothic"/>
          <w:bCs/>
          <w:sz w:val="20"/>
          <w:szCs w:val="18"/>
          <w:lang w:eastAsia="ko-KR"/>
        </w:rPr>
        <w:t xml:space="preserve"> </w:t>
      </w:r>
    </w:p>
    <w:p w14:paraId="170B41C9" w14:textId="24608ACB" w:rsidR="00CE2793" w:rsidRPr="001B6E71" w:rsidRDefault="00CE2793" w:rsidP="00F22F76">
      <w:pPr>
        <w:spacing w:after="0" w:line="360" w:lineRule="auto"/>
        <w:ind w:right="1523"/>
        <w:rPr>
          <w:rFonts w:ascii="NanumGothic" w:eastAsia="NanumGothic" w:hAnsi="NanumGothic"/>
          <w:b/>
          <w:sz w:val="24"/>
          <w:lang w:eastAsia="ko-KR"/>
        </w:rPr>
      </w:pPr>
      <w:r w:rsidRPr="001B6E71">
        <w:rPr>
          <w:rFonts w:ascii="NanumGothic" w:eastAsia="NanumGothic" w:hAnsi="NanumGothic" w:hint="eastAsia"/>
          <w:b/>
          <w:sz w:val="24"/>
          <w:lang w:eastAsia="ko-KR"/>
        </w:rPr>
        <w:t xml:space="preserve">식품 접촉 승인 </w:t>
      </w:r>
      <w:r w:rsidRPr="001B6E71">
        <w:rPr>
          <w:rFonts w:ascii="Arial" w:eastAsia="NanumGothic" w:hAnsi="Arial" w:cs="Arial"/>
          <w:b/>
          <w:sz w:val="24"/>
          <w:lang w:eastAsia="ko-KR"/>
        </w:rPr>
        <w:t>TPE</w:t>
      </w:r>
      <w:r w:rsidRPr="001B6E71">
        <w:rPr>
          <w:rFonts w:ascii="NanumGothic" w:eastAsia="NanumGothic" w:hAnsi="NanumGothic"/>
          <w:b/>
          <w:sz w:val="24"/>
          <w:lang w:eastAsia="ko-KR"/>
        </w:rPr>
        <w:t xml:space="preserve"> </w:t>
      </w:r>
      <w:r w:rsidR="00DB1B7D" w:rsidRPr="001B6E71">
        <w:rPr>
          <w:rFonts w:ascii="NanumGothic" w:eastAsia="NanumGothic" w:hAnsi="NanumGothic" w:hint="eastAsia"/>
          <w:b/>
          <w:sz w:val="24"/>
          <w:lang w:eastAsia="ko-KR"/>
        </w:rPr>
        <w:t>제품-피부 및 구강 접촉과도</w:t>
      </w:r>
      <w:r w:rsidR="00621EFC" w:rsidRPr="001B6E71">
        <w:rPr>
          <w:rFonts w:ascii="NanumGothic" w:eastAsia="NanumGothic" w:hAnsi="NanumGothic"/>
          <w:b/>
          <w:sz w:val="24"/>
          <w:lang w:eastAsia="ko-KR"/>
        </w:rPr>
        <w:t xml:space="preserve"> </w:t>
      </w:r>
      <w:r w:rsidR="00F16E61" w:rsidRPr="001B6E71">
        <w:rPr>
          <w:rFonts w:ascii="NanumGothic" w:eastAsia="NanumGothic" w:hAnsi="NanumGothic" w:hint="eastAsia"/>
          <w:b/>
          <w:sz w:val="24"/>
          <w:lang w:eastAsia="ko-KR"/>
        </w:rPr>
        <w:t>문제없는</w:t>
      </w:r>
      <w:r w:rsidR="00DB1B7D" w:rsidRPr="001B6E71">
        <w:rPr>
          <w:rFonts w:ascii="NanumGothic" w:eastAsia="NanumGothic" w:hAnsi="NanumGothic" w:hint="eastAsia"/>
          <w:b/>
          <w:sz w:val="24"/>
          <w:lang w:eastAsia="ko-KR"/>
        </w:rPr>
        <w:t xml:space="preserve"> 제품</w:t>
      </w:r>
    </w:p>
    <w:p w14:paraId="713D5390" w14:textId="77777777" w:rsidR="00083596" w:rsidRPr="001B6E71" w:rsidRDefault="00083596" w:rsidP="00F22F76">
      <w:pPr>
        <w:keepLines/>
        <w:spacing w:after="0" w:line="360" w:lineRule="auto"/>
        <w:ind w:right="1523"/>
        <w:jc w:val="both"/>
        <w:rPr>
          <w:rFonts w:ascii="Arial" w:hAnsi="Arial" w:cs="Arial"/>
          <w:sz w:val="20"/>
          <w:szCs w:val="20"/>
          <w:lang w:eastAsia="ko-KR"/>
        </w:rPr>
      </w:pPr>
    </w:p>
    <w:p w14:paraId="46C88C6C" w14:textId="18EA7801" w:rsidR="00CE2793" w:rsidRPr="001B6E71" w:rsidRDefault="00CE2793" w:rsidP="00F22F76">
      <w:pPr>
        <w:keepLines/>
        <w:spacing w:after="0" w:line="360" w:lineRule="auto"/>
        <w:ind w:right="1523"/>
        <w:jc w:val="both"/>
        <w:rPr>
          <w:rFonts w:ascii="NanumGothic" w:eastAsia="NanumGothic" w:hAnsi="NanumGothic" w:cs="Arial"/>
          <w:b/>
          <w:sz w:val="20"/>
          <w:szCs w:val="20"/>
          <w:lang w:eastAsia="ko-KR"/>
        </w:rPr>
      </w:pPr>
      <w:r w:rsidRPr="001B6E71">
        <w:rPr>
          <w:rFonts w:ascii="NanumGothic" w:eastAsia="NanumGothic" w:hAnsi="NanumGothic" w:hint="eastAsia"/>
          <w:b/>
          <w:sz w:val="20"/>
          <w:lang w:eastAsia="ko-KR"/>
        </w:rPr>
        <w:t>칫솔부터 교정기까지 오늘날 치아용 및 구강 위생 제품을 생산하는 많은 제조업체들은 피부와 구강에의 높은 저항성을 위해 식품 접촉 인증을 득한 소재를 찾고자 노력합니다.</w:t>
      </w:r>
      <w:r w:rsidRPr="001B6E71">
        <w:rPr>
          <w:rFonts w:ascii="NanumGothic" w:eastAsia="NanumGothic" w:hAnsi="NanumGothic"/>
          <w:b/>
          <w:sz w:val="20"/>
          <w:lang w:eastAsia="ko-KR"/>
        </w:rPr>
        <w:t xml:space="preserve"> </w:t>
      </w:r>
      <w:r w:rsidR="00F22F76" w:rsidRPr="001B6E71">
        <w:rPr>
          <w:rFonts w:ascii="Arial" w:eastAsia="NanumGothic" w:hAnsi="Arial" w:cs="Arial"/>
          <w:b/>
          <w:sz w:val="20"/>
          <w:lang w:eastAsia="ko-KR"/>
        </w:rPr>
        <w:t>KRAIBURG TPE</w:t>
      </w:r>
      <w:r w:rsidR="00F22F76" w:rsidRPr="001B6E71">
        <w:rPr>
          <w:rFonts w:ascii="NanumGothic" w:eastAsia="NanumGothic" w:hAnsi="NanumGothic"/>
          <w:b/>
          <w:sz w:val="20"/>
          <w:lang w:eastAsia="ko-KR"/>
        </w:rPr>
        <w:t xml:space="preserve"> (</w:t>
      </w:r>
      <w:r w:rsidRPr="001B6E71">
        <w:rPr>
          <w:rFonts w:ascii="NanumGothic" w:eastAsia="NanumGothic" w:hAnsi="NanumGothic" w:hint="eastAsia"/>
          <w:b/>
          <w:sz w:val="20"/>
          <w:lang w:eastAsia="ko-KR"/>
        </w:rPr>
        <w:t>크라이버그 티피이</w:t>
      </w:r>
      <w:r w:rsidR="00F22F76" w:rsidRPr="001B6E71">
        <w:rPr>
          <w:rFonts w:ascii="NanumGothic" w:eastAsia="NanumGothic" w:hAnsi="NanumGothic" w:hint="eastAsia"/>
          <w:b/>
          <w:sz w:val="20"/>
          <w:lang w:eastAsia="ko-KR"/>
        </w:rPr>
        <w:t>)</w:t>
      </w:r>
      <w:r w:rsidR="00F22F76" w:rsidRPr="001B6E71">
        <w:rPr>
          <w:rFonts w:ascii="NanumGothic" w:eastAsia="NanumGothic" w:hAnsi="NanumGothic"/>
          <w:b/>
          <w:sz w:val="20"/>
          <w:lang w:eastAsia="ko-KR"/>
        </w:rPr>
        <w:t xml:space="preserve"> </w:t>
      </w:r>
      <w:r w:rsidRPr="001B6E71">
        <w:rPr>
          <w:rFonts w:ascii="NanumGothic" w:eastAsia="NanumGothic" w:hAnsi="NanumGothic" w:hint="eastAsia"/>
          <w:b/>
          <w:sz w:val="20"/>
          <w:lang w:eastAsia="ko-KR"/>
        </w:rPr>
        <w:t>는 해당 조건을 만족하는 열가소성 엘라스토머</w:t>
      </w:r>
      <w:r w:rsidR="00F22F76" w:rsidRPr="001B6E71">
        <w:rPr>
          <w:rFonts w:ascii="NanumGothic" w:eastAsia="NanumGothic" w:hAnsi="NanumGothic" w:hint="eastAsia"/>
          <w:b/>
          <w:sz w:val="20"/>
          <w:lang w:eastAsia="ko-KR"/>
        </w:rPr>
        <w:t xml:space="preserve"> </w:t>
      </w:r>
      <w:r w:rsidRPr="001B6E71">
        <w:rPr>
          <w:rFonts w:ascii="NanumGothic" w:eastAsia="NanumGothic" w:hAnsi="NanumGothic" w:hint="eastAsia"/>
          <w:b/>
          <w:sz w:val="20"/>
          <w:lang w:eastAsia="ko-KR"/>
        </w:rPr>
        <w:t>(</w:t>
      </w:r>
      <w:r w:rsidRPr="001B6E71">
        <w:rPr>
          <w:rFonts w:ascii="Arial" w:eastAsia="NanumGothic" w:hAnsi="Arial" w:cs="Arial"/>
          <w:b/>
          <w:sz w:val="20"/>
          <w:lang w:eastAsia="ko-KR"/>
        </w:rPr>
        <w:t>TPE</w:t>
      </w:r>
      <w:r w:rsidRPr="001B6E71">
        <w:rPr>
          <w:rFonts w:ascii="NanumGothic" w:eastAsia="NanumGothic" w:hAnsi="NanumGothic"/>
          <w:b/>
          <w:sz w:val="20"/>
          <w:lang w:eastAsia="ko-KR"/>
        </w:rPr>
        <w:t xml:space="preserve">) </w:t>
      </w:r>
      <w:r w:rsidRPr="001B6E71">
        <w:rPr>
          <w:rFonts w:ascii="NanumGothic" w:eastAsia="NanumGothic" w:hAnsi="NanumGothic" w:hint="eastAsia"/>
          <w:b/>
          <w:sz w:val="20"/>
          <w:lang w:eastAsia="ko-KR"/>
        </w:rPr>
        <w:t>제품군을 보유하고 있을 뿐만 아니라 각 어플리케이션의 요구사항 및 고객사의 요구사항을 반영한 개발품까지 제공하고 있습니다.</w:t>
      </w:r>
      <w:r w:rsidRPr="001B6E71">
        <w:rPr>
          <w:rFonts w:ascii="NanumGothic" w:eastAsia="NanumGothic" w:hAnsi="NanumGothic"/>
          <w:b/>
          <w:sz w:val="20"/>
          <w:lang w:eastAsia="ko-KR"/>
        </w:rPr>
        <w:t xml:space="preserve"> </w:t>
      </w:r>
      <w:r w:rsidRPr="001B6E71">
        <w:rPr>
          <w:rFonts w:ascii="NanumGothic" w:eastAsia="NanumGothic" w:hAnsi="NanumGothic" w:hint="eastAsia"/>
          <w:b/>
          <w:sz w:val="20"/>
          <w:lang w:eastAsia="ko-KR"/>
        </w:rPr>
        <w:t>이에 폴리아미드와의 뛰어난 접합성을 자랑하는 새로운 제품을 소개할 수 있게</w:t>
      </w:r>
      <w:r w:rsidRPr="001B6E71">
        <w:rPr>
          <w:rFonts w:ascii="NanumGothic" w:eastAsia="NanumGothic" w:hAnsi="NanumGothic"/>
          <w:b/>
          <w:sz w:val="20"/>
          <w:lang w:eastAsia="ko-KR"/>
        </w:rPr>
        <w:t xml:space="preserve"> </w:t>
      </w:r>
      <w:r w:rsidRPr="001B6E71">
        <w:rPr>
          <w:rFonts w:ascii="NanumGothic" w:eastAsia="NanumGothic" w:hAnsi="NanumGothic" w:hint="eastAsia"/>
          <w:b/>
          <w:sz w:val="20"/>
          <w:lang w:eastAsia="ko-KR"/>
        </w:rPr>
        <w:t>되었습니다.</w:t>
      </w:r>
    </w:p>
    <w:p w14:paraId="33FBD560" w14:textId="77777777" w:rsidR="00D9749E" w:rsidRPr="001B6E71" w:rsidRDefault="00D9749E" w:rsidP="00B71FAC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  <w:lang w:eastAsia="ko-KR"/>
        </w:rPr>
      </w:pPr>
    </w:p>
    <w:p w14:paraId="5BAD3DF8" w14:textId="02609DD2" w:rsidR="00665936" w:rsidRPr="001B6E71" w:rsidRDefault="00665936" w:rsidP="00F459A5">
      <w:pPr>
        <w:keepLines/>
        <w:spacing w:after="0" w:line="360" w:lineRule="auto"/>
        <w:ind w:right="1523"/>
        <w:jc w:val="both"/>
        <w:rPr>
          <w:rFonts w:ascii="NanumGothic" w:eastAsia="NanumGothic" w:hAnsi="NanumGothic"/>
          <w:sz w:val="20"/>
          <w:lang w:eastAsia="ko-KR"/>
        </w:rPr>
      </w:pPr>
      <w:r w:rsidRPr="001B6E71">
        <w:rPr>
          <w:rFonts w:ascii="NanumGothic" w:eastAsia="NanumGothic" w:hAnsi="NanumGothic" w:hint="eastAsia"/>
          <w:sz w:val="20"/>
          <w:lang w:eastAsia="ko-KR"/>
        </w:rPr>
        <w:t>정교한 치아 및 구강 위생 제품들은 고 유동성의</w:t>
      </w:r>
      <w:r w:rsidRPr="001B6E71">
        <w:rPr>
          <w:rFonts w:ascii="NanumGothic" w:eastAsia="NanumGothic" w:hAnsi="NanumGothic"/>
          <w:sz w:val="20"/>
          <w:lang w:eastAsia="ko-KR"/>
        </w:rPr>
        <w:t xml:space="preserve"> </w:t>
      </w:r>
      <w:r w:rsidRPr="001B6E71">
        <w:rPr>
          <w:rFonts w:ascii="NanumGothic" w:eastAsia="NanumGothic" w:hAnsi="NanumGothic" w:hint="eastAsia"/>
          <w:sz w:val="20"/>
          <w:lang w:eastAsia="ko-KR"/>
        </w:rPr>
        <w:t>저비용 고효율 가공 방식에서부터 해당 성분과의 저항성 등의 특성을</w:t>
      </w:r>
      <w:r w:rsidRPr="001B6E71">
        <w:rPr>
          <w:rFonts w:ascii="NanumGothic" w:eastAsia="NanumGothic" w:hAnsi="NanumGothic"/>
          <w:sz w:val="20"/>
          <w:lang w:eastAsia="ko-KR"/>
        </w:rPr>
        <w:t xml:space="preserve"> </w:t>
      </w:r>
      <w:r w:rsidRPr="001B6E71">
        <w:rPr>
          <w:rFonts w:ascii="NanumGothic" w:eastAsia="NanumGothic" w:hAnsi="NanumGothic" w:hint="eastAsia"/>
          <w:sz w:val="20"/>
          <w:lang w:eastAsia="ko-KR"/>
        </w:rPr>
        <w:t xml:space="preserve">만족하는 </w:t>
      </w:r>
      <w:r w:rsidRPr="001B6E71">
        <w:rPr>
          <w:rFonts w:ascii="Arial" w:eastAsia="NanumGothic" w:hAnsi="Arial" w:cs="Arial"/>
          <w:sz w:val="20"/>
          <w:lang w:eastAsia="ko-KR"/>
        </w:rPr>
        <w:t>TPE</w:t>
      </w:r>
      <w:r w:rsidRPr="001B6E71">
        <w:rPr>
          <w:rFonts w:ascii="NanumGothic" w:eastAsia="NanumGothic" w:hAnsi="NanumGothic"/>
          <w:sz w:val="20"/>
          <w:lang w:eastAsia="ko-KR"/>
        </w:rPr>
        <w:t xml:space="preserve"> </w:t>
      </w:r>
      <w:r w:rsidRPr="001B6E71">
        <w:rPr>
          <w:rFonts w:ascii="NanumGothic" w:eastAsia="NanumGothic" w:hAnsi="NanumGothic" w:hint="eastAsia"/>
          <w:sz w:val="20"/>
          <w:lang w:eastAsia="ko-KR"/>
        </w:rPr>
        <w:t>제품을 찾고자 합니다.</w:t>
      </w:r>
      <w:r w:rsidRPr="001B6E71">
        <w:rPr>
          <w:rFonts w:ascii="NanumGothic" w:eastAsia="NanumGothic" w:hAnsi="NanumGothic"/>
          <w:sz w:val="20"/>
          <w:lang w:eastAsia="ko-KR"/>
        </w:rPr>
        <w:t xml:space="preserve"> </w:t>
      </w:r>
      <w:r w:rsidR="00B25585" w:rsidRPr="001B6E71">
        <w:rPr>
          <w:rFonts w:ascii="NanumGothic" w:eastAsia="NanumGothic" w:hAnsi="NanumGothic" w:hint="eastAsia"/>
          <w:sz w:val="20"/>
          <w:lang w:eastAsia="ko-KR"/>
        </w:rPr>
        <w:t xml:space="preserve">이것은 훌륭한 감각 특성과 피부 및 구강 저항성의 </w:t>
      </w:r>
      <w:r w:rsidR="00B25585" w:rsidRPr="001B6E71">
        <w:rPr>
          <w:rFonts w:ascii="Arial" w:eastAsia="NanumGothic" w:hAnsi="Arial" w:cs="Arial"/>
          <w:sz w:val="20"/>
          <w:lang w:eastAsia="ko-KR"/>
        </w:rPr>
        <w:t xml:space="preserve">TPE </w:t>
      </w:r>
      <w:r w:rsidR="00B25585" w:rsidRPr="001B6E71">
        <w:rPr>
          <w:rFonts w:ascii="NanumGothic" w:eastAsia="NanumGothic" w:hAnsi="NanumGothic" w:hint="eastAsia"/>
          <w:sz w:val="20"/>
          <w:lang w:eastAsia="ko-KR"/>
        </w:rPr>
        <w:t>제품을 의미하기도 합니다.</w:t>
      </w:r>
      <w:r w:rsidR="00B25585" w:rsidRPr="001B6E71">
        <w:rPr>
          <w:rFonts w:ascii="NanumGothic" w:eastAsia="NanumGothic" w:hAnsi="NanumGothic"/>
          <w:sz w:val="20"/>
          <w:lang w:eastAsia="ko-KR"/>
        </w:rPr>
        <w:t xml:space="preserve"> </w:t>
      </w:r>
      <w:r w:rsidR="00B25585" w:rsidRPr="001B6E71">
        <w:rPr>
          <w:rFonts w:ascii="NanumGothic" w:eastAsia="NanumGothic" w:hAnsi="NanumGothic" w:hint="eastAsia"/>
          <w:sz w:val="20"/>
          <w:lang w:eastAsia="ko-KR"/>
        </w:rPr>
        <w:t>덧붙여</w:t>
      </w:r>
      <w:r w:rsidR="00B25585" w:rsidRPr="001B6E71">
        <w:rPr>
          <w:rFonts w:ascii="NanumGothic" w:eastAsia="NanumGothic" w:hAnsi="NanumGothic"/>
          <w:sz w:val="20"/>
          <w:lang w:eastAsia="ko-KR"/>
        </w:rPr>
        <w:t xml:space="preserve">, </w:t>
      </w:r>
      <w:r w:rsidR="00B25585" w:rsidRPr="001B6E71">
        <w:rPr>
          <w:rFonts w:ascii="NanumGothic" w:eastAsia="NanumGothic" w:hAnsi="NanumGothic" w:hint="eastAsia"/>
          <w:sz w:val="20"/>
          <w:lang w:eastAsia="ko-KR"/>
        </w:rPr>
        <w:t>다중 소재 어플리케이션에서 단단한 플라스틱과의 접착력으로 부드러운 터치감과 그립감을 제공합니다.</w:t>
      </w:r>
    </w:p>
    <w:p w14:paraId="2532BB33" w14:textId="77777777" w:rsidR="00CA4D4A" w:rsidRPr="001B6E71" w:rsidRDefault="00CA4D4A" w:rsidP="00C363E4">
      <w:pPr>
        <w:keepLines/>
        <w:spacing w:after="0" w:line="360" w:lineRule="auto"/>
        <w:ind w:right="1701"/>
        <w:jc w:val="both"/>
        <w:rPr>
          <w:rFonts w:ascii="Arial" w:hAnsi="Arial"/>
          <w:sz w:val="20"/>
          <w:lang w:eastAsia="ko-KR"/>
        </w:rPr>
      </w:pPr>
    </w:p>
    <w:p w14:paraId="5A653705" w14:textId="732E4AE0" w:rsidR="00B25585" w:rsidRPr="001B6E71" w:rsidRDefault="00B25585" w:rsidP="00F459A5">
      <w:pPr>
        <w:keepLines/>
        <w:spacing w:after="0" w:line="360" w:lineRule="auto"/>
        <w:ind w:right="1523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 xml:space="preserve">다음은 </w:t>
      </w:r>
      <w:r w:rsidR="00F22F76" w:rsidRPr="001B6E71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="00F22F76"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크라이버그 티피이</w:t>
      </w:r>
      <w:r w:rsidR="00F22F76" w:rsidRPr="001B6E71">
        <w:rPr>
          <w:rFonts w:ascii="NanumGothic" w:eastAsia="NanumGothic" w:hAnsi="NanumGothic" w:hint="eastAsia"/>
          <w:sz w:val="20"/>
          <w:szCs w:val="20"/>
          <w:lang w:eastAsia="ko-KR"/>
        </w:rPr>
        <w:t>)</w:t>
      </w:r>
      <w:r w:rsidR="00F22F76"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 xml:space="preserve">의 소비재 영업장인 </w:t>
      </w:r>
      <w:r w:rsidRPr="001B6E71">
        <w:rPr>
          <w:rFonts w:ascii="Arial" w:eastAsia="NanumGothic" w:hAnsi="Arial" w:cs="Arial"/>
          <w:sz w:val="20"/>
          <w:szCs w:val="20"/>
          <w:lang w:eastAsia="ko-KR"/>
        </w:rPr>
        <w:t xml:space="preserve">Lars </w:t>
      </w:r>
      <w:proofErr w:type="spellStart"/>
      <w:r w:rsidRPr="001B6E71">
        <w:rPr>
          <w:rFonts w:ascii="Arial" w:eastAsia="NanumGothic" w:hAnsi="Arial" w:cs="Arial"/>
          <w:sz w:val="20"/>
          <w:szCs w:val="20"/>
          <w:lang w:eastAsia="ko-KR"/>
        </w:rPr>
        <w:t>Goldmann</w:t>
      </w:r>
      <w:proofErr w:type="spellEnd"/>
      <w:r w:rsidR="00F459A5" w:rsidRPr="001B6E71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의 인터뷰 내용입니다.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“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소비자 시장에서 축적된 오랜 경험과 잘 확립되어 있는 고객 중심의 전략으로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끊임없이 다양한 제품을 개발하는 데 집중했습니다.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 xml:space="preserve">그로 인해 식품 안전 규정을 만족하는 선별 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>TPE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 xml:space="preserve"> 제품을 제공하고 특별 요구 사항에 적합한 맞춤 제품을 생산하고 있습니다.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 xml:space="preserve">또한 전동 칫솔과 같은 분야에서 요구하는 리튬 이온 배터리와의 접촉과 관련된 </w:t>
      </w:r>
      <w:r w:rsidRPr="001B6E71">
        <w:rPr>
          <w:rFonts w:ascii="Arial" w:eastAsia="NanumGothic" w:hAnsi="Arial" w:cs="Arial"/>
          <w:sz w:val="20"/>
          <w:szCs w:val="20"/>
          <w:lang w:eastAsia="ko-KR"/>
        </w:rPr>
        <w:t>UL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등재의 제품군도 보유하고 있습니다.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>”</w:t>
      </w:r>
    </w:p>
    <w:p w14:paraId="33470E7B" w14:textId="41E0BD3A" w:rsidR="00B25585" w:rsidRPr="001B6E71" w:rsidRDefault="00F22F76" w:rsidP="00F459A5">
      <w:pPr>
        <w:keepLines/>
        <w:spacing w:after="0" w:line="360" w:lineRule="auto"/>
        <w:ind w:right="1523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1B6E71">
        <w:rPr>
          <w:rFonts w:ascii="Arial" w:eastAsia="NanumGothic" w:hAnsi="Arial" w:cs="Arial"/>
          <w:sz w:val="20"/>
          <w:szCs w:val="20"/>
          <w:lang w:eastAsia="ko-KR"/>
        </w:rPr>
        <w:lastRenderedPageBreak/>
        <w:t>KRAIBURG TPE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r w:rsidR="00B25585" w:rsidRPr="001B6E71">
        <w:rPr>
          <w:rFonts w:ascii="NanumGothic" w:eastAsia="NanumGothic" w:hAnsi="NanumGothic" w:hint="eastAsia"/>
          <w:sz w:val="20"/>
          <w:szCs w:val="20"/>
          <w:lang w:eastAsia="ko-KR"/>
        </w:rPr>
        <w:t>크라이버그 티피이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)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B25585" w:rsidRPr="001B6E71">
        <w:rPr>
          <w:rFonts w:ascii="NanumGothic" w:eastAsia="NanumGothic" w:hAnsi="NanumGothic" w:hint="eastAsia"/>
          <w:sz w:val="20"/>
          <w:szCs w:val="20"/>
          <w:lang w:eastAsia="ko-KR"/>
        </w:rPr>
        <w:t xml:space="preserve">의 </w:t>
      </w:r>
      <w:r w:rsidR="00B25585" w:rsidRPr="001B6E71">
        <w:rPr>
          <w:rFonts w:ascii="Arial" w:eastAsia="NanumGothic" w:hAnsi="Arial" w:cs="Arial"/>
          <w:sz w:val="20"/>
          <w:szCs w:val="20"/>
          <w:lang w:eastAsia="ko-KR"/>
        </w:rPr>
        <w:t>THERMOLAST</w:t>
      </w:r>
      <w:r w:rsidR="00B25585" w:rsidRPr="001B6E71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="00B25585" w:rsidRPr="001B6E71">
        <w:rPr>
          <w:rFonts w:ascii="Arial" w:eastAsia="NanumGothic" w:hAnsi="Arial" w:cs="Arial"/>
          <w:sz w:val="20"/>
          <w:szCs w:val="20"/>
          <w:lang w:eastAsia="ko-KR"/>
        </w:rPr>
        <w:t> K</w:t>
      </w:r>
      <w:r w:rsidR="00B25585" w:rsidRPr="001B6E71">
        <w:rPr>
          <w:rFonts w:ascii="NanumGothic" w:eastAsia="NanumGothic" w:hAnsi="NanumGothic" w:hint="eastAsia"/>
          <w:sz w:val="20"/>
          <w:szCs w:val="20"/>
          <w:lang w:eastAsia="ko-KR"/>
        </w:rPr>
        <w:t xml:space="preserve">는 </w:t>
      </w:r>
      <w:r w:rsidR="00B25585" w:rsidRPr="001B6E71">
        <w:rPr>
          <w:rFonts w:ascii="NanumGothic" w:eastAsia="NanumGothic" w:hAnsi="NanumGothic"/>
          <w:sz w:val="20"/>
          <w:szCs w:val="20"/>
          <w:lang w:eastAsia="ko-KR"/>
        </w:rPr>
        <w:t>(</w:t>
      </w:r>
      <w:r w:rsidR="00B25585" w:rsidRPr="001B6E71">
        <w:rPr>
          <w:rFonts w:ascii="Arial" w:eastAsia="NanumGothic" w:hAnsi="Arial" w:cs="Arial"/>
          <w:sz w:val="20"/>
          <w:szCs w:val="20"/>
          <w:lang w:eastAsia="ko-KR"/>
        </w:rPr>
        <w:t>EU</w:t>
      </w:r>
      <w:r w:rsidR="00B25585"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) </w:t>
      </w:r>
      <w:r w:rsidR="00B25585" w:rsidRPr="001B6E71">
        <w:rPr>
          <w:rFonts w:ascii="Arial" w:eastAsia="NanumGothic" w:hAnsi="Arial" w:cs="Arial"/>
          <w:sz w:val="20"/>
          <w:szCs w:val="20"/>
          <w:lang w:eastAsia="ko-KR"/>
        </w:rPr>
        <w:t>10/2011</w:t>
      </w:r>
      <w:r w:rsidR="00B25585" w:rsidRPr="001B6E71">
        <w:rPr>
          <w:rFonts w:ascii="NanumGothic" w:eastAsia="NanumGothic" w:hAnsi="NanumGothic" w:hint="eastAsia"/>
          <w:sz w:val="20"/>
          <w:szCs w:val="20"/>
          <w:lang w:eastAsia="ko-KR"/>
        </w:rPr>
        <w:t xml:space="preserve"> 규정에 의거한 식품 의약품 기준을 만족한 제품을 선별,</w:t>
      </w:r>
      <w:r w:rsidR="00B25585"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B25585" w:rsidRPr="001B6E71">
        <w:rPr>
          <w:rFonts w:ascii="NanumGothic" w:eastAsia="NanumGothic" w:hAnsi="NanumGothic" w:hint="eastAsia"/>
          <w:sz w:val="20"/>
          <w:szCs w:val="20"/>
          <w:lang w:eastAsia="ko-KR"/>
        </w:rPr>
        <w:t>생산합니다.</w:t>
      </w:r>
      <w:r w:rsidR="00B25585"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B25585" w:rsidRPr="001B6E71">
        <w:rPr>
          <w:rFonts w:ascii="NanumGothic" w:eastAsia="NanumGothic" w:hAnsi="NanumGothic" w:hint="eastAsia"/>
          <w:sz w:val="20"/>
          <w:szCs w:val="20"/>
          <w:lang w:eastAsia="ko-KR"/>
        </w:rPr>
        <w:t xml:space="preserve">사내 </w:t>
      </w:r>
      <w:r w:rsidR="00B25585" w:rsidRPr="001B6E71">
        <w:rPr>
          <w:rFonts w:ascii="Arial" w:eastAsia="NanumGothic" w:hAnsi="Arial" w:cs="Arial"/>
          <w:sz w:val="20"/>
          <w:szCs w:val="20"/>
          <w:lang w:eastAsia="ko-KR"/>
        </w:rPr>
        <w:t>TPE</w:t>
      </w:r>
      <w:r w:rsidR="00B25585"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B25585" w:rsidRPr="001B6E71">
        <w:rPr>
          <w:rFonts w:ascii="NanumGothic" w:eastAsia="NanumGothic" w:hAnsi="NanumGothic" w:hint="eastAsia"/>
          <w:sz w:val="20"/>
          <w:szCs w:val="20"/>
          <w:lang w:eastAsia="ko-KR"/>
        </w:rPr>
        <w:t xml:space="preserve">전문가들의 노력으로 중국의 식품 안전 규정인 </w:t>
      </w:r>
      <w:r w:rsidR="00B25585" w:rsidRPr="001B6E71">
        <w:rPr>
          <w:rFonts w:ascii="Arial" w:eastAsia="NanumGothic" w:hAnsi="Arial" w:cs="Arial"/>
          <w:sz w:val="20"/>
          <w:szCs w:val="20"/>
          <w:lang w:eastAsia="ko-KR"/>
        </w:rPr>
        <w:t>GB 4806</w:t>
      </w:r>
      <w:r w:rsidR="00B25585" w:rsidRPr="001B6E71">
        <w:rPr>
          <w:rFonts w:ascii="NanumGothic" w:eastAsia="NanumGothic" w:hAnsi="NanumGothic" w:hint="eastAsia"/>
          <w:sz w:val="20"/>
          <w:szCs w:val="20"/>
          <w:lang w:eastAsia="ko-KR"/>
        </w:rPr>
        <w:t>을</w:t>
      </w:r>
      <w:r w:rsidR="00B25585"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B25585" w:rsidRPr="001B6E71">
        <w:rPr>
          <w:rFonts w:ascii="NanumGothic" w:eastAsia="NanumGothic" w:hAnsi="NanumGothic" w:hint="eastAsia"/>
          <w:sz w:val="20"/>
          <w:szCs w:val="20"/>
          <w:lang w:eastAsia="ko-KR"/>
        </w:rPr>
        <w:t>만족하는 제품도 생산합니다.</w:t>
      </w:r>
      <w:r w:rsidR="00B25585"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F233DC" w:rsidRPr="001B6E71">
        <w:rPr>
          <w:rFonts w:ascii="NanumGothic" w:eastAsia="NanumGothic" w:hAnsi="NanumGothic" w:hint="eastAsia"/>
          <w:sz w:val="20"/>
          <w:szCs w:val="20"/>
          <w:lang w:eastAsia="ko-KR"/>
        </w:rPr>
        <w:t>또한,</w:t>
      </w:r>
      <w:r w:rsidR="00F233DC"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F233DC" w:rsidRPr="001B6E71">
        <w:rPr>
          <w:rFonts w:ascii="NanumGothic" w:eastAsia="NanumGothic" w:hAnsi="NanumGothic" w:hint="eastAsia"/>
          <w:sz w:val="20"/>
          <w:szCs w:val="20"/>
          <w:lang w:eastAsia="ko-KR"/>
        </w:rPr>
        <w:t>식품 접촉 승인의 제품들은 뛰어난</w:t>
      </w:r>
      <w:r w:rsidR="00F233DC"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F233DC" w:rsidRPr="001B6E71">
        <w:rPr>
          <w:rFonts w:ascii="NanumGothic" w:eastAsia="NanumGothic" w:hAnsi="NanumGothic" w:hint="eastAsia"/>
          <w:sz w:val="20"/>
          <w:szCs w:val="20"/>
          <w:lang w:eastAsia="ko-KR"/>
        </w:rPr>
        <w:t>접착력으로 극성 플라스틱을 포함한 단단한 열가소성 플라스틱과의 접합도 가능합니다.</w:t>
      </w:r>
      <w:r w:rsidR="00F233DC"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F233DC" w:rsidRPr="001B6E71">
        <w:rPr>
          <w:rFonts w:ascii="NanumGothic" w:eastAsia="NanumGothic" w:hAnsi="NanumGothic" w:hint="eastAsia"/>
          <w:sz w:val="20"/>
          <w:szCs w:val="20"/>
          <w:lang w:eastAsia="ko-KR"/>
        </w:rPr>
        <w:t>아래는 새로운 포트폴리오 제품입니다.</w:t>
      </w:r>
    </w:p>
    <w:p w14:paraId="0D09AD65" w14:textId="575B6CC1" w:rsidR="00F233DC" w:rsidRPr="001B6E71" w:rsidRDefault="00F233DC" w:rsidP="00F459A5">
      <w:pPr>
        <w:pStyle w:val="ListParagraph"/>
        <w:keepLines/>
        <w:numPr>
          <w:ilvl w:val="0"/>
          <w:numId w:val="12"/>
        </w:numPr>
        <w:spacing w:line="360" w:lineRule="auto"/>
        <w:ind w:left="426" w:right="1523" w:hanging="284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1B6E71">
        <w:rPr>
          <w:rFonts w:ascii="Arial" w:eastAsia="NanumGothic" w:hAnsi="Arial" w:cs="Arial"/>
          <w:b/>
          <w:bCs/>
          <w:sz w:val="20"/>
          <w:szCs w:val="20"/>
          <w:lang w:eastAsia="ko-KR"/>
        </w:rPr>
        <w:t>FD/AD/PA</w:t>
      </w:r>
      <w:r w:rsidRPr="001B6E71">
        <w:rPr>
          <w:rFonts w:ascii="NanumGothic" w:eastAsia="NanumGothic" w:hAnsi="NanumGothic"/>
          <w:b/>
          <w:bCs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cs="Malgun Gothic" w:hint="eastAsia"/>
          <w:b/>
          <w:bCs/>
          <w:sz w:val="20"/>
          <w:szCs w:val="20"/>
          <w:lang w:eastAsia="ko-KR"/>
        </w:rPr>
        <w:t>시리즈</w:t>
      </w:r>
      <w:r w:rsidRPr="001B6E71">
        <w:rPr>
          <w:rFonts w:ascii="NanumGothic" w:eastAsia="NanumGothic" w:hAnsi="NanumGothic" w:cs="Malgun Gothic" w:hint="eastAsia"/>
          <w:sz w:val="20"/>
          <w:szCs w:val="20"/>
          <w:lang w:eastAsia="ko-KR"/>
        </w:rPr>
        <w:t>는 우수한 인장강도,</w:t>
      </w:r>
      <w:r w:rsidRPr="001B6E71">
        <w:rPr>
          <w:rFonts w:ascii="NanumGothic" w:eastAsia="NanumGothic" w:hAnsi="NanumGothic" w:cs="Malgun Gothic"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cs="Malgun Gothic" w:hint="eastAsia"/>
          <w:sz w:val="20"/>
          <w:szCs w:val="20"/>
          <w:lang w:eastAsia="ko-KR"/>
        </w:rPr>
        <w:t>파단 시 연신율과 함께,</w:t>
      </w:r>
      <w:r w:rsidRPr="001B6E71">
        <w:rPr>
          <w:rFonts w:ascii="NanumGothic" w:eastAsia="NanumGothic" w:hAnsi="NanumGothic" w:cs="Malgun Gothic"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cs="Malgun Gothic" w:hint="eastAsia"/>
          <w:sz w:val="20"/>
          <w:szCs w:val="20"/>
          <w:lang w:eastAsia="ko-KR"/>
        </w:rPr>
        <w:t>특히 폴리아미드 계열</w:t>
      </w:r>
      <w:r w:rsidR="00F22F76" w:rsidRPr="001B6E71">
        <w:rPr>
          <w:rFonts w:ascii="NanumGothic" w:eastAsia="NanumGothic" w:hAnsi="NanumGothic" w:cs="Malgun Gothic" w:hint="eastAsia"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cs="Malgun Gothic" w:hint="eastAsia"/>
          <w:sz w:val="20"/>
          <w:szCs w:val="20"/>
          <w:lang w:eastAsia="ko-KR"/>
        </w:rPr>
        <w:t>(</w:t>
      </w:r>
      <w:r w:rsidRPr="001B6E71">
        <w:rPr>
          <w:rFonts w:ascii="Arial" w:eastAsia="NanumGothic" w:hAnsi="Arial" w:cs="Arial"/>
          <w:sz w:val="20"/>
          <w:szCs w:val="20"/>
          <w:lang w:eastAsia="ko-KR"/>
        </w:rPr>
        <w:t>PA6, PA6.6, PA12</w:t>
      </w:r>
      <w:r w:rsidRPr="001B6E71">
        <w:rPr>
          <w:rFonts w:ascii="NanumGothic" w:eastAsia="NanumGothic" w:hAnsi="NanumGothic" w:cs="Malgun Gothic"/>
          <w:sz w:val="20"/>
          <w:szCs w:val="20"/>
          <w:lang w:eastAsia="ko-KR"/>
        </w:rPr>
        <w:t>)</w:t>
      </w:r>
      <w:r w:rsidR="00F22F76" w:rsidRPr="001B6E71">
        <w:rPr>
          <w:rFonts w:ascii="NanumGothic" w:eastAsia="NanumGothic" w:hAnsi="NanumGothic" w:cs="Malgun Gothic"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cs="Malgun Gothic" w:hint="eastAsia"/>
          <w:sz w:val="20"/>
          <w:szCs w:val="20"/>
          <w:lang w:eastAsia="ko-KR"/>
        </w:rPr>
        <w:t>과 같은 다소재 접합 시의 내마모성도 뛰어납니다.</w:t>
      </w:r>
    </w:p>
    <w:p w14:paraId="6A085780" w14:textId="3E4FBCBF" w:rsidR="00F233DC" w:rsidRPr="001B6E71" w:rsidRDefault="00F233DC" w:rsidP="00F459A5">
      <w:pPr>
        <w:pStyle w:val="ListParagraph"/>
        <w:keepLines/>
        <w:numPr>
          <w:ilvl w:val="0"/>
          <w:numId w:val="12"/>
        </w:numPr>
        <w:spacing w:line="360" w:lineRule="auto"/>
        <w:ind w:left="426" w:right="1523" w:hanging="284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1B6E71">
        <w:rPr>
          <w:rFonts w:ascii="Arial" w:eastAsia="NanumGothic" w:hAnsi="Arial" w:cs="Arial"/>
          <w:b/>
          <w:bCs/>
          <w:sz w:val="20"/>
          <w:szCs w:val="20"/>
          <w:lang w:eastAsia="ko-KR"/>
        </w:rPr>
        <w:t>FC/AD1</w:t>
      </w:r>
      <w:r w:rsidRPr="001B6E71">
        <w:rPr>
          <w:rFonts w:ascii="NanumGothic" w:eastAsia="NanumGothic" w:hAnsi="NanumGothic" w:cs="Malgun Gothic"/>
          <w:b/>
          <w:bCs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cs="Malgun Gothic" w:hint="eastAsia"/>
          <w:b/>
          <w:bCs/>
          <w:sz w:val="20"/>
          <w:szCs w:val="20"/>
          <w:lang w:eastAsia="ko-KR"/>
        </w:rPr>
        <w:t>시리즈</w:t>
      </w:r>
      <w:r w:rsidRPr="001B6E71">
        <w:rPr>
          <w:rFonts w:ascii="NanumGothic" w:eastAsia="NanumGothic" w:hAnsi="NanumGothic" w:cs="Malgun Gothic" w:hint="eastAsia"/>
          <w:sz w:val="20"/>
          <w:szCs w:val="20"/>
          <w:lang w:eastAsia="ko-KR"/>
        </w:rPr>
        <w:t xml:space="preserve">는 </w:t>
      </w:r>
      <w:r w:rsidRPr="001B6E71">
        <w:rPr>
          <w:rFonts w:ascii="Arial" w:eastAsia="NanumGothic" w:hAnsi="Arial" w:cs="Arial"/>
          <w:sz w:val="20"/>
          <w:szCs w:val="20"/>
          <w:lang w:eastAsia="ko-KR"/>
        </w:rPr>
        <w:t>PET, PETG,</w:t>
      </w:r>
      <w:r w:rsidRPr="001B6E71">
        <w:rPr>
          <w:rFonts w:ascii="NanumGothic" w:eastAsia="NanumGothic" w:hAnsi="NanumGothic" w:cs="Malgun Gothic"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cs="Malgun Gothic" w:hint="eastAsia"/>
          <w:sz w:val="20"/>
          <w:szCs w:val="20"/>
          <w:lang w:eastAsia="ko-KR"/>
        </w:rPr>
        <w:t>폴리카보네이트와 같은 폴리에스테르 계열과</w:t>
      </w:r>
      <w:r w:rsidRPr="001B6E71">
        <w:rPr>
          <w:rFonts w:ascii="Arial" w:eastAsia="NanumGothic" w:hAnsi="Arial" w:cs="Arial"/>
          <w:sz w:val="20"/>
          <w:szCs w:val="20"/>
          <w:lang w:eastAsia="ko-KR"/>
        </w:rPr>
        <w:t xml:space="preserve"> ABS </w:t>
      </w:r>
      <w:r w:rsidRPr="001B6E71">
        <w:rPr>
          <w:rFonts w:ascii="NanumGothic" w:eastAsia="NanumGothic" w:hAnsi="NanumGothic" w:cs="Malgun Gothic" w:hint="eastAsia"/>
          <w:sz w:val="20"/>
          <w:szCs w:val="20"/>
          <w:lang w:eastAsia="ko-KR"/>
        </w:rPr>
        <w:t>및 이들의 복합 소재와의 접합이 우수합니다.</w:t>
      </w:r>
    </w:p>
    <w:p w14:paraId="6D03E356" w14:textId="77777777" w:rsidR="00062DC0" w:rsidRPr="001B6E71" w:rsidRDefault="00062DC0" w:rsidP="00062DC0">
      <w:pPr>
        <w:pStyle w:val="ListParagraph"/>
        <w:keepLines/>
        <w:spacing w:line="360" w:lineRule="auto"/>
        <w:ind w:left="426" w:right="1701"/>
        <w:jc w:val="both"/>
        <w:rPr>
          <w:rFonts w:ascii="Arial" w:hAnsi="Arial" w:cs="Arial"/>
          <w:sz w:val="20"/>
          <w:szCs w:val="20"/>
          <w:lang w:eastAsia="ko-KR"/>
        </w:rPr>
      </w:pPr>
    </w:p>
    <w:p w14:paraId="30D6447C" w14:textId="56F8990F" w:rsidR="00F233DC" w:rsidRPr="001B6E71" w:rsidRDefault="00B43FDA" w:rsidP="00F459A5">
      <w:pPr>
        <w:keepLines/>
        <w:spacing w:after="0" w:line="360" w:lineRule="auto"/>
        <w:ind w:right="1523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일반적으로 치아 및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 xml:space="preserve">구강 위생 시장에서 </w:t>
      </w:r>
      <w:r w:rsidR="00F22F76" w:rsidRPr="001B6E71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="00F22F76"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크라이버그 티피이</w:t>
      </w:r>
      <w:r w:rsidR="00F22F76" w:rsidRPr="001B6E71">
        <w:rPr>
          <w:rFonts w:ascii="NanumGothic" w:eastAsia="NanumGothic" w:hAnsi="NanumGothic" w:hint="eastAsia"/>
          <w:sz w:val="20"/>
          <w:szCs w:val="20"/>
          <w:lang w:eastAsia="ko-KR"/>
        </w:rPr>
        <w:t>)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 xml:space="preserve"> 제품은 수동 및 전동 친솔,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치실,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혀 클리너,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 xml:space="preserve">아기용 </w:t>
      </w:r>
      <w:r w:rsidR="00876BB3" w:rsidRPr="001B6E71">
        <w:rPr>
          <w:rFonts w:ascii="NanumGothic" w:eastAsia="NanumGothic" w:hAnsi="NanumGothic" w:hint="eastAsia"/>
          <w:sz w:val="20"/>
          <w:szCs w:val="20"/>
          <w:lang w:eastAsia="ko-KR"/>
        </w:rPr>
        <w:t>치발기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,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아기 젖병의 젖꼭지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면도기 및 전기 면도기 등에서 사용합니다.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 xml:space="preserve">새로 개발된 극성 플라스틱과의 접착이 가능해지면서 </w:t>
      </w:r>
      <w:r w:rsidRPr="001B6E71">
        <w:rPr>
          <w:rFonts w:ascii="Arial" w:eastAsia="NanumGothic" w:hAnsi="Arial" w:cs="Arial"/>
          <w:sz w:val="20"/>
          <w:szCs w:val="20"/>
          <w:lang w:eastAsia="ko-KR"/>
        </w:rPr>
        <w:t>THERMOLAST</w:t>
      </w:r>
      <w:r w:rsidRPr="001B6E71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Pr="001B6E71">
        <w:rPr>
          <w:rFonts w:ascii="Arial" w:eastAsia="NanumGothic" w:hAnsi="Arial" w:cs="Arial"/>
          <w:sz w:val="20"/>
          <w:szCs w:val="20"/>
          <w:lang w:eastAsia="ko-KR"/>
        </w:rPr>
        <w:t> K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제품의 범위는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기존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1B6E71">
        <w:rPr>
          <w:rFonts w:ascii="Arial" w:eastAsia="NanumGothic" w:hAnsi="Arial" w:cs="Arial"/>
          <w:sz w:val="20"/>
          <w:szCs w:val="20"/>
          <w:lang w:eastAsia="ko-KR"/>
        </w:rPr>
        <w:t>PP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와 같은 폴리 올레핀 계열의 시리즈와 함께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 xml:space="preserve">새로운 </w:t>
      </w:r>
      <w:r w:rsidRPr="001B6E71">
        <w:rPr>
          <w:rFonts w:ascii="Arial" w:eastAsia="NanumGothic" w:hAnsi="Arial" w:cs="Arial"/>
          <w:sz w:val="20"/>
          <w:szCs w:val="20"/>
          <w:lang w:eastAsia="ko-KR"/>
        </w:rPr>
        <w:t>4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가지 시리즈로 구성됩니다.</w:t>
      </w:r>
    </w:p>
    <w:p w14:paraId="6864C457" w14:textId="6CF72C82" w:rsidR="00B43FDA" w:rsidRPr="001B6E71" w:rsidRDefault="00B43FDA" w:rsidP="00F459A5">
      <w:pPr>
        <w:pStyle w:val="ListParagraph"/>
        <w:keepLines/>
        <w:numPr>
          <w:ilvl w:val="0"/>
          <w:numId w:val="12"/>
        </w:numPr>
        <w:spacing w:line="360" w:lineRule="auto"/>
        <w:ind w:left="426" w:right="1523" w:hanging="284"/>
        <w:jc w:val="both"/>
        <w:rPr>
          <w:rFonts w:ascii="NanumGothic" w:eastAsia="NanumGothic" w:hAnsi="NanumGothic"/>
          <w:sz w:val="20"/>
          <w:szCs w:val="20"/>
          <w:lang w:eastAsia="ko-KR"/>
        </w:rPr>
      </w:pPr>
      <w:r w:rsidRPr="001B6E71">
        <w:rPr>
          <w:rFonts w:ascii="Arial" w:eastAsia="Malgun Gothic" w:hAnsi="Arial" w:cs="Arial"/>
          <w:b/>
          <w:sz w:val="20"/>
          <w:szCs w:val="20"/>
          <w:lang w:eastAsia="ko-KR"/>
        </w:rPr>
        <w:t>FC</w:t>
      </w:r>
      <w:r w:rsidRPr="001B6E71">
        <w:rPr>
          <w:rFonts w:ascii="Malgun Gothic" w:eastAsia="Malgun Gothic" w:hAnsi="Malgun Gothic" w:cs="Malgun Gothic"/>
          <w:b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cs="Malgun Gothic" w:hint="eastAsia"/>
          <w:b/>
          <w:sz w:val="20"/>
          <w:szCs w:val="20"/>
          <w:lang w:eastAsia="ko-KR"/>
        </w:rPr>
        <w:t>시리즈</w:t>
      </w:r>
      <w:r w:rsidRPr="001B6E71">
        <w:rPr>
          <w:rFonts w:ascii="NanumGothic" w:eastAsia="NanumGothic" w:hAnsi="NanumGothic" w:cs="Malgun Gothic" w:hint="eastAsia"/>
          <w:bCs/>
          <w:sz w:val="20"/>
          <w:szCs w:val="20"/>
          <w:lang w:eastAsia="ko-KR"/>
        </w:rPr>
        <w:t>는 비용 대비 최적화된 성능과 고 유동성</w:t>
      </w:r>
    </w:p>
    <w:p w14:paraId="2207D355" w14:textId="4A38327D" w:rsidR="00B43FDA" w:rsidRPr="001B6E71" w:rsidRDefault="00B43FDA" w:rsidP="00F459A5">
      <w:pPr>
        <w:pStyle w:val="ListParagraph"/>
        <w:keepLines/>
        <w:numPr>
          <w:ilvl w:val="0"/>
          <w:numId w:val="12"/>
        </w:numPr>
        <w:spacing w:line="360" w:lineRule="auto"/>
        <w:ind w:left="426" w:right="1523" w:hanging="284"/>
        <w:jc w:val="both"/>
        <w:rPr>
          <w:rFonts w:ascii="Arial" w:hAnsi="Arial" w:cs="Arial"/>
          <w:sz w:val="20"/>
          <w:szCs w:val="20"/>
          <w:lang w:eastAsia="ko-KR"/>
        </w:rPr>
      </w:pPr>
      <w:r w:rsidRPr="001B6E71">
        <w:rPr>
          <w:rFonts w:ascii="Arial" w:hAnsi="Arial"/>
          <w:b/>
          <w:sz w:val="20"/>
          <w:szCs w:val="20"/>
          <w:lang w:eastAsia="ko-KR"/>
        </w:rPr>
        <w:t>FC/</w:t>
      </w:r>
      <w:proofErr w:type="spellStart"/>
      <w:r w:rsidRPr="001B6E71">
        <w:rPr>
          <w:rFonts w:ascii="Arial" w:hAnsi="Arial"/>
          <w:b/>
          <w:sz w:val="20"/>
          <w:szCs w:val="20"/>
          <w:lang w:eastAsia="ko-KR"/>
        </w:rPr>
        <w:t>ht</w:t>
      </w:r>
      <w:proofErr w:type="spellEnd"/>
      <w:r w:rsidRPr="001B6E71">
        <w:rPr>
          <w:rFonts w:ascii="Arial" w:hAnsi="Arial"/>
          <w:b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cs="Malgun Gothic" w:hint="eastAsia"/>
          <w:b/>
          <w:sz w:val="20"/>
          <w:szCs w:val="20"/>
          <w:lang w:eastAsia="ko-KR"/>
        </w:rPr>
        <w:t>시리즈</w:t>
      </w:r>
      <w:r w:rsidRPr="001B6E71">
        <w:rPr>
          <w:rFonts w:ascii="NanumGothic" w:eastAsia="NanumGothic" w:hAnsi="NanumGothic" w:cs="Malgun Gothic" w:hint="eastAsia"/>
          <w:bCs/>
          <w:sz w:val="20"/>
          <w:szCs w:val="20"/>
          <w:lang w:eastAsia="ko-KR"/>
        </w:rPr>
        <w:t>는 고 투명성과 선명하고 효과적인 색상의 투과 가능</w:t>
      </w:r>
    </w:p>
    <w:p w14:paraId="35C556C9" w14:textId="7E8076DE" w:rsidR="00B43FDA" w:rsidRPr="001B6E71" w:rsidRDefault="00B43FDA" w:rsidP="00F459A5">
      <w:pPr>
        <w:pStyle w:val="ListParagraph"/>
        <w:keepLines/>
        <w:numPr>
          <w:ilvl w:val="0"/>
          <w:numId w:val="12"/>
        </w:numPr>
        <w:spacing w:line="360" w:lineRule="auto"/>
        <w:ind w:left="426" w:right="1523" w:hanging="284"/>
        <w:jc w:val="both"/>
        <w:rPr>
          <w:rFonts w:ascii="Arial" w:hAnsi="Arial" w:cs="Arial"/>
          <w:sz w:val="20"/>
          <w:szCs w:val="20"/>
          <w:lang w:eastAsia="ko-KR"/>
        </w:rPr>
      </w:pPr>
      <w:r w:rsidRPr="001B6E71">
        <w:rPr>
          <w:rFonts w:ascii="Arial" w:hAnsi="Arial"/>
          <w:b/>
          <w:sz w:val="20"/>
          <w:szCs w:val="20"/>
          <w:lang w:eastAsia="ko-KR"/>
        </w:rPr>
        <w:t xml:space="preserve">FC/CS </w:t>
      </w:r>
      <w:r w:rsidRPr="001B6E71">
        <w:rPr>
          <w:rFonts w:ascii="NanumGothic" w:eastAsia="NanumGothic" w:hAnsi="NanumGothic" w:cs="Malgun Gothic" w:hint="eastAsia"/>
          <w:b/>
          <w:sz w:val="20"/>
          <w:szCs w:val="20"/>
          <w:lang w:eastAsia="ko-KR"/>
        </w:rPr>
        <w:t>시리즈</w:t>
      </w:r>
      <w:r w:rsidRPr="001B6E71">
        <w:rPr>
          <w:rFonts w:ascii="NanumGothic" w:eastAsia="NanumGothic" w:hAnsi="NanumGothic" w:cs="Malgun Gothic" w:hint="eastAsia"/>
          <w:bCs/>
          <w:sz w:val="20"/>
          <w:szCs w:val="20"/>
          <w:lang w:eastAsia="ko-KR"/>
        </w:rPr>
        <w:t>는 훌륭한 복원력,</w:t>
      </w:r>
      <w:r w:rsidRPr="001B6E71">
        <w:rPr>
          <w:rFonts w:ascii="NanumGothic" w:eastAsia="NanumGothic" w:hAnsi="NanumGothic" w:cs="Malgun Gothic"/>
          <w:bCs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cs="Malgun Gothic" w:hint="eastAsia"/>
          <w:bCs/>
          <w:sz w:val="20"/>
          <w:szCs w:val="20"/>
          <w:lang w:eastAsia="ko-KR"/>
        </w:rPr>
        <w:t>최적화된 내화학성(가글제,</w:t>
      </w:r>
      <w:r w:rsidRPr="001B6E71">
        <w:rPr>
          <w:rFonts w:ascii="NanumGothic" w:eastAsia="NanumGothic" w:hAnsi="NanumGothic" w:cs="Malgun Gothic"/>
          <w:bCs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cs="Malgun Gothic" w:hint="eastAsia"/>
          <w:bCs/>
          <w:sz w:val="20"/>
          <w:szCs w:val="20"/>
          <w:lang w:eastAsia="ko-KR"/>
        </w:rPr>
        <w:t>특수 치약 등에 대항한)</w:t>
      </w:r>
      <w:r w:rsidRPr="001B6E71">
        <w:rPr>
          <w:rFonts w:ascii="NanumGothic" w:eastAsia="NanumGothic" w:hAnsi="NanumGothic" w:cs="Malgun Gothic"/>
          <w:bCs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cs="Malgun Gothic" w:hint="eastAsia"/>
          <w:bCs/>
          <w:sz w:val="20"/>
          <w:szCs w:val="20"/>
          <w:lang w:eastAsia="ko-KR"/>
        </w:rPr>
        <w:t xml:space="preserve">및 강화된 기계적 성능으로 </w:t>
      </w:r>
      <w:r w:rsidR="00FE65F6" w:rsidRPr="001B6E71">
        <w:rPr>
          <w:rFonts w:ascii="NanumGothic" w:eastAsia="NanumGothic" w:hAnsi="NanumGothic" w:cs="Malgun Gothic" w:hint="eastAsia"/>
          <w:bCs/>
          <w:sz w:val="20"/>
          <w:szCs w:val="20"/>
          <w:lang w:eastAsia="ko-KR"/>
        </w:rPr>
        <w:t>아기용 치발기에 적합함</w:t>
      </w:r>
    </w:p>
    <w:p w14:paraId="14F01F35" w14:textId="511A7000" w:rsidR="00876BB3" w:rsidRPr="001B6E71" w:rsidRDefault="00876BB3" w:rsidP="00F459A5">
      <w:pPr>
        <w:pStyle w:val="ListParagraph"/>
        <w:keepLines/>
        <w:numPr>
          <w:ilvl w:val="0"/>
          <w:numId w:val="12"/>
        </w:numPr>
        <w:spacing w:line="360" w:lineRule="auto"/>
        <w:ind w:left="426" w:right="1523" w:hanging="284"/>
        <w:jc w:val="both"/>
        <w:rPr>
          <w:rFonts w:ascii="Arial" w:hAnsi="Arial" w:cs="Arial"/>
          <w:sz w:val="20"/>
          <w:szCs w:val="20"/>
          <w:lang w:eastAsia="ko-KR"/>
        </w:rPr>
      </w:pPr>
      <w:r w:rsidRPr="001B6E71">
        <w:rPr>
          <w:rFonts w:ascii="Arial" w:hAnsi="Arial"/>
          <w:b/>
          <w:bCs/>
          <w:sz w:val="20"/>
          <w:szCs w:val="20"/>
          <w:lang w:eastAsia="ko-KR"/>
        </w:rPr>
        <w:t>FC/HE/</w:t>
      </w:r>
      <w:proofErr w:type="spellStart"/>
      <w:r w:rsidRPr="001B6E71">
        <w:rPr>
          <w:rFonts w:ascii="Arial" w:hAnsi="Arial"/>
          <w:b/>
          <w:bCs/>
          <w:sz w:val="20"/>
          <w:szCs w:val="20"/>
          <w:lang w:eastAsia="ko-KR"/>
        </w:rPr>
        <w:t>tl</w:t>
      </w:r>
      <w:proofErr w:type="spellEnd"/>
      <w:r w:rsidRPr="001B6E71">
        <w:rPr>
          <w:rFonts w:ascii="Arial" w:hAnsi="Arial"/>
          <w:b/>
          <w:bCs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cs="Malgun Gothic" w:hint="eastAsia"/>
          <w:b/>
          <w:bCs/>
          <w:sz w:val="20"/>
          <w:szCs w:val="20"/>
          <w:lang w:eastAsia="ko-KR"/>
        </w:rPr>
        <w:t>시리즈</w:t>
      </w:r>
      <w:r w:rsidRPr="001B6E71">
        <w:rPr>
          <w:rFonts w:ascii="NanumGothic" w:eastAsia="NanumGothic" w:hAnsi="NanumGothic" w:cs="Malgun Gothic" w:hint="eastAsia"/>
          <w:sz w:val="20"/>
          <w:szCs w:val="20"/>
          <w:lang w:eastAsia="ko-KR"/>
        </w:rPr>
        <w:t>는 고탄성을 요구하는 반투명 색상에 적합함</w:t>
      </w:r>
    </w:p>
    <w:p w14:paraId="37E4B83E" w14:textId="77777777" w:rsidR="00BE5F8C" w:rsidRPr="001B6E71" w:rsidRDefault="00BE5F8C" w:rsidP="00BE5F8C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  <w:lang w:eastAsia="ko-KR"/>
        </w:rPr>
      </w:pPr>
    </w:p>
    <w:p w14:paraId="1C263042" w14:textId="63B33121" w:rsidR="00876BB3" w:rsidRPr="001B6E71" w:rsidRDefault="00876BB3" w:rsidP="00F459A5">
      <w:pPr>
        <w:keepLines/>
        <w:spacing w:after="0" w:line="360" w:lineRule="auto"/>
        <w:ind w:right="1523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lastRenderedPageBreak/>
        <w:t xml:space="preserve">이들 시리즈는 고객 맞춤 </w:t>
      </w:r>
      <w:r w:rsidRPr="001B6E71">
        <w:rPr>
          <w:rFonts w:ascii="Arial" w:eastAsia="NanumGothic" w:hAnsi="Arial" w:cs="Arial"/>
          <w:sz w:val="20"/>
          <w:szCs w:val="20"/>
          <w:lang w:eastAsia="ko-KR"/>
        </w:rPr>
        <w:t xml:space="preserve">TPE 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제품으로써의 다양성을 제공하며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사이클 타임 혹은 저마찰 등의 개별적 요구사항을 만족하고자 했습니다.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 xml:space="preserve">모든 제품은 착색 가능하며 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– 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 xml:space="preserve">선명한 색상과 다양한 투명 색조도 구현 가능합니다 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– 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사전 착색 또한 요청에 따라 가능합니다.</w:t>
      </w:r>
    </w:p>
    <w:p w14:paraId="4196F135" w14:textId="77777777" w:rsidR="005A7B9C" w:rsidRPr="001B6E71" w:rsidRDefault="005A7B9C" w:rsidP="00F459A5">
      <w:pPr>
        <w:keepLines/>
        <w:spacing w:after="0" w:line="360" w:lineRule="auto"/>
        <w:ind w:right="1523"/>
        <w:jc w:val="both"/>
        <w:rPr>
          <w:rFonts w:ascii="Arial" w:hAnsi="Arial" w:cs="Arial"/>
          <w:spacing w:val="-2"/>
          <w:sz w:val="20"/>
          <w:szCs w:val="20"/>
          <w:lang w:eastAsia="ko-KR"/>
        </w:rPr>
      </w:pPr>
    </w:p>
    <w:p w14:paraId="3784049A" w14:textId="453AE826" w:rsidR="00876BB3" w:rsidRPr="001B6E71" w:rsidRDefault="00876BB3" w:rsidP="00F459A5">
      <w:pPr>
        <w:keepLines/>
        <w:spacing w:after="0" w:line="360" w:lineRule="auto"/>
        <w:ind w:right="1523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덧붙여,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F22F76" w:rsidRPr="001B6E71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="00F22F76"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크라이버그 티피이</w:t>
      </w:r>
      <w:r w:rsidR="00F22F76" w:rsidRPr="001B6E71">
        <w:rPr>
          <w:rFonts w:ascii="NanumGothic" w:eastAsia="NanumGothic" w:hAnsi="NanumGothic" w:hint="eastAsia"/>
          <w:sz w:val="20"/>
          <w:szCs w:val="20"/>
          <w:lang w:eastAsia="ko-KR"/>
        </w:rPr>
        <w:t>)</w:t>
      </w:r>
      <w:r w:rsidR="00F22F76"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는 지속적인 원소재의 추적을 통해 식품 접촉 인증 제품의 일관성 있는 제품의 품질을</w:t>
      </w:r>
      <w:bookmarkStart w:id="0" w:name="_GoBack"/>
      <w:bookmarkEnd w:id="0"/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 xml:space="preserve"> 보증합니다.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이것은 원소재를 선별하고 구매하는 과정에서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공급업체에서 식품 접촉과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생체 적합성 관련 규정을 만족하는 지의 여부에 대해 꼼꼼한 모니터링을 실시함을 의미합니다.</w:t>
      </w:r>
      <w:r w:rsidR="00DB1B7D"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DB1B7D" w:rsidRPr="001B6E71">
        <w:rPr>
          <w:rFonts w:ascii="NanumGothic" w:eastAsia="NanumGothic" w:hAnsi="NanumGothic" w:hint="eastAsia"/>
          <w:sz w:val="20"/>
          <w:szCs w:val="20"/>
          <w:lang w:eastAsia="ko-KR"/>
        </w:rPr>
        <w:t>또한,</w:t>
      </w:r>
      <w:r w:rsidR="00DB1B7D"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TPE </w:t>
      </w:r>
      <w:r w:rsidR="00DB1B7D" w:rsidRPr="001B6E71">
        <w:rPr>
          <w:rFonts w:ascii="NanumGothic" w:eastAsia="NanumGothic" w:hAnsi="NanumGothic" w:hint="eastAsia"/>
          <w:sz w:val="20"/>
          <w:szCs w:val="20"/>
          <w:lang w:eastAsia="ko-KR"/>
        </w:rPr>
        <w:t>제품은 재활용 가능함으로써 자원 효율성에 근거하고 친환경 순환 경제의 지속 가능성이란 기준을 만족하기도 합니다.</w:t>
      </w:r>
      <w:r w:rsidR="00DB1B7D"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</w:p>
    <w:p w14:paraId="46C8BB89" w14:textId="77777777" w:rsidR="00587336" w:rsidRPr="001B6E71" w:rsidRDefault="00587336" w:rsidP="00BE5F8C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  <w:lang w:eastAsia="ko-KR"/>
        </w:rPr>
      </w:pPr>
    </w:p>
    <w:p w14:paraId="354FA0B1" w14:textId="58226E6F" w:rsidR="00876BB3" w:rsidRPr="001B6E71" w:rsidRDefault="00876BB3" w:rsidP="00F459A5">
      <w:pPr>
        <w:keepLines/>
        <w:spacing w:after="0" w:line="360" w:lineRule="auto"/>
        <w:ind w:right="1523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다음은</w:t>
      </w:r>
      <w:r w:rsidRPr="001B6E71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proofErr w:type="spellStart"/>
      <w:r w:rsidRPr="001B6E71">
        <w:rPr>
          <w:rFonts w:ascii="Arial" w:eastAsia="NanumGothic" w:hAnsi="Arial" w:cs="Arial"/>
          <w:sz w:val="20"/>
          <w:szCs w:val="20"/>
          <w:lang w:eastAsia="ko-KR"/>
        </w:rPr>
        <w:t>Goldmann</w:t>
      </w:r>
      <w:proofErr w:type="spellEnd"/>
      <w:r w:rsidR="00F22F76" w:rsidRPr="001B6E71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씨의 추가 인터뷰 내용입니다.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“</w:t>
      </w:r>
      <w:r w:rsidR="00F22F76" w:rsidRPr="001B6E71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="00F22F76"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크라이버그 티피이</w:t>
      </w:r>
      <w:r w:rsidR="00F22F76" w:rsidRPr="001B6E71">
        <w:rPr>
          <w:rFonts w:ascii="NanumGothic" w:eastAsia="NanumGothic" w:hAnsi="NanumGothic" w:hint="eastAsia"/>
          <w:sz w:val="20"/>
          <w:szCs w:val="20"/>
          <w:lang w:eastAsia="ko-KR"/>
        </w:rPr>
        <w:t>)</w:t>
      </w:r>
      <w:r w:rsidR="00F22F76"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는 고객사에게 혁신적이고 신뢰할 수 있는 파트너임을 자부합니다.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이를 위해 고객사의 강화된 요구사항을 만족하고 비용 절감과 맞춤 열가소성 엘라스토머를 제공함으로써 새로운 영업 기회를 포착하고자 노력합니다.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 xml:space="preserve">우리의 </w:t>
      </w:r>
      <w:r w:rsidR="00324B20" w:rsidRPr="001B6E71">
        <w:rPr>
          <w:rFonts w:ascii="NanumGothic" w:eastAsia="NanumGothic" w:hAnsi="NanumGothic" w:hint="eastAsia"/>
          <w:sz w:val="20"/>
          <w:szCs w:val="20"/>
          <w:lang w:eastAsia="ko-KR"/>
        </w:rPr>
        <w:t xml:space="preserve">통합적이고 </w:t>
      </w:r>
      <w:r w:rsidR="00EA7A28" w:rsidRPr="001B6E71">
        <w:rPr>
          <w:rFonts w:ascii="NanumGothic" w:eastAsia="NanumGothic" w:hAnsi="NanumGothic" w:hint="eastAsia"/>
          <w:sz w:val="20"/>
          <w:szCs w:val="20"/>
          <w:lang w:eastAsia="ko-KR"/>
        </w:rPr>
        <w:t xml:space="preserve">유연한 </w:t>
      </w:r>
      <w:r w:rsidR="00EA7A28" w:rsidRPr="001B6E71">
        <w:rPr>
          <w:rFonts w:ascii="Arial" w:eastAsia="NanumGothic" w:hAnsi="Arial" w:cs="Arial"/>
          <w:sz w:val="20"/>
          <w:szCs w:val="20"/>
          <w:lang w:eastAsia="ko-KR"/>
        </w:rPr>
        <w:t>TPE</w:t>
      </w:r>
      <w:r w:rsidR="00EA7A28"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EA7A28" w:rsidRPr="001B6E71">
        <w:rPr>
          <w:rFonts w:ascii="NanumGothic" w:eastAsia="NanumGothic" w:hAnsi="NanumGothic" w:hint="eastAsia"/>
          <w:sz w:val="20"/>
          <w:szCs w:val="20"/>
          <w:lang w:eastAsia="ko-KR"/>
        </w:rPr>
        <w:t>포트폴리오로 격변하는 치아와 구강 위생 제품 마켓에 기여하고자 노력합니다.</w:t>
      </w:r>
      <w:r w:rsidR="00EA7A28" w:rsidRPr="001B6E71">
        <w:rPr>
          <w:rFonts w:ascii="NanumGothic" w:eastAsia="NanumGothic" w:hAnsi="NanumGothic"/>
          <w:sz w:val="20"/>
          <w:szCs w:val="20"/>
          <w:lang w:eastAsia="ko-KR"/>
        </w:rPr>
        <w:t>”</w:t>
      </w:r>
    </w:p>
    <w:p w14:paraId="6277A201" w14:textId="77777777" w:rsidR="004666AC" w:rsidRPr="001B6E71" w:rsidRDefault="004666AC" w:rsidP="00216D8A">
      <w:pPr>
        <w:keepLines/>
        <w:spacing w:after="0" w:line="360" w:lineRule="auto"/>
        <w:ind w:right="1701"/>
        <w:jc w:val="both"/>
        <w:rPr>
          <w:rFonts w:ascii="Arial" w:hAnsi="Arial"/>
          <w:bCs/>
          <w:sz w:val="20"/>
          <w:lang w:eastAsia="ko-KR"/>
        </w:rPr>
      </w:pPr>
    </w:p>
    <w:p w14:paraId="250E7063" w14:textId="62F4407C" w:rsidR="00365365" w:rsidRPr="001B6E71" w:rsidRDefault="00365365" w:rsidP="00216D8A">
      <w:pPr>
        <w:keepLines/>
        <w:spacing w:after="0" w:line="360" w:lineRule="auto"/>
        <w:ind w:right="1701"/>
        <w:jc w:val="both"/>
        <w:rPr>
          <w:rFonts w:ascii="Arial" w:hAnsi="Arial"/>
          <w:sz w:val="20"/>
        </w:rPr>
      </w:pPr>
      <w:r w:rsidRPr="001B6E71">
        <w:rPr>
          <w:noProof/>
        </w:rPr>
        <w:lastRenderedPageBreak/>
        <w:drawing>
          <wp:inline distT="0" distB="0" distL="0" distR="0" wp14:anchorId="73CD68C0" wp14:editId="692068ED">
            <wp:extent cx="4284448" cy="3200400"/>
            <wp:effectExtent l="0" t="0" r="1905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96471" cy="3209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D00A04" w14:textId="77777777" w:rsidR="00F459A5" w:rsidRPr="001B6E71" w:rsidRDefault="00F459A5" w:rsidP="00F459A5">
      <w:pPr>
        <w:keepLines/>
        <w:spacing w:after="0" w:line="360" w:lineRule="auto"/>
        <w:ind w:right="1523"/>
        <w:jc w:val="both"/>
        <w:rPr>
          <w:rFonts w:ascii="Arial" w:hAnsi="Arial"/>
          <w:sz w:val="20"/>
          <w:szCs w:val="20"/>
          <w:lang w:eastAsia="ko-KR"/>
        </w:rPr>
      </w:pPr>
      <w:r w:rsidRPr="001B6E71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r w:rsidR="00537C44" w:rsidRPr="001B6E71">
        <w:rPr>
          <w:rFonts w:ascii="NanumGothic" w:eastAsia="NanumGothic" w:hAnsi="NanumGothic" w:hint="eastAsia"/>
          <w:sz w:val="20"/>
          <w:szCs w:val="20"/>
          <w:lang w:eastAsia="ko-KR"/>
        </w:rPr>
        <w:t>크라이버그 티피이</w:t>
      </w:r>
      <w:r w:rsidRPr="001B6E71">
        <w:rPr>
          <w:rFonts w:ascii="NanumGothic" w:eastAsia="NanumGothic" w:hAnsi="NanumGothic" w:hint="eastAsia"/>
          <w:sz w:val="20"/>
          <w:szCs w:val="20"/>
          <w:lang w:eastAsia="ko-KR"/>
        </w:rPr>
        <w:t>)</w:t>
      </w:r>
      <w:r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537C44" w:rsidRPr="001B6E71">
        <w:rPr>
          <w:rFonts w:ascii="NanumGothic" w:eastAsia="NanumGothic" w:hAnsi="NanumGothic" w:hint="eastAsia"/>
          <w:sz w:val="20"/>
          <w:szCs w:val="20"/>
          <w:lang w:eastAsia="ko-KR"/>
        </w:rPr>
        <w:t xml:space="preserve">는 </w:t>
      </w:r>
      <w:r w:rsidR="00537C44" w:rsidRPr="001B6E71">
        <w:rPr>
          <w:rFonts w:ascii="Arial" w:eastAsia="NanumGothic" w:hAnsi="Arial" w:cs="Arial"/>
          <w:sz w:val="20"/>
          <w:szCs w:val="20"/>
          <w:lang w:eastAsia="ko-KR"/>
        </w:rPr>
        <w:t>PA, PETG, ABS</w:t>
      </w:r>
      <w:r w:rsidR="00537C44" w:rsidRPr="001B6E71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537C44" w:rsidRPr="001B6E71">
        <w:rPr>
          <w:rFonts w:ascii="NanumGothic" w:eastAsia="NanumGothic" w:hAnsi="NanumGothic" w:hint="eastAsia"/>
          <w:sz w:val="20"/>
          <w:szCs w:val="20"/>
          <w:lang w:eastAsia="ko-KR"/>
        </w:rPr>
        <w:t xml:space="preserve">및 </w:t>
      </w:r>
      <w:r w:rsidR="00537C44" w:rsidRPr="001B6E71">
        <w:rPr>
          <w:rFonts w:ascii="Arial" w:eastAsia="NanumGothic" w:hAnsi="Arial" w:cs="Arial"/>
          <w:sz w:val="20"/>
          <w:szCs w:val="20"/>
          <w:lang w:eastAsia="ko-KR"/>
        </w:rPr>
        <w:t>ABS/PC</w:t>
      </w:r>
      <w:r w:rsidR="00537C44" w:rsidRPr="001B6E71">
        <w:rPr>
          <w:rFonts w:ascii="NanumGothic" w:eastAsia="NanumGothic" w:hAnsi="NanumGothic" w:hint="eastAsia"/>
          <w:sz w:val="20"/>
          <w:szCs w:val="20"/>
          <w:lang w:eastAsia="ko-KR"/>
        </w:rPr>
        <w:t>와 같은 극성 플라스틱과의 우수한 접착력을 포함한 다양한 치아 및 구강 위생 제품의 열가소성 엘라스토머로 그 범위를 확장했습니다.</w:t>
      </w:r>
      <w:r w:rsidRPr="001B6E71">
        <w:rPr>
          <w:rFonts w:ascii="Arial" w:hAnsi="Arial"/>
          <w:sz w:val="20"/>
          <w:szCs w:val="20"/>
          <w:lang w:eastAsia="ko-KR"/>
        </w:rPr>
        <w:t xml:space="preserve"> </w:t>
      </w:r>
    </w:p>
    <w:p w14:paraId="054806ED" w14:textId="680DC1C8" w:rsidR="00537C44" w:rsidRPr="001B6E71" w:rsidRDefault="00F459A5" w:rsidP="00F459A5">
      <w:pPr>
        <w:keepLines/>
        <w:spacing w:after="0" w:line="360" w:lineRule="auto"/>
        <w:ind w:right="1523"/>
        <w:jc w:val="both"/>
        <w:rPr>
          <w:rFonts w:ascii="Arial" w:hAnsi="Arial" w:cs="Arial"/>
          <w:sz w:val="20"/>
          <w:szCs w:val="20"/>
          <w:lang w:eastAsia="ko-KR"/>
        </w:rPr>
      </w:pPr>
      <w:r w:rsidRPr="001B6E71">
        <w:rPr>
          <w:rFonts w:ascii="Arial" w:hAnsi="Arial"/>
          <w:sz w:val="20"/>
          <w:szCs w:val="20"/>
          <w:lang w:eastAsia="ko-KR"/>
        </w:rPr>
        <w:t>(Image: © 2020 KRAIBURG TPE)</w:t>
      </w:r>
    </w:p>
    <w:p w14:paraId="6018EEBF" w14:textId="77777777" w:rsidR="00180A3E" w:rsidRPr="001B6E71" w:rsidRDefault="00180A3E" w:rsidP="00180A3E">
      <w:pPr>
        <w:keepLines/>
        <w:spacing w:after="0" w:line="360" w:lineRule="auto"/>
        <w:ind w:right="1701"/>
        <w:jc w:val="both"/>
        <w:rPr>
          <w:rFonts w:ascii="Arial" w:hAnsi="Arial" w:cs="Arial"/>
          <w:b/>
          <w:sz w:val="21"/>
          <w:szCs w:val="21"/>
          <w:lang w:eastAsia="ko-KR"/>
        </w:rPr>
      </w:pPr>
    </w:p>
    <w:p w14:paraId="378C04CE" w14:textId="77777777" w:rsidR="00C94383" w:rsidRPr="001B6E71" w:rsidRDefault="00C94383" w:rsidP="00180A3E">
      <w:pPr>
        <w:keepLines/>
        <w:spacing w:after="0" w:line="360" w:lineRule="auto"/>
        <w:ind w:right="1701"/>
        <w:jc w:val="both"/>
        <w:rPr>
          <w:rFonts w:ascii="Arial" w:hAnsi="Arial" w:cs="Arial"/>
          <w:b/>
          <w:sz w:val="21"/>
          <w:szCs w:val="21"/>
          <w:lang w:eastAsia="ko-KR"/>
        </w:rPr>
      </w:pPr>
    </w:p>
    <w:p w14:paraId="11A13080" w14:textId="77777777" w:rsidR="00DC32CA" w:rsidRPr="001B6E71" w:rsidRDefault="00DC32CA" w:rsidP="00CF771F">
      <w:pPr>
        <w:keepNext/>
        <w:keepLines/>
        <w:spacing w:after="0" w:line="360" w:lineRule="auto"/>
        <w:ind w:right="1701"/>
        <w:rPr>
          <w:rFonts w:ascii="Arial" w:hAnsi="Arial" w:cs="Arial"/>
          <w:sz w:val="20"/>
          <w:lang w:eastAsia="ko-KR"/>
        </w:rPr>
      </w:pPr>
    </w:p>
    <w:sectPr w:rsidR="00DC32CA" w:rsidRPr="001B6E71" w:rsidSect="00F125F3">
      <w:headerReference w:type="default" r:id="rId9"/>
      <w:headerReference w:type="first" r:id="rId10"/>
      <w:footerReference w:type="first" r:id="rId11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0B820D3" w14:textId="77777777" w:rsidR="00C85DAC" w:rsidRDefault="00C85DAC" w:rsidP="00784C57">
      <w:pPr>
        <w:spacing w:after="0" w:line="240" w:lineRule="auto"/>
      </w:pPr>
      <w:r>
        <w:separator/>
      </w:r>
    </w:p>
  </w:endnote>
  <w:endnote w:type="continuationSeparator" w:id="0">
    <w:p w14:paraId="6927F364" w14:textId="77777777" w:rsidR="00C85DAC" w:rsidRDefault="00C85DAC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NanumGothic">
    <w:altName w:val="나눔고딕"/>
    <w:panose1 w:val="020D0604000000000000"/>
    <w:charset w:val="81"/>
    <w:family w:val="swiss"/>
    <w:pitch w:val="variable"/>
    <w:sig w:usb0="900002A7" w:usb1="29D7FCFB" w:usb2="00000010" w:usb3="00000000" w:csb0="0008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34E3A9" w14:textId="77777777" w:rsidR="00B43FDA" w:rsidRDefault="00B43FDA" w:rsidP="00502615">
    <w:pPr>
      <w:pStyle w:val="Footer"/>
      <w:tabs>
        <w:tab w:val="clear" w:pos="4703"/>
        <w:tab w:val="clear" w:pos="940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9B0DAC8" w14:textId="77777777" w:rsidR="00C85DAC" w:rsidRDefault="00C85DAC" w:rsidP="00784C57">
      <w:pPr>
        <w:spacing w:after="0" w:line="240" w:lineRule="auto"/>
      </w:pPr>
      <w:r>
        <w:separator/>
      </w:r>
    </w:p>
  </w:footnote>
  <w:footnote w:type="continuationSeparator" w:id="0">
    <w:p w14:paraId="0AAF6AE5" w14:textId="77777777" w:rsidR="00C85DAC" w:rsidRDefault="00C85DAC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0692BC" w14:textId="77777777" w:rsidR="00B43FDA" w:rsidRPr="00C97AAF" w:rsidRDefault="00B43FDA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>
      <w:rPr>
        <w:rFonts w:ascii="Arial" w:hAnsi="Arial"/>
        <w:noProof/>
        <w:sz w:val="20"/>
        <w:szCs w:val="20"/>
        <w:lang w:val="de-DE" w:eastAsia="de-DE" w:bidi="ar-SA"/>
      </w:rPr>
      <w:drawing>
        <wp:anchor distT="0" distB="0" distL="114300" distR="114300" simplePos="0" relativeHeight="251660800" behindDoc="0" locked="0" layoutInCell="1" allowOverlap="1" wp14:anchorId="6121C2E0" wp14:editId="673DE656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B43FDA" w:rsidRPr="00526A4B" w14:paraId="0F57B199" w14:textId="77777777" w:rsidTr="00502615">
      <w:tc>
        <w:tcPr>
          <w:tcW w:w="6912" w:type="dxa"/>
        </w:tcPr>
        <w:p w14:paraId="74482AD4" w14:textId="77777777" w:rsidR="00F22F76" w:rsidRPr="005815BB" w:rsidRDefault="00F22F76" w:rsidP="00F22F76">
          <w:pPr>
            <w:spacing w:after="0" w:line="360" w:lineRule="auto"/>
            <w:jc w:val="both"/>
            <w:rPr>
              <w:rFonts w:ascii="NanumGothic" w:eastAsia="NanumGothic" w:hAnsi="NanumGothic"/>
              <w:b/>
              <w:color w:val="365F91"/>
              <w:sz w:val="20"/>
              <w:szCs w:val="20"/>
              <w:lang w:eastAsia="ko-KR"/>
            </w:rPr>
          </w:pPr>
          <w:r w:rsidRPr="005815BB">
            <w:rPr>
              <w:rFonts w:ascii="NanumGothic" w:eastAsia="NanumGothic" w:hAnsi="NanumGothic" w:hint="eastAsia"/>
              <w:b/>
              <w:color w:val="365F91"/>
              <w:sz w:val="40"/>
              <w:lang w:eastAsia="ko-KR"/>
            </w:rPr>
            <w:t>보도자료</w:t>
          </w:r>
        </w:p>
        <w:p w14:paraId="0FA00A4B" w14:textId="77777777" w:rsidR="00F22F76" w:rsidRPr="00F22F76" w:rsidRDefault="00F22F76" w:rsidP="00F22F76">
          <w:pPr>
            <w:spacing w:after="0" w:line="360" w:lineRule="auto"/>
            <w:jc w:val="both"/>
            <w:rPr>
              <w:rFonts w:ascii="NanumGothic" w:eastAsia="NanumGothic" w:hAnsi="NanumGothic" w:cs="Arial"/>
              <w:b/>
              <w:bCs/>
              <w:sz w:val="16"/>
              <w:szCs w:val="16"/>
              <w:lang w:eastAsia="ko-KR"/>
            </w:rPr>
          </w:pPr>
          <w:r w:rsidRPr="00F22F76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치아용 및 구강 위생 제품을 위한 식품 접촉 승인의</w:t>
          </w:r>
          <w:r w:rsidRPr="00F22F76">
            <w:rPr>
              <w:rFonts w:ascii="Arial" w:eastAsia="NanumGothic" w:hAnsi="Arial" w:cs="Arial"/>
              <w:b/>
              <w:bCs/>
              <w:sz w:val="16"/>
              <w:szCs w:val="16"/>
              <w:lang w:eastAsia="ko-KR"/>
            </w:rPr>
            <w:t xml:space="preserve"> TPE</w:t>
          </w:r>
          <w:r w:rsidRPr="00F22F76">
            <w:rPr>
              <w:rFonts w:ascii="NanumGothic" w:eastAsia="NanumGothic" w:hAnsi="NanumGothic" w:cs="Arial"/>
              <w:b/>
              <w:bCs/>
              <w:sz w:val="16"/>
              <w:szCs w:val="16"/>
              <w:lang w:eastAsia="ko-KR"/>
            </w:rPr>
            <w:t xml:space="preserve"> </w:t>
          </w:r>
          <w:r w:rsidRPr="00F22F76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제품들</w:t>
          </w:r>
        </w:p>
        <w:p w14:paraId="09B79BB8" w14:textId="77777777" w:rsidR="00F22F76" w:rsidRPr="00211DFE" w:rsidRDefault="00F22F76" w:rsidP="00F22F76">
          <w:pPr>
            <w:spacing w:after="0" w:line="360" w:lineRule="auto"/>
            <w:jc w:val="both"/>
            <w:rPr>
              <w:rFonts w:ascii="Arial" w:hAnsi="Arial" w:cs="Arial"/>
              <w:b/>
              <w:bCs/>
              <w:sz w:val="16"/>
              <w:szCs w:val="16"/>
              <w:lang w:eastAsia="ko-KR"/>
            </w:rPr>
          </w:pPr>
          <w:proofErr w:type="spellStart"/>
          <w:r>
            <w:rPr>
              <w:rFonts w:ascii="Arial" w:hAnsi="Arial"/>
              <w:b/>
              <w:sz w:val="16"/>
              <w:lang w:eastAsia="ko-KR"/>
            </w:rPr>
            <w:t>Waldkraiburg</w:t>
          </w:r>
          <w:proofErr w:type="spellEnd"/>
          <w:r>
            <w:rPr>
              <w:rFonts w:ascii="Arial" w:hAnsi="Arial"/>
              <w:b/>
              <w:sz w:val="16"/>
              <w:lang w:eastAsia="ko-KR"/>
            </w:rPr>
            <w:t>, March 2020</w:t>
          </w:r>
        </w:p>
        <w:p w14:paraId="63DD855C" w14:textId="51F0500E" w:rsidR="00F22F76" w:rsidRDefault="00F22F76" w:rsidP="00F22F76">
          <w:pPr>
            <w:spacing w:after="0" w:line="360" w:lineRule="auto"/>
            <w:jc w:val="both"/>
            <w:rPr>
              <w:rFonts w:ascii="Arial" w:hAnsi="Arial"/>
              <w:b/>
              <w:sz w:val="16"/>
              <w:lang w:eastAsia="ko-KR"/>
            </w:rPr>
          </w:pPr>
          <w:r w:rsidRPr="00C8320F">
            <w:rPr>
              <w:rFonts w:ascii="Arial" w:hAnsi="Arial"/>
              <w:b/>
              <w:sz w:val="16"/>
              <w:lang w:eastAsia="ko-KR"/>
            </w:rPr>
            <w:t xml:space="preserve">Page </w:t>
          </w:r>
          <w:r w:rsidRPr="00F22F76">
            <w:rPr>
              <w:rFonts w:ascii="Arial" w:hAnsi="Arial"/>
              <w:b/>
              <w:sz w:val="16"/>
              <w:lang w:eastAsia="ko-KR"/>
            </w:rPr>
            <w:fldChar w:fldCharType="begin"/>
          </w:r>
          <w:r w:rsidRPr="00F22F76">
            <w:rPr>
              <w:rFonts w:ascii="Arial" w:hAnsi="Arial"/>
              <w:b/>
              <w:sz w:val="16"/>
              <w:lang w:eastAsia="ko-KR"/>
            </w:rPr>
            <w:instrText xml:space="preserve"> PAGE   \* MERGEFORMAT </w:instrText>
          </w:r>
          <w:r w:rsidRPr="00F22F76">
            <w:rPr>
              <w:rFonts w:ascii="Arial" w:hAnsi="Arial"/>
              <w:b/>
              <w:sz w:val="16"/>
              <w:lang w:eastAsia="ko-KR"/>
            </w:rPr>
            <w:fldChar w:fldCharType="separate"/>
          </w:r>
          <w:r w:rsidRPr="00F22F76">
            <w:rPr>
              <w:rFonts w:ascii="Arial" w:hAnsi="Arial"/>
              <w:b/>
              <w:noProof/>
              <w:sz w:val="16"/>
              <w:lang w:eastAsia="ko-KR"/>
            </w:rPr>
            <w:t>1</w:t>
          </w:r>
          <w:r w:rsidRPr="00F22F76">
            <w:rPr>
              <w:rFonts w:ascii="Arial" w:hAnsi="Arial"/>
              <w:b/>
              <w:noProof/>
              <w:sz w:val="16"/>
              <w:lang w:eastAsia="ko-KR"/>
            </w:rPr>
            <w:fldChar w:fldCharType="end"/>
          </w:r>
          <w:r w:rsidRPr="00C8320F">
            <w:rPr>
              <w:rFonts w:ascii="Arial" w:hAnsi="Arial"/>
              <w:b/>
              <w:sz w:val="16"/>
              <w:lang w:eastAsia="ko-KR"/>
            </w:rPr>
            <w:t xml:space="preserve"> of 4</w:t>
          </w:r>
        </w:p>
        <w:p w14:paraId="6616AF80" w14:textId="3E80F51D" w:rsidR="00B43FDA" w:rsidRPr="00526A4B" w:rsidRDefault="00B43FDA" w:rsidP="00C8320F">
          <w:pPr>
            <w:spacing w:after="0" w:line="360" w:lineRule="auto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</w:p>
      </w:tc>
    </w:tr>
  </w:tbl>
  <w:p w14:paraId="3244E3DE" w14:textId="77777777" w:rsidR="00B43FDA" w:rsidRDefault="00B43FDA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</w:p>
  <w:p w14:paraId="17E698B6" w14:textId="77777777" w:rsidR="00B43FDA" w:rsidRPr="00C97AAF" w:rsidRDefault="00B43FDA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53FE51" w14:textId="77777777" w:rsidR="00B43FDA" w:rsidRPr="00211DFE" w:rsidRDefault="00B43FDA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>
      <w:rPr>
        <w:rFonts w:ascii="Arial" w:hAnsi="Arial"/>
        <w:noProof/>
        <w:sz w:val="20"/>
        <w:szCs w:val="20"/>
        <w:lang w:val="de-DE" w:eastAsia="de-DE" w:bidi="ar-SA"/>
      </w:rPr>
      <w:drawing>
        <wp:anchor distT="0" distB="0" distL="114300" distR="114300" simplePos="0" relativeHeight="251658752" behindDoc="0" locked="0" layoutInCell="1" allowOverlap="1" wp14:anchorId="4CBA5EB6" wp14:editId="24D0546B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B43FDA" w:rsidRPr="00C8320F" w14:paraId="73FB4B9E" w14:textId="77777777" w:rsidTr="00B43FDA">
      <w:tc>
        <w:tcPr>
          <w:tcW w:w="6912" w:type="dxa"/>
        </w:tcPr>
        <w:p w14:paraId="65E4573C" w14:textId="77777777" w:rsidR="00F22F76" w:rsidRPr="005815BB" w:rsidRDefault="00F22F76" w:rsidP="00F22F76">
          <w:pPr>
            <w:spacing w:after="0" w:line="360" w:lineRule="auto"/>
            <w:jc w:val="both"/>
            <w:rPr>
              <w:rFonts w:ascii="NanumGothic" w:eastAsia="NanumGothic" w:hAnsi="NanumGothic"/>
              <w:b/>
              <w:color w:val="365F91"/>
              <w:sz w:val="20"/>
              <w:szCs w:val="20"/>
              <w:lang w:eastAsia="ko-KR"/>
            </w:rPr>
          </w:pPr>
          <w:r w:rsidRPr="005815BB">
            <w:rPr>
              <w:rFonts w:ascii="NanumGothic" w:eastAsia="NanumGothic" w:hAnsi="NanumGothic" w:hint="eastAsia"/>
              <w:b/>
              <w:color w:val="365F91"/>
              <w:sz w:val="40"/>
              <w:lang w:eastAsia="ko-KR"/>
            </w:rPr>
            <w:t>보도자료</w:t>
          </w:r>
        </w:p>
        <w:p w14:paraId="7B3CFAFA" w14:textId="77777777" w:rsidR="00F22F76" w:rsidRPr="00F22F76" w:rsidRDefault="00F22F76" w:rsidP="00C8320F">
          <w:pPr>
            <w:spacing w:after="0" w:line="360" w:lineRule="auto"/>
            <w:jc w:val="both"/>
            <w:rPr>
              <w:rFonts w:ascii="NanumGothic" w:eastAsia="NanumGothic" w:hAnsi="NanumGothic" w:cs="Arial"/>
              <w:b/>
              <w:bCs/>
              <w:sz w:val="16"/>
              <w:szCs w:val="16"/>
              <w:lang w:eastAsia="ko-KR"/>
            </w:rPr>
          </w:pPr>
          <w:r w:rsidRPr="00F22F76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치아용 및 구강 위생 제품을 위한 식품 접촉 승인의</w:t>
          </w:r>
          <w:r w:rsidRPr="00F22F76">
            <w:rPr>
              <w:rFonts w:ascii="Arial" w:eastAsia="NanumGothic" w:hAnsi="Arial" w:cs="Arial"/>
              <w:b/>
              <w:bCs/>
              <w:sz w:val="16"/>
              <w:szCs w:val="16"/>
              <w:lang w:eastAsia="ko-KR"/>
            </w:rPr>
            <w:t xml:space="preserve"> TPE</w:t>
          </w:r>
          <w:r w:rsidRPr="00F22F76">
            <w:rPr>
              <w:rFonts w:ascii="NanumGothic" w:eastAsia="NanumGothic" w:hAnsi="NanumGothic" w:cs="Arial"/>
              <w:b/>
              <w:bCs/>
              <w:sz w:val="16"/>
              <w:szCs w:val="16"/>
              <w:lang w:eastAsia="ko-KR"/>
            </w:rPr>
            <w:t xml:space="preserve"> </w:t>
          </w:r>
          <w:r w:rsidRPr="00F22F76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제품들</w:t>
          </w:r>
        </w:p>
        <w:p w14:paraId="54BF62B4" w14:textId="57949C4C" w:rsidR="00B43FDA" w:rsidRPr="00211DFE" w:rsidRDefault="00B43FDA" w:rsidP="00C8320F">
          <w:pPr>
            <w:spacing w:after="0" w:line="360" w:lineRule="auto"/>
            <w:jc w:val="both"/>
            <w:rPr>
              <w:rFonts w:ascii="Arial" w:hAnsi="Arial" w:cs="Arial"/>
              <w:b/>
              <w:bCs/>
              <w:sz w:val="16"/>
              <w:szCs w:val="16"/>
              <w:lang w:eastAsia="ko-KR"/>
            </w:rPr>
          </w:pPr>
          <w:proofErr w:type="spellStart"/>
          <w:r>
            <w:rPr>
              <w:rFonts w:ascii="Arial" w:hAnsi="Arial"/>
              <w:b/>
              <w:sz w:val="16"/>
              <w:lang w:eastAsia="ko-KR"/>
            </w:rPr>
            <w:t>Waldkraiburg</w:t>
          </w:r>
          <w:proofErr w:type="spellEnd"/>
          <w:r>
            <w:rPr>
              <w:rFonts w:ascii="Arial" w:hAnsi="Arial"/>
              <w:b/>
              <w:sz w:val="16"/>
              <w:lang w:eastAsia="ko-KR"/>
            </w:rPr>
            <w:t>, March 2020</w:t>
          </w:r>
        </w:p>
        <w:p w14:paraId="58517F36" w14:textId="77777777" w:rsidR="00B43FDA" w:rsidRDefault="00B43FDA" w:rsidP="00C8320F">
          <w:pPr>
            <w:spacing w:after="0" w:line="360" w:lineRule="auto"/>
            <w:jc w:val="both"/>
            <w:rPr>
              <w:rFonts w:ascii="Arial" w:hAnsi="Arial"/>
              <w:b/>
              <w:sz w:val="16"/>
              <w:lang w:eastAsia="ko-KR"/>
            </w:rPr>
          </w:pPr>
          <w:r w:rsidRPr="00C8320F">
            <w:rPr>
              <w:rFonts w:ascii="Arial" w:hAnsi="Arial"/>
              <w:b/>
              <w:sz w:val="16"/>
              <w:lang w:eastAsia="ko-KR"/>
            </w:rPr>
            <w:t>Page 1 of 4</w:t>
          </w:r>
        </w:p>
        <w:p w14:paraId="4D3A7818" w14:textId="745107A2" w:rsidR="00B43FDA" w:rsidRPr="00C97AAF" w:rsidRDefault="00B43FDA" w:rsidP="00C8320F">
          <w:pPr>
            <w:spacing w:after="0" w:line="360" w:lineRule="auto"/>
            <w:jc w:val="both"/>
            <w:rPr>
              <w:rFonts w:ascii="Arial" w:hAnsi="Arial" w:cs="Arial"/>
              <w:b/>
              <w:bCs/>
              <w:sz w:val="16"/>
              <w:szCs w:val="16"/>
              <w:lang w:eastAsia="ko-KR"/>
            </w:rPr>
          </w:pPr>
        </w:p>
      </w:tc>
      <w:tc>
        <w:tcPr>
          <w:tcW w:w="2977" w:type="dxa"/>
        </w:tcPr>
        <w:p w14:paraId="571E0F5A" w14:textId="77777777" w:rsidR="00B43FDA" w:rsidRPr="00365365" w:rsidRDefault="00B43FDA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365365">
            <w:rPr>
              <w:rFonts w:ascii="Arial" w:hAnsi="Arial"/>
              <w:sz w:val="16"/>
              <w:lang w:val="de-DE"/>
            </w:rPr>
            <w:t>KRAIBURG TPE GmbH &amp; Co. KG</w:t>
          </w:r>
        </w:p>
        <w:p w14:paraId="373FD958" w14:textId="77777777" w:rsidR="00B43FDA" w:rsidRPr="00314855" w:rsidRDefault="00B43FDA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314855">
            <w:rPr>
              <w:rFonts w:ascii="Arial" w:hAnsi="Arial"/>
              <w:sz w:val="16"/>
              <w:lang w:val="de-DE"/>
            </w:rPr>
            <w:t>Friedrich-Schmidt-Strasse 2</w:t>
          </w:r>
        </w:p>
        <w:p w14:paraId="2781E328" w14:textId="77777777" w:rsidR="00B43FDA" w:rsidRPr="00365365" w:rsidRDefault="00B43FDA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 w:rsidRPr="00365365">
            <w:rPr>
              <w:rFonts w:ascii="Arial" w:hAnsi="Arial"/>
              <w:sz w:val="16"/>
            </w:rPr>
            <w:t xml:space="preserve">84478 </w:t>
          </w:r>
          <w:proofErr w:type="spellStart"/>
          <w:r w:rsidRPr="00365365">
            <w:rPr>
              <w:rFonts w:ascii="Arial" w:hAnsi="Arial"/>
              <w:sz w:val="16"/>
            </w:rPr>
            <w:t>Waldkraiburg</w:t>
          </w:r>
          <w:proofErr w:type="spellEnd"/>
        </w:p>
        <w:p w14:paraId="3CF4355F" w14:textId="77777777" w:rsidR="00B43FDA" w:rsidRPr="00365365" w:rsidRDefault="00B43FDA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 w:rsidRPr="00365365">
            <w:rPr>
              <w:rFonts w:ascii="Arial" w:hAnsi="Arial"/>
              <w:sz w:val="16"/>
            </w:rPr>
            <w:t>Germany</w:t>
          </w:r>
        </w:p>
        <w:p w14:paraId="7FB04E0E" w14:textId="77777777" w:rsidR="00B43FDA" w:rsidRPr="00365365" w:rsidRDefault="00B43FDA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</w:p>
        <w:p w14:paraId="29AF7968" w14:textId="77777777" w:rsidR="00B43FDA" w:rsidRPr="00365365" w:rsidRDefault="00B43FDA" w:rsidP="00C97AAF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 w:rsidRPr="00365365">
            <w:rPr>
              <w:rFonts w:ascii="Arial" w:hAnsi="Arial"/>
              <w:sz w:val="16"/>
              <w:szCs w:val="16"/>
            </w:rPr>
            <w:t>Phone +49 8638 9810-0</w:t>
          </w:r>
        </w:p>
        <w:p w14:paraId="4BD14A3F" w14:textId="77777777" w:rsidR="00B43FDA" w:rsidRPr="00365365" w:rsidRDefault="00B43FDA" w:rsidP="00C97AAF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 w:rsidRPr="00365365">
            <w:rPr>
              <w:rFonts w:ascii="Arial" w:hAnsi="Arial"/>
              <w:sz w:val="16"/>
              <w:szCs w:val="16"/>
            </w:rPr>
            <w:t>Fax +49 8638 9810-310</w:t>
          </w:r>
        </w:p>
        <w:p w14:paraId="371A26F5" w14:textId="77777777" w:rsidR="00B43FDA" w:rsidRPr="00365365" w:rsidRDefault="00B43FDA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</w:p>
        <w:p w14:paraId="01555734" w14:textId="77777777" w:rsidR="00B43FDA" w:rsidRPr="00365365" w:rsidRDefault="00B43FDA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 w:rsidRPr="00365365">
            <w:rPr>
              <w:rFonts w:ascii="Arial" w:hAnsi="Arial"/>
              <w:sz w:val="16"/>
            </w:rPr>
            <w:t>info@kraiburg-tpe.com</w:t>
          </w:r>
        </w:p>
        <w:p w14:paraId="41FF2355" w14:textId="77777777" w:rsidR="00B43FDA" w:rsidRPr="006A1DAA" w:rsidRDefault="00B43FDA" w:rsidP="00C0054B">
          <w:pPr>
            <w:pStyle w:val="Header"/>
            <w:tabs>
              <w:tab w:val="clear" w:pos="4703"/>
              <w:tab w:val="clear" w:pos="9406"/>
            </w:tabs>
            <w:rPr>
              <w:sz w:val="20"/>
              <w:lang w:val="fr-FR"/>
            </w:rPr>
          </w:pPr>
          <w:r w:rsidRPr="006A1DAA">
            <w:rPr>
              <w:rFonts w:ascii="Arial" w:hAnsi="Arial"/>
              <w:sz w:val="16"/>
              <w:lang w:val="fr-FR"/>
            </w:rPr>
            <w:t>www.kraiburg-tpe.com</w:t>
          </w:r>
        </w:p>
      </w:tc>
    </w:tr>
  </w:tbl>
  <w:p w14:paraId="0A90EC9B" w14:textId="77777777" w:rsidR="00B43FDA" w:rsidRPr="00211DFE" w:rsidRDefault="00B43FDA" w:rsidP="00C0054B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  <w:r>
      <w:rPr>
        <w:rFonts w:ascii="Arial" w:hAnsi="Arial"/>
        <w:b/>
        <w:noProof/>
        <w:sz w:val="24"/>
        <w:szCs w:val="24"/>
        <w:lang w:val="de-DE" w:eastAsia="de-DE" w:bidi="ar-SA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674360B7" wp14:editId="1EE23023">
              <wp:simplePos x="0" y="0"/>
              <wp:positionH relativeFrom="column">
                <wp:posOffset>4330065</wp:posOffset>
              </wp:positionH>
              <wp:positionV relativeFrom="paragraph">
                <wp:posOffset>2816225</wp:posOffset>
              </wp:positionV>
              <wp:extent cx="1885950" cy="4410075"/>
              <wp:effectExtent l="0" t="0" r="0" b="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44100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665D7884" w14:textId="77777777" w:rsidR="00B43FDA" w:rsidRPr="00211DFE" w:rsidRDefault="00B43FDA" w:rsidP="006A7575">
                          <w:pPr>
                            <w:pStyle w:val="Header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6"/>
                              <w:szCs w:val="16"/>
                            </w:rPr>
                            <w:t>Press contact</w:t>
                          </w:r>
                        </w:p>
                        <w:p w14:paraId="2AE55CEF" w14:textId="77777777" w:rsidR="00B43FDA" w:rsidRPr="00B277A6" w:rsidRDefault="00B43FDA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3C2B15C4" w14:textId="77777777" w:rsidR="00B43FDA" w:rsidRPr="00211DFE" w:rsidRDefault="00B43FDA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bCs/>
                              <w:sz w:val="16"/>
                              <w:szCs w:val="16"/>
                            </w:rPr>
                            <w:t>Europe, Middle East, Africa &amp; Americas</w:t>
                          </w:r>
                        </w:p>
                        <w:p w14:paraId="5BEECAFB" w14:textId="77777777" w:rsidR="00B43FDA" w:rsidRPr="00E5008B" w:rsidRDefault="00B43FDA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Simone Hammerl</w:t>
                          </w:r>
                        </w:p>
                        <w:p w14:paraId="72EDE3A9" w14:textId="77777777" w:rsidR="00B43FDA" w:rsidRPr="00E5008B" w:rsidRDefault="00B43FDA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Public Relations EMEA &amp; Americas</w:t>
                          </w:r>
                        </w:p>
                        <w:p w14:paraId="2B43BA7D" w14:textId="77777777" w:rsidR="00B43FDA" w:rsidRPr="00211DFE" w:rsidRDefault="00B43FDA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Phone +49 8638 9810568</w:t>
                          </w:r>
                        </w:p>
                        <w:p w14:paraId="60561D0F" w14:textId="77777777" w:rsidR="00B43FDA" w:rsidRPr="00211DFE" w:rsidRDefault="00B43FDA" w:rsidP="006A7575">
                          <w:pPr>
                            <w:pStyle w:val="BodyTextIndent"/>
                            <w:ind w:left="0"/>
                            <w:rPr>
                              <w:rStyle w:val="Hyperlink"/>
                              <w:i w:val="0"/>
                              <w:iCs w:val="0"/>
                              <w:sz w:val="16"/>
                            </w:rPr>
                          </w:pPr>
                          <w:r>
                            <w:t>simone.hammerl@kraiburg-tpe.com</w:t>
                          </w:r>
                        </w:p>
                        <w:p w14:paraId="62A5A582" w14:textId="77777777" w:rsidR="00B43FDA" w:rsidRPr="00B277A6" w:rsidRDefault="00B43FDA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07CB5CFF" w14:textId="77777777" w:rsidR="00B43FDA" w:rsidRPr="00BC3195" w:rsidRDefault="00B43FDA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i/>
                              <w:iCs/>
                              <w:sz w:val="16"/>
                              <w:szCs w:val="16"/>
                            </w:rPr>
                            <w:t>Asia Pacific</w:t>
                          </w:r>
                        </w:p>
                        <w:p w14:paraId="1FBB6447" w14:textId="77777777" w:rsidR="00B43FDA" w:rsidRPr="00E5008B" w:rsidRDefault="00B43FDA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Bridget Ngang</w:t>
                          </w:r>
                        </w:p>
                        <w:p w14:paraId="7302AFC3" w14:textId="77777777" w:rsidR="00B43FDA" w:rsidRPr="00E5008B" w:rsidRDefault="00B43FDA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Marketing Manager Asia Pacific</w:t>
                          </w:r>
                        </w:p>
                        <w:p w14:paraId="491DBFFA" w14:textId="77777777" w:rsidR="00B43FDA" w:rsidRPr="00211DFE" w:rsidRDefault="00B43FDA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Telephone +603 9545 6301</w:t>
                          </w:r>
                        </w:p>
                        <w:p w14:paraId="155AC8A4" w14:textId="77777777" w:rsidR="00B43FDA" w:rsidRPr="00211DFE" w:rsidRDefault="001B6E71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2" w:history="1">
                            <w:r w:rsidR="00B43FDA">
                              <w:rPr>
                                <w:rStyle w:val="Hyperlink"/>
                                <w:rFonts w:ascii="Arial" w:hAnsi="Arial"/>
                                <w:sz w:val="16"/>
                                <w:szCs w:val="16"/>
                              </w:rPr>
                              <w:t>bridget.ngang@kraiburg-tpe.com</w:t>
                            </w:r>
                          </w:hyperlink>
                        </w:p>
                        <w:p w14:paraId="56D007DB" w14:textId="77777777" w:rsidR="00B43FDA" w:rsidRPr="00B277A6" w:rsidRDefault="00B43FDA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05CA32F4" w14:textId="77777777" w:rsidR="00B43FDA" w:rsidRPr="00211DFE" w:rsidRDefault="00B43FDA" w:rsidP="006A7575">
                          <w:pPr>
                            <w:pStyle w:val="BodyTextIndent"/>
                            <w:ind w:left="0"/>
                            <w:rPr>
                              <w:rStyle w:val="Hyperlink"/>
                              <w:b/>
                              <w:i w:val="0"/>
                              <w:sz w:val="16"/>
                            </w:rPr>
                          </w:pPr>
                          <w:r>
                            <w:rPr>
                              <w:b/>
                              <w:i w:val="0"/>
                              <w:sz w:val="16"/>
                            </w:rPr>
                            <w:t>Communications agency</w:t>
                          </w:r>
                        </w:p>
                        <w:p w14:paraId="39117EAD" w14:textId="77777777" w:rsidR="00B43FDA" w:rsidRPr="00211DFE" w:rsidRDefault="00B43FDA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hAnsi="Arial"/>
                              <w:i/>
                              <w:sz w:val="16"/>
                            </w:rPr>
                            <w:t>EMG</w:t>
                          </w:r>
                        </w:p>
                        <w:p w14:paraId="6F3589FD" w14:textId="77777777" w:rsidR="00B43FDA" w:rsidRPr="00211DFE" w:rsidRDefault="00B43FDA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sz w:val="16"/>
                            </w:rPr>
                            <w:t>Siria</w:t>
                          </w:r>
                          <w:proofErr w:type="spellEnd"/>
                          <w:r>
                            <w:rPr>
                              <w:rFonts w:ascii="Arial" w:hAnsi="Arial"/>
                              <w:sz w:val="16"/>
                            </w:rPr>
                            <w:t xml:space="preserve"> Nielsen</w:t>
                          </w:r>
                        </w:p>
                        <w:p w14:paraId="73FB9243" w14:textId="77777777" w:rsidR="00B43FDA" w:rsidRPr="00211DFE" w:rsidRDefault="00B43FDA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</w:rPr>
                            <w:t>Phone +31 164 317036</w:t>
                          </w:r>
                        </w:p>
                        <w:p w14:paraId="15270F26" w14:textId="77777777" w:rsidR="00B43FDA" w:rsidRPr="00211DFE" w:rsidRDefault="001B6E71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3" w:history="1">
                            <w:r w:rsidR="00B43FDA">
                              <w:rPr>
                                <w:rStyle w:val="Hyperlink"/>
                                <w:rFonts w:ascii="Arial" w:hAnsi="Arial"/>
                                <w:sz w:val="16"/>
                              </w:rPr>
                              <w:t>snielsen@emg-marcom.com</w:t>
                            </w:r>
                          </w:hyperlink>
                        </w:p>
                      </w:txbxContent>
                    </wps:txbx>
                    <wps:bodyPr rot="0" vert="horz" wrap="square" lIns="91440" tIns="0" rIns="91440" bIns="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74360B7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0.95pt;margin-top:221.75pt;width:148.5pt;height:347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" stroked="f">
              <v:textbox inset=",0,,0">
                <w:txbxContent>
                  <w:p w14:paraId="665D7884" w14:textId="77777777" w:rsidR="00B43FDA" w:rsidRPr="00211DFE" w:rsidRDefault="00B43FDA" w:rsidP="006A7575">
                    <w:pPr>
                      <w:pStyle w:val="Header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b/>
                        <w:sz w:val="16"/>
                        <w:szCs w:val="16"/>
                      </w:rPr>
                      <w:t>Press contact</w:t>
                    </w:r>
                  </w:p>
                  <w:p w14:paraId="2AE55CEF" w14:textId="77777777" w:rsidR="00B43FDA" w:rsidRPr="00B277A6" w:rsidRDefault="00B43FDA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3C2B15C4" w14:textId="77777777" w:rsidR="00B43FDA" w:rsidRPr="00211DFE" w:rsidRDefault="00B43FDA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bCs/>
                        <w:sz w:val="16"/>
                        <w:szCs w:val="16"/>
                      </w:rPr>
                      <w:t>Europe, Middle East, Africa &amp; Americas</w:t>
                    </w:r>
                  </w:p>
                  <w:p w14:paraId="5BEECAFB" w14:textId="77777777" w:rsidR="00B43FDA" w:rsidRPr="00E5008B" w:rsidRDefault="00B43FDA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Simone Hammerl</w:t>
                    </w:r>
                  </w:p>
                  <w:p w14:paraId="72EDE3A9" w14:textId="77777777" w:rsidR="00B43FDA" w:rsidRPr="00E5008B" w:rsidRDefault="00B43FDA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Public Relations EMEA &amp; Americas</w:t>
                    </w:r>
                  </w:p>
                  <w:p w14:paraId="2B43BA7D" w14:textId="77777777" w:rsidR="00B43FDA" w:rsidRPr="00211DFE" w:rsidRDefault="00B43FDA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Phone +49 8638 9810568</w:t>
                    </w:r>
                  </w:p>
                  <w:p w14:paraId="60561D0F" w14:textId="77777777" w:rsidR="00B43FDA" w:rsidRPr="00211DFE" w:rsidRDefault="00B43FDA" w:rsidP="006A7575">
                    <w:pPr>
                      <w:pStyle w:val="BodyTextIndent"/>
                      <w:ind w:left="0"/>
                      <w:rPr>
                        <w:rStyle w:val="Hyperlink"/>
                        <w:i w:val="0"/>
                        <w:iCs w:val="0"/>
                        <w:sz w:val="16"/>
                      </w:rPr>
                    </w:pPr>
                    <w:r>
                      <w:t>simone.hammerl@kraiburg-tpe.com</w:t>
                    </w:r>
                  </w:p>
                  <w:p w14:paraId="62A5A582" w14:textId="77777777" w:rsidR="00B43FDA" w:rsidRPr="00B277A6" w:rsidRDefault="00B43FDA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07CB5CFF" w14:textId="77777777" w:rsidR="00B43FDA" w:rsidRPr="00BC3195" w:rsidRDefault="00B43FDA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i/>
                        <w:iCs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i/>
                        <w:iCs/>
                        <w:sz w:val="16"/>
                        <w:szCs w:val="16"/>
                      </w:rPr>
                      <w:t>Asia Pacific</w:t>
                    </w:r>
                  </w:p>
                  <w:p w14:paraId="1FBB6447" w14:textId="77777777" w:rsidR="00B43FDA" w:rsidRPr="00E5008B" w:rsidRDefault="00B43FDA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</w:rPr>
                      <w:t>Bridget Ngang</w:t>
                    </w:r>
                  </w:p>
                  <w:p w14:paraId="7302AFC3" w14:textId="77777777" w:rsidR="00B43FDA" w:rsidRPr="00E5008B" w:rsidRDefault="00B43FDA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</w:rPr>
                      <w:t>Marketing Manager Asia Pacific</w:t>
                    </w:r>
                  </w:p>
                  <w:p w14:paraId="491DBFFA" w14:textId="77777777" w:rsidR="00B43FDA" w:rsidRPr="00211DFE" w:rsidRDefault="00B43FDA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</w:rPr>
                      <w:t>Telephone +603 9545 6301</w:t>
                    </w:r>
                  </w:p>
                  <w:p w14:paraId="155AC8A4" w14:textId="77777777" w:rsidR="00B43FDA" w:rsidRPr="00211DFE" w:rsidRDefault="001B6E71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4" w:history="1">
                      <w:r w:rsidR="00B43FDA">
                        <w:rPr>
                          <w:rStyle w:val="Hyperlink"/>
                          <w:rFonts w:ascii="Arial" w:hAnsi="Arial"/>
                          <w:sz w:val="16"/>
                          <w:szCs w:val="16"/>
                        </w:rPr>
                        <w:t>bridget.ngang@kraiburg-tpe.com</w:t>
                      </w:r>
                    </w:hyperlink>
                  </w:p>
                  <w:p w14:paraId="56D007DB" w14:textId="77777777" w:rsidR="00B43FDA" w:rsidRPr="00B277A6" w:rsidRDefault="00B43FDA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05CA32F4" w14:textId="77777777" w:rsidR="00B43FDA" w:rsidRPr="00211DFE" w:rsidRDefault="00B43FDA" w:rsidP="006A7575">
                    <w:pPr>
                      <w:pStyle w:val="BodyTextIndent"/>
                      <w:ind w:left="0"/>
                      <w:rPr>
                        <w:rStyle w:val="Hyperlink"/>
                        <w:b/>
                        <w:i w:val="0"/>
                        <w:sz w:val="16"/>
                      </w:rPr>
                    </w:pPr>
                    <w:r>
                      <w:rPr>
                        <w:b/>
                        <w:i w:val="0"/>
                        <w:sz w:val="16"/>
                      </w:rPr>
                      <w:t>Communications agency</w:t>
                    </w:r>
                  </w:p>
                  <w:p w14:paraId="39117EAD" w14:textId="77777777" w:rsidR="00B43FDA" w:rsidRPr="00211DFE" w:rsidRDefault="00B43FDA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r>
                      <w:rPr>
                        <w:rFonts w:ascii="Arial" w:hAnsi="Arial"/>
                        <w:i/>
                        <w:sz w:val="16"/>
                      </w:rPr>
                      <w:t>EMG</w:t>
                    </w:r>
                  </w:p>
                  <w:p w14:paraId="6F3589FD" w14:textId="77777777" w:rsidR="00B43FDA" w:rsidRPr="00211DFE" w:rsidRDefault="00B43FDA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proofErr w:type="spellStart"/>
                    <w:r>
                      <w:rPr>
                        <w:rFonts w:ascii="Arial" w:hAnsi="Arial"/>
                        <w:sz w:val="16"/>
                      </w:rPr>
                      <w:t>Siria</w:t>
                    </w:r>
                    <w:proofErr w:type="spellEnd"/>
                    <w:r>
                      <w:rPr>
                        <w:rFonts w:ascii="Arial" w:hAnsi="Arial"/>
                        <w:sz w:val="16"/>
                      </w:rPr>
                      <w:t xml:space="preserve"> Nielsen</w:t>
                    </w:r>
                  </w:p>
                  <w:p w14:paraId="73FB9243" w14:textId="77777777" w:rsidR="00B43FDA" w:rsidRPr="00211DFE" w:rsidRDefault="00B43FDA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Phone +31 164 317036</w:t>
                    </w:r>
                  </w:p>
                  <w:p w14:paraId="15270F26" w14:textId="77777777" w:rsidR="00B43FDA" w:rsidRPr="00211DFE" w:rsidRDefault="001B6E71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5" w:history="1">
                      <w:r w:rsidR="00B43FDA">
                        <w:rPr>
                          <w:rStyle w:val="Hyperlink"/>
                          <w:rFonts w:ascii="Arial" w:hAnsi="Arial"/>
                          <w:sz w:val="16"/>
                        </w:rPr>
                        <w:t>snielsen@emg-marcom.com</w:t>
                      </w:r>
                    </w:hyperlink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172B4C"/>
    <w:multiLevelType w:val="hybridMultilevel"/>
    <w:tmpl w:val="D80CBC5C"/>
    <w:lvl w:ilvl="0" w:tplc="E840964E">
      <w:numFmt w:val="bullet"/>
      <w:lvlText w:val="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F3E430C"/>
    <w:multiLevelType w:val="hybridMultilevel"/>
    <w:tmpl w:val="44780CFC"/>
    <w:lvl w:ilvl="0" w:tplc="A00C5DD6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8057D05"/>
    <w:multiLevelType w:val="hybridMultilevel"/>
    <w:tmpl w:val="DA66FB2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A8F3D76"/>
    <w:multiLevelType w:val="hybridMultilevel"/>
    <w:tmpl w:val="1738087C"/>
    <w:lvl w:ilvl="0" w:tplc="53B8174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B817FFA"/>
    <w:multiLevelType w:val="hybridMultilevel"/>
    <w:tmpl w:val="E1143D7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E8C478A"/>
    <w:multiLevelType w:val="hybridMultilevel"/>
    <w:tmpl w:val="642C654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9E932E4"/>
    <w:multiLevelType w:val="hybridMultilevel"/>
    <w:tmpl w:val="2EB67C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CDF20A2"/>
    <w:multiLevelType w:val="hybridMultilevel"/>
    <w:tmpl w:val="4DD207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F044EB2"/>
    <w:multiLevelType w:val="hybridMultilevel"/>
    <w:tmpl w:val="6C58D1D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9"/>
  </w:num>
  <w:num w:numId="3">
    <w:abstractNumId w:val="0"/>
  </w:num>
  <w:num w:numId="4">
    <w:abstractNumId w:val="3"/>
  </w:num>
  <w:num w:numId="5">
    <w:abstractNumId w:val="11"/>
  </w:num>
  <w:num w:numId="6">
    <w:abstractNumId w:val="8"/>
  </w:num>
  <w:num w:numId="7">
    <w:abstractNumId w:val="6"/>
  </w:num>
  <w:num w:numId="8">
    <w:abstractNumId w:val="2"/>
  </w:num>
  <w:num w:numId="9">
    <w:abstractNumId w:val="5"/>
  </w:num>
  <w:num w:numId="10">
    <w:abstractNumId w:val="7"/>
  </w:num>
  <w:num w:numId="11">
    <w:abstractNumId w:val="4"/>
  </w:num>
  <w:num w:numId="1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proofState w:spelling="clean" w:grammar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jWxMDIwMjMxMjMwMzFT0lEKTi0uzszPAykwrgUACCuqZywAAAA="/>
  </w:docVars>
  <w:rsids>
    <w:rsidRoot w:val="00526A4B"/>
    <w:rsid w:val="00002745"/>
    <w:rsid w:val="00010D19"/>
    <w:rsid w:val="000134F1"/>
    <w:rsid w:val="000255B6"/>
    <w:rsid w:val="000277F0"/>
    <w:rsid w:val="00041B77"/>
    <w:rsid w:val="0004695A"/>
    <w:rsid w:val="00056B98"/>
    <w:rsid w:val="00061404"/>
    <w:rsid w:val="000622BB"/>
    <w:rsid w:val="00062DC0"/>
    <w:rsid w:val="000672C5"/>
    <w:rsid w:val="00071236"/>
    <w:rsid w:val="000734B0"/>
    <w:rsid w:val="0008142C"/>
    <w:rsid w:val="00083596"/>
    <w:rsid w:val="0008699C"/>
    <w:rsid w:val="00096CA7"/>
    <w:rsid w:val="00097D31"/>
    <w:rsid w:val="000A510D"/>
    <w:rsid w:val="000B6785"/>
    <w:rsid w:val="000B6A97"/>
    <w:rsid w:val="000C71B9"/>
    <w:rsid w:val="000D0D0C"/>
    <w:rsid w:val="000D12E7"/>
    <w:rsid w:val="000D178A"/>
    <w:rsid w:val="000E2D1F"/>
    <w:rsid w:val="000F0ED0"/>
    <w:rsid w:val="000F2C44"/>
    <w:rsid w:val="000F2DAE"/>
    <w:rsid w:val="000F32CD"/>
    <w:rsid w:val="000F7C99"/>
    <w:rsid w:val="001025C8"/>
    <w:rsid w:val="00110496"/>
    <w:rsid w:val="0011449E"/>
    <w:rsid w:val="001246FA"/>
    <w:rsid w:val="00127A3A"/>
    <w:rsid w:val="00134FB5"/>
    <w:rsid w:val="00141C9F"/>
    <w:rsid w:val="00144072"/>
    <w:rsid w:val="00146E7E"/>
    <w:rsid w:val="0015332C"/>
    <w:rsid w:val="00153FC3"/>
    <w:rsid w:val="00156A2A"/>
    <w:rsid w:val="00163A3D"/>
    <w:rsid w:val="00163E63"/>
    <w:rsid w:val="0017332B"/>
    <w:rsid w:val="00180A3E"/>
    <w:rsid w:val="00180F66"/>
    <w:rsid w:val="00195644"/>
    <w:rsid w:val="00197440"/>
    <w:rsid w:val="001A1A47"/>
    <w:rsid w:val="001A3655"/>
    <w:rsid w:val="001A4BDC"/>
    <w:rsid w:val="001A7B9C"/>
    <w:rsid w:val="001B6E71"/>
    <w:rsid w:val="001C40FD"/>
    <w:rsid w:val="001C4EAE"/>
    <w:rsid w:val="001C68DC"/>
    <w:rsid w:val="00200C87"/>
    <w:rsid w:val="00201710"/>
    <w:rsid w:val="00202FEA"/>
    <w:rsid w:val="002067CF"/>
    <w:rsid w:val="00211DFE"/>
    <w:rsid w:val="002149FA"/>
    <w:rsid w:val="00216D8A"/>
    <w:rsid w:val="00225FD8"/>
    <w:rsid w:val="00227AB4"/>
    <w:rsid w:val="00235BA5"/>
    <w:rsid w:val="002412D4"/>
    <w:rsid w:val="00246A0C"/>
    <w:rsid w:val="002631F5"/>
    <w:rsid w:val="00290773"/>
    <w:rsid w:val="0029752E"/>
    <w:rsid w:val="002A37DD"/>
    <w:rsid w:val="002B3A55"/>
    <w:rsid w:val="002C4280"/>
    <w:rsid w:val="002C6993"/>
    <w:rsid w:val="002F2061"/>
    <w:rsid w:val="002F563D"/>
    <w:rsid w:val="003007E3"/>
    <w:rsid w:val="00314855"/>
    <w:rsid w:val="00314E9E"/>
    <w:rsid w:val="00324B20"/>
    <w:rsid w:val="00327A2E"/>
    <w:rsid w:val="003465CD"/>
    <w:rsid w:val="00347279"/>
    <w:rsid w:val="003475EF"/>
    <w:rsid w:val="00365365"/>
    <w:rsid w:val="0037152D"/>
    <w:rsid w:val="003720FA"/>
    <w:rsid w:val="0037310E"/>
    <w:rsid w:val="0037335E"/>
    <w:rsid w:val="00384CD2"/>
    <w:rsid w:val="003852C6"/>
    <w:rsid w:val="00385A9C"/>
    <w:rsid w:val="0039202B"/>
    <w:rsid w:val="003B3372"/>
    <w:rsid w:val="003C6DEF"/>
    <w:rsid w:val="003C78DA"/>
    <w:rsid w:val="003D2A50"/>
    <w:rsid w:val="003D648C"/>
    <w:rsid w:val="003E618E"/>
    <w:rsid w:val="003F6453"/>
    <w:rsid w:val="004002A2"/>
    <w:rsid w:val="00403279"/>
    <w:rsid w:val="004047A2"/>
    <w:rsid w:val="00406C85"/>
    <w:rsid w:val="00424BA2"/>
    <w:rsid w:val="00444C92"/>
    <w:rsid w:val="00456843"/>
    <w:rsid w:val="00456A3B"/>
    <w:rsid w:val="0046130B"/>
    <w:rsid w:val="004622D9"/>
    <w:rsid w:val="004666AC"/>
    <w:rsid w:val="00471A94"/>
    <w:rsid w:val="00481947"/>
    <w:rsid w:val="004A62E0"/>
    <w:rsid w:val="004B3251"/>
    <w:rsid w:val="004C348A"/>
    <w:rsid w:val="004C6E24"/>
    <w:rsid w:val="004D5BAF"/>
    <w:rsid w:val="004E44E4"/>
    <w:rsid w:val="004F5FE6"/>
    <w:rsid w:val="00502615"/>
    <w:rsid w:val="0050419E"/>
    <w:rsid w:val="00526A4B"/>
    <w:rsid w:val="005275DB"/>
    <w:rsid w:val="00534B6F"/>
    <w:rsid w:val="00537C44"/>
    <w:rsid w:val="00550C61"/>
    <w:rsid w:val="005548B4"/>
    <w:rsid w:val="00574120"/>
    <w:rsid w:val="005741D7"/>
    <w:rsid w:val="005835AC"/>
    <w:rsid w:val="00587336"/>
    <w:rsid w:val="005930F0"/>
    <w:rsid w:val="0059553E"/>
    <w:rsid w:val="00596A6B"/>
    <w:rsid w:val="00597A5C"/>
    <w:rsid w:val="005A7B9C"/>
    <w:rsid w:val="005C279A"/>
    <w:rsid w:val="005D467D"/>
    <w:rsid w:val="005E1C3F"/>
    <w:rsid w:val="00614013"/>
    <w:rsid w:val="00621EFC"/>
    <w:rsid w:val="006466ED"/>
    <w:rsid w:val="00656148"/>
    <w:rsid w:val="00661BAB"/>
    <w:rsid w:val="00665936"/>
    <w:rsid w:val="006709AB"/>
    <w:rsid w:val="00671504"/>
    <w:rsid w:val="00673E57"/>
    <w:rsid w:val="006825E7"/>
    <w:rsid w:val="00685E81"/>
    <w:rsid w:val="006A1DAA"/>
    <w:rsid w:val="006A7575"/>
    <w:rsid w:val="006B0D90"/>
    <w:rsid w:val="006B1DAF"/>
    <w:rsid w:val="006B33D8"/>
    <w:rsid w:val="006C066C"/>
    <w:rsid w:val="006D0902"/>
    <w:rsid w:val="006E4B80"/>
    <w:rsid w:val="006E65CF"/>
    <w:rsid w:val="006F4634"/>
    <w:rsid w:val="00700B5C"/>
    <w:rsid w:val="0071575E"/>
    <w:rsid w:val="00722A47"/>
    <w:rsid w:val="00724DF8"/>
    <w:rsid w:val="00741A91"/>
    <w:rsid w:val="00744F3B"/>
    <w:rsid w:val="0074579E"/>
    <w:rsid w:val="00761763"/>
    <w:rsid w:val="00777B2F"/>
    <w:rsid w:val="0078239C"/>
    <w:rsid w:val="007831E2"/>
    <w:rsid w:val="00784C57"/>
    <w:rsid w:val="007B4C2D"/>
    <w:rsid w:val="007D30B0"/>
    <w:rsid w:val="007D7444"/>
    <w:rsid w:val="007F1877"/>
    <w:rsid w:val="007F1C40"/>
    <w:rsid w:val="007F38CA"/>
    <w:rsid w:val="007F3DBF"/>
    <w:rsid w:val="007F55EF"/>
    <w:rsid w:val="008442CF"/>
    <w:rsid w:val="008519D9"/>
    <w:rsid w:val="00863888"/>
    <w:rsid w:val="008711C3"/>
    <w:rsid w:val="00876BB3"/>
    <w:rsid w:val="0088592F"/>
    <w:rsid w:val="00885E31"/>
    <w:rsid w:val="00893ECA"/>
    <w:rsid w:val="008A0E4D"/>
    <w:rsid w:val="008B1F30"/>
    <w:rsid w:val="008B2E96"/>
    <w:rsid w:val="008B62A6"/>
    <w:rsid w:val="008B6AFF"/>
    <w:rsid w:val="008C43CA"/>
    <w:rsid w:val="008D6339"/>
    <w:rsid w:val="008E5B5F"/>
    <w:rsid w:val="00904BE7"/>
    <w:rsid w:val="00923D2E"/>
    <w:rsid w:val="00936E63"/>
    <w:rsid w:val="00937972"/>
    <w:rsid w:val="00944DD0"/>
    <w:rsid w:val="00947D55"/>
    <w:rsid w:val="00964C40"/>
    <w:rsid w:val="00980DBB"/>
    <w:rsid w:val="00980DE8"/>
    <w:rsid w:val="009912B5"/>
    <w:rsid w:val="00993578"/>
    <w:rsid w:val="009948C3"/>
    <w:rsid w:val="009B1683"/>
    <w:rsid w:val="009B2597"/>
    <w:rsid w:val="009D0006"/>
    <w:rsid w:val="009D1170"/>
    <w:rsid w:val="009E39D4"/>
    <w:rsid w:val="009E74A0"/>
    <w:rsid w:val="00A16387"/>
    <w:rsid w:val="00A2616A"/>
    <w:rsid w:val="00A57CD6"/>
    <w:rsid w:val="00A709B8"/>
    <w:rsid w:val="00A805C3"/>
    <w:rsid w:val="00A805F6"/>
    <w:rsid w:val="00A832FB"/>
    <w:rsid w:val="00A9223A"/>
    <w:rsid w:val="00AA093C"/>
    <w:rsid w:val="00AB3259"/>
    <w:rsid w:val="00AB339D"/>
    <w:rsid w:val="00AB48F2"/>
    <w:rsid w:val="00AB73E8"/>
    <w:rsid w:val="00AC314C"/>
    <w:rsid w:val="00AD13B3"/>
    <w:rsid w:val="00AD14F9"/>
    <w:rsid w:val="00AE54F4"/>
    <w:rsid w:val="00AF10E5"/>
    <w:rsid w:val="00AF706E"/>
    <w:rsid w:val="00B060D0"/>
    <w:rsid w:val="00B12B0D"/>
    <w:rsid w:val="00B20D0E"/>
    <w:rsid w:val="00B21133"/>
    <w:rsid w:val="00B25585"/>
    <w:rsid w:val="00B277A6"/>
    <w:rsid w:val="00B309D5"/>
    <w:rsid w:val="00B43FD8"/>
    <w:rsid w:val="00B43FDA"/>
    <w:rsid w:val="00B50874"/>
    <w:rsid w:val="00B53CD2"/>
    <w:rsid w:val="00B71FAC"/>
    <w:rsid w:val="00B80544"/>
    <w:rsid w:val="00B80E67"/>
    <w:rsid w:val="00B81B58"/>
    <w:rsid w:val="00B836A8"/>
    <w:rsid w:val="00B974A4"/>
    <w:rsid w:val="00BC1A81"/>
    <w:rsid w:val="00BC3195"/>
    <w:rsid w:val="00BC43F8"/>
    <w:rsid w:val="00BE1C3C"/>
    <w:rsid w:val="00BE3062"/>
    <w:rsid w:val="00BE38A4"/>
    <w:rsid w:val="00BE5F8C"/>
    <w:rsid w:val="00BF28D4"/>
    <w:rsid w:val="00BF5D6D"/>
    <w:rsid w:val="00C0054B"/>
    <w:rsid w:val="00C06224"/>
    <w:rsid w:val="00C10035"/>
    <w:rsid w:val="00C11A8A"/>
    <w:rsid w:val="00C24DC3"/>
    <w:rsid w:val="00C24EF6"/>
    <w:rsid w:val="00C30003"/>
    <w:rsid w:val="00C302C7"/>
    <w:rsid w:val="00C33B05"/>
    <w:rsid w:val="00C363E4"/>
    <w:rsid w:val="00C46DA9"/>
    <w:rsid w:val="00C566EF"/>
    <w:rsid w:val="00C70EBC"/>
    <w:rsid w:val="00C8056E"/>
    <w:rsid w:val="00C8320F"/>
    <w:rsid w:val="00C8574F"/>
    <w:rsid w:val="00C85DAC"/>
    <w:rsid w:val="00C9263F"/>
    <w:rsid w:val="00C94383"/>
    <w:rsid w:val="00C95294"/>
    <w:rsid w:val="00C97AAF"/>
    <w:rsid w:val="00CA4D4A"/>
    <w:rsid w:val="00CB6E1D"/>
    <w:rsid w:val="00CC2BDA"/>
    <w:rsid w:val="00CD4AF6"/>
    <w:rsid w:val="00CE255A"/>
    <w:rsid w:val="00CE2793"/>
    <w:rsid w:val="00CE3169"/>
    <w:rsid w:val="00CE6C93"/>
    <w:rsid w:val="00CF1F82"/>
    <w:rsid w:val="00CF51C6"/>
    <w:rsid w:val="00CF5AC1"/>
    <w:rsid w:val="00CF771F"/>
    <w:rsid w:val="00D14F71"/>
    <w:rsid w:val="00D2192F"/>
    <w:rsid w:val="00D238FD"/>
    <w:rsid w:val="00D3378D"/>
    <w:rsid w:val="00D34D49"/>
    <w:rsid w:val="00D34EF7"/>
    <w:rsid w:val="00D3501A"/>
    <w:rsid w:val="00D41761"/>
    <w:rsid w:val="00D50D0C"/>
    <w:rsid w:val="00D53E57"/>
    <w:rsid w:val="00D619E2"/>
    <w:rsid w:val="00D625E9"/>
    <w:rsid w:val="00D80665"/>
    <w:rsid w:val="00D81F17"/>
    <w:rsid w:val="00D821DB"/>
    <w:rsid w:val="00D95B1D"/>
    <w:rsid w:val="00D9749E"/>
    <w:rsid w:val="00DB1B7D"/>
    <w:rsid w:val="00DB2468"/>
    <w:rsid w:val="00DB4624"/>
    <w:rsid w:val="00DC10C6"/>
    <w:rsid w:val="00DC32CA"/>
    <w:rsid w:val="00DD62A5"/>
    <w:rsid w:val="00DE28EF"/>
    <w:rsid w:val="00DF6003"/>
    <w:rsid w:val="00E00D7B"/>
    <w:rsid w:val="00E039D8"/>
    <w:rsid w:val="00E15FAC"/>
    <w:rsid w:val="00E1744E"/>
    <w:rsid w:val="00E17CAC"/>
    <w:rsid w:val="00E461BD"/>
    <w:rsid w:val="00E5008B"/>
    <w:rsid w:val="00E533F6"/>
    <w:rsid w:val="00E908C9"/>
    <w:rsid w:val="00E9767A"/>
    <w:rsid w:val="00EA504E"/>
    <w:rsid w:val="00EA7A28"/>
    <w:rsid w:val="00EB7203"/>
    <w:rsid w:val="00EC78BF"/>
    <w:rsid w:val="00ED7A78"/>
    <w:rsid w:val="00EE4889"/>
    <w:rsid w:val="00F11E25"/>
    <w:rsid w:val="00F125F3"/>
    <w:rsid w:val="00F14DFB"/>
    <w:rsid w:val="00F16E61"/>
    <w:rsid w:val="00F20F7E"/>
    <w:rsid w:val="00F22F76"/>
    <w:rsid w:val="00F233DC"/>
    <w:rsid w:val="00F33088"/>
    <w:rsid w:val="00F443F7"/>
    <w:rsid w:val="00F459A5"/>
    <w:rsid w:val="00F50B59"/>
    <w:rsid w:val="00F510E8"/>
    <w:rsid w:val="00F540D8"/>
    <w:rsid w:val="00F54D5B"/>
    <w:rsid w:val="00F56344"/>
    <w:rsid w:val="00F84C6B"/>
    <w:rsid w:val="00F90285"/>
    <w:rsid w:val="00F95E49"/>
    <w:rsid w:val="00F97DC4"/>
    <w:rsid w:val="00FA01F2"/>
    <w:rsid w:val="00FA13B7"/>
    <w:rsid w:val="00FA1F87"/>
    <w:rsid w:val="00FA2F9D"/>
    <w:rsid w:val="00FB6011"/>
    <w:rsid w:val="00FC48C1"/>
    <w:rsid w:val="00FC50D1"/>
    <w:rsid w:val="00FC6DAC"/>
    <w:rsid w:val="00FE3875"/>
    <w:rsid w:val="00FE65F6"/>
    <w:rsid w:val="00FE7558"/>
    <w:rsid w:val="00FF70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236FBED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22F76"/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D0D0C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4C57"/>
    <w:rPr>
      <w:rFonts w:ascii="Tahoma" w:hAnsi="Tahoma" w:cs="Tahoma"/>
      <w:sz w:val="16"/>
      <w:szCs w:val="16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4C57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4C57"/>
    <w:rPr>
      <w:lang w:val="en-US"/>
    </w:rPr>
  </w:style>
  <w:style w:type="paragraph" w:styleId="BodyTextIndent">
    <w:name w:val="Body Text Indent"/>
    <w:basedOn w:val="Normal"/>
    <w:link w:val="BodyTextIndentChar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02615"/>
    <w:rPr>
      <w:rFonts w:ascii="Arial" w:eastAsia="Times New Roman" w:hAnsi="Arial" w:cs="Arial"/>
      <w:i/>
      <w:iCs/>
      <w:sz w:val="20"/>
      <w:szCs w:val="20"/>
      <w:lang w:val="en-US"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DB24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2468"/>
    <w:rPr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24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2468"/>
    <w:rPr>
      <w:b/>
      <w:bCs/>
      <w:sz w:val="20"/>
      <w:szCs w:val="20"/>
      <w:lang w:val="en-US"/>
    </w:rPr>
  </w:style>
  <w:style w:type="paragraph" w:styleId="BodyText">
    <w:name w:val="Body Text"/>
    <w:basedOn w:val="Normal"/>
    <w:link w:val="BodyTextChar"/>
    <w:uiPriority w:val="99"/>
    <w:unhideWhenUsed/>
    <w:rsid w:val="0008359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083596"/>
    <w:rPr>
      <w:lang w:val="en-US"/>
    </w:rPr>
  </w:style>
  <w:style w:type="paragraph" w:styleId="ListParagraph">
    <w:name w:val="List Paragraph"/>
    <w:basedOn w:val="Normal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180F66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80F66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styleId="Hyperlink">
    <w:name w:val="Hyperlink"/>
    <w:basedOn w:val="DefaultParagraphFon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0">
    <w:name w:val="bodytext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DefaultParagraphFont"/>
    <w:rsid w:val="00E17CAC"/>
  </w:style>
  <w:style w:type="character" w:styleId="FollowedHyperlink">
    <w:name w:val="FollowedHyperlink"/>
    <w:basedOn w:val="DefaultParagraphFon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D0D0C"/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table" w:styleId="TableGrid">
    <w:name w:val="Table Grid"/>
    <w:basedOn w:val="TableNormal"/>
    <w:uiPriority w:val="59"/>
    <w:rsid w:val="00216D8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30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84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89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05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about:blank" TargetMode="External"/><Relationship Id="rId2" Type="http://schemas.openxmlformats.org/officeDocument/2006/relationships/hyperlink" Target="about:blank" TargetMode="External"/><Relationship Id="rId1" Type="http://schemas.openxmlformats.org/officeDocument/2006/relationships/image" Target="media/image2.jpeg"/><Relationship Id="rId5" Type="http://schemas.openxmlformats.org/officeDocument/2006/relationships/hyperlink" Target="about:blank" TargetMode="External"/><Relationship Id="rId4" Type="http://schemas.openxmlformats.org/officeDocument/2006/relationships/hyperlink" Target="about:blank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7B5B00E-6D01-48FB-80B2-06E9C7A94C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366</Words>
  <Characters>2090</Characters>
  <Application>Microsoft Office Word</Application>
  <DocSecurity>4</DocSecurity>
  <Lines>17</Lines>
  <Paragraphs>4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제목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LinksUpToDate>false</LinksUpToDate>
  <CharactersWithSpaces>2452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2020-04-06T07:33:00Z</dcterms:created>
  <dcterms:modified xsi:type="dcterms:W3CDTF">2020-04-06T07:33:00Z</dcterms:modified>
</cp:coreProperties>
</file>