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E89EE9" w14:textId="65C4EBC5" w:rsidR="00134FB5" w:rsidRDefault="002149FA" w:rsidP="00134FB5">
      <w:pPr>
        <w:spacing w:after="0" w:line="360" w:lineRule="auto"/>
        <w:ind w:right="1700"/>
        <w:jc w:val="both"/>
        <w:rPr>
          <w:rFonts w:ascii="Arial" w:hAnsi="Arial" w:cs="Arial"/>
          <w:color w:val="000000" w:themeColor="text1"/>
          <w:sz w:val="20"/>
          <w:szCs w:val="20"/>
        </w:rPr>
      </w:pPr>
      <w:r>
        <w:rPr>
          <w:rFonts w:ascii="Arial" w:hAnsi="Arial"/>
          <w:sz w:val="20"/>
        </w:rPr>
        <w:t xml:space="preserve">KRAIBURG TPE liefert nach Kundenwunsch eingefärbte, medizinkonforme Thermoplastische Elastomere für </w:t>
      </w:r>
      <w:proofErr w:type="spellStart"/>
      <w:r>
        <w:rPr>
          <w:rFonts w:ascii="Arial" w:hAnsi="Arial"/>
          <w:sz w:val="20"/>
        </w:rPr>
        <w:t>Nerivio</w:t>
      </w:r>
      <w:proofErr w:type="spellEnd"/>
      <w:r>
        <w:rPr>
          <w:rFonts w:ascii="Arial" w:hAnsi="Arial"/>
          <w:sz w:val="20"/>
        </w:rPr>
        <w:t xml:space="preserve">, ein innovatives therapeutisches Wearable von </w:t>
      </w:r>
      <w:proofErr w:type="spellStart"/>
      <w:r>
        <w:rPr>
          <w:rFonts w:ascii="Arial" w:hAnsi="Arial"/>
          <w:sz w:val="20"/>
        </w:rPr>
        <w:t>Theranica</w:t>
      </w:r>
      <w:proofErr w:type="spellEnd"/>
      <w:r>
        <w:rPr>
          <w:rFonts w:ascii="Arial" w:hAnsi="Arial"/>
          <w:sz w:val="20"/>
        </w:rPr>
        <w:t xml:space="preserve">, das </w:t>
      </w:r>
      <w:r w:rsidR="0051357B" w:rsidRPr="0051357B">
        <w:rPr>
          <w:rFonts w:ascii="Arial" w:hAnsi="Arial"/>
          <w:sz w:val="20"/>
        </w:rPr>
        <w:t xml:space="preserve">ohne Medikamente </w:t>
      </w:r>
      <w:r w:rsidRPr="0051357B">
        <w:rPr>
          <w:rFonts w:ascii="Arial" w:hAnsi="Arial"/>
          <w:sz w:val="20"/>
        </w:rPr>
        <w:t>durch Neuromodulation</w:t>
      </w:r>
      <w:r>
        <w:rPr>
          <w:rFonts w:ascii="Arial" w:hAnsi="Arial"/>
          <w:sz w:val="20"/>
        </w:rPr>
        <w:t xml:space="preserve"> wirkt.</w:t>
      </w:r>
    </w:p>
    <w:p w14:paraId="5B4BE35E" w14:textId="77777777" w:rsidR="00C9087F" w:rsidRPr="007C7874" w:rsidRDefault="00C9087F" w:rsidP="00134FB5">
      <w:pPr>
        <w:spacing w:after="0" w:line="360" w:lineRule="auto"/>
        <w:ind w:right="1700"/>
        <w:jc w:val="both"/>
        <w:rPr>
          <w:rFonts w:ascii="Arial" w:hAnsi="Arial"/>
          <w:bCs/>
          <w:spacing w:val="-2"/>
          <w:sz w:val="20"/>
        </w:rPr>
      </w:pPr>
    </w:p>
    <w:p w14:paraId="1B2545D6" w14:textId="77777777" w:rsidR="00993578" w:rsidRPr="007C7874" w:rsidRDefault="009E6D25" w:rsidP="00083596">
      <w:pPr>
        <w:spacing w:after="0" w:line="360" w:lineRule="auto"/>
        <w:ind w:right="1700"/>
        <w:rPr>
          <w:rFonts w:ascii="Arial" w:hAnsi="Arial"/>
          <w:b/>
          <w:sz w:val="24"/>
        </w:rPr>
      </w:pPr>
      <w:r>
        <w:rPr>
          <w:rFonts w:ascii="Arial" w:hAnsi="Arial"/>
          <w:b/>
          <w:sz w:val="24"/>
        </w:rPr>
        <w:t>Weiche Haptik und Hautverträglichkeit mit biokompatiblem TPE</w:t>
      </w:r>
    </w:p>
    <w:p w14:paraId="7FF4D983" w14:textId="77777777" w:rsidR="00083596" w:rsidRPr="00A011BB" w:rsidRDefault="00083596" w:rsidP="00083596">
      <w:pPr>
        <w:keepLines/>
        <w:spacing w:after="0" w:line="360" w:lineRule="auto"/>
        <w:ind w:right="1701"/>
        <w:jc w:val="both"/>
        <w:rPr>
          <w:rFonts w:ascii="Arial" w:hAnsi="Arial" w:cs="Arial"/>
          <w:color w:val="000000" w:themeColor="text1"/>
          <w:sz w:val="20"/>
          <w:szCs w:val="20"/>
        </w:rPr>
      </w:pPr>
    </w:p>
    <w:p w14:paraId="1113C772" w14:textId="0DC5F816" w:rsidR="0051357B" w:rsidRDefault="00BA1C82" w:rsidP="000D168B">
      <w:pPr>
        <w:spacing w:after="0" w:line="360" w:lineRule="auto"/>
        <w:ind w:right="1701"/>
        <w:jc w:val="both"/>
        <w:rPr>
          <w:rFonts w:ascii="Arial" w:hAnsi="Arial"/>
          <w:b/>
          <w:sz w:val="20"/>
        </w:rPr>
      </w:pPr>
      <w:r>
        <w:rPr>
          <w:rFonts w:ascii="Arial" w:hAnsi="Arial"/>
          <w:b/>
          <w:sz w:val="20"/>
        </w:rPr>
        <w:t xml:space="preserve">Das neuartige kabellose Wearable </w:t>
      </w:r>
      <w:proofErr w:type="spellStart"/>
      <w:r>
        <w:rPr>
          <w:rFonts w:ascii="Arial" w:hAnsi="Arial"/>
          <w:b/>
          <w:bCs/>
          <w:sz w:val="20"/>
        </w:rPr>
        <w:t>Nerivio</w:t>
      </w:r>
      <w:proofErr w:type="spellEnd"/>
      <w:r>
        <w:rPr>
          <w:rFonts w:ascii="Arial" w:hAnsi="Arial"/>
          <w:b/>
          <w:sz w:val="20"/>
          <w:szCs w:val="20"/>
          <w:vertAlign w:val="superscript"/>
        </w:rPr>
        <w:t>®</w:t>
      </w:r>
      <w:r>
        <w:rPr>
          <w:rFonts w:ascii="Arial" w:hAnsi="Arial"/>
          <w:b/>
          <w:bCs/>
          <w:sz w:val="20"/>
        </w:rPr>
        <w:t xml:space="preserve"> aus dem Hause </w:t>
      </w:r>
      <w:proofErr w:type="spellStart"/>
      <w:r>
        <w:rPr>
          <w:rFonts w:ascii="Arial" w:hAnsi="Arial"/>
          <w:b/>
          <w:bCs/>
          <w:sz w:val="20"/>
        </w:rPr>
        <w:t>Theranica</w:t>
      </w:r>
      <w:proofErr w:type="spellEnd"/>
      <w:r>
        <w:rPr>
          <w:rFonts w:ascii="Arial" w:hAnsi="Arial"/>
          <w:b/>
          <w:bCs/>
          <w:sz w:val="20"/>
        </w:rPr>
        <w:t xml:space="preserve"> zur akuten Behandlung von Migräne mittels Neuromodulation ohne Einsatz von Medikamenten verfügt über ein </w:t>
      </w:r>
      <w:r w:rsidR="0051357B" w:rsidRPr="0051357B">
        <w:rPr>
          <w:rFonts w:ascii="Arial" w:hAnsi="Arial"/>
          <w:b/>
          <w:bCs/>
          <w:sz w:val="20"/>
        </w:rPr>
        <w:t>Elektronikg</w:t>
      </w:r>
      <w:r w:rsidRPr="0051357B">
        <w:rPr>
          <w:rFonts w:ascii="Arial" w:hAnsi="Arial"/>
          <w:b/>
          <w:bCs/>
          <w:sz w:val="20"/>
        </w:rPr>
        <w:t>ehäuse aus</w:t>
      </w:r>
      <w:r>
        <w:rPr>
          <w:rFonts w:ascii="Arial" w:hAnsi="Arial"/>
          <w:b/>
          <w:bCs/>
          <w:sz w:val="20"/>
        </w:rPr>
        <w:t xml:space="preserve"> THERMOLAST</w:t>
      </w:r>
      <w:r>
        <w:rPr>
          <w:rFonts w:ascii="Arial" w:hAnsi="Arial"/>
          <w:b/>
          <w:bCs/>
          <w:sz w:val="20"/>
          <w:vertAlign w:val="superscript"/>
        </w:rPr>
        <w:t>®</w:t>
      </w:r>
      <w:r>
        <w:rPr>
          <w:rFonts w:ascii="Arial" w:hAnsi="Arial"/>
          <w:b/>
          <w:bCs/>
          <w:sz w:val="20"/>
        </w:rPr>
        <w:t> M, einem nach Kundenwunsch e</w:t>
      </w:r>
      <w:r w:rsidR="0051357B">
        <w:rPr>
          <w:rFonts w:ascii="Arial" w:hAnsi="Arial"/>
          <w:b/>
          <w:bCs/>
          <w:sz w:val="20"/>
        </w:rPr>
        <w:t xml:space="preserve">ingefärbten, medizinkonformen </w:t>
      </w:r>
      <w:r>
        <w:rPr>
          <w:rFonts w:ascii="Arial" w:hAnsi="Arial"/>
          <w:b/>
          <w:bCs/>
          <w:sz w:val="20"/>
        </w:rPr>
        <w:t xml:space="preserve">Thermoplastischen Elastomer von KRAIBURG TPE. </w:t>
      </w:r>
      <w:r>
        <w:rPr>
          <w:rFonts w:ascii="Arial" w:hAnsi="Arial"/>
          <w:b/>
          <w:sz w:val="20"/>
        </w:rPr>
        <w:t>Das Gerät wurde klinisch getestet, von der FDA (US-Behörde für Lebensmittel- und Arzneimittelsic</w:t>
      </w:r>
      <w:r w:rsidR="0051357B">
        <w:rPr>
          <w:rFonts w:ascii="Arial" w:hAnsi="Arial"/>
          <w:b/>
          <w:sz w:val="20"/>
        </w:rPr>
        <w:t xml:space="preserve">herheit) zugelassen und </w:t>
      </w:r>
      <w:r w:rsidR="0051357B" w:rsidRPr="00520C14">
        <w:rPr>
          <w:rFonts w:ascii="Arial" w:hAnsi="Arial"/>
          <w:b/>
          <w:sz w:val="20"/>
        </w:rPr>
        <w:t>erfüllt</w:t>
      </w:r>
      <w:r w:rsidRPr="00520C14">
        <w:rPr>
          <w:rFonts w:ascii="Arial" w:hAnsi="Arial"/>
          <w:b/>
          <w:sz w:val="20"/>
        </w:rPr>
        <w:t xml:space="preserve"> alle</w:t>
      </w:r>
      <w:r>
        <w:rPr>
          <w:rFonts w:ascii="Arial" w:hAnsi="Arial"/>
          <w:b/>
          <w:sz w:val="20"/>
        </w:rPr>
        <w:t xml:space="preserve"> geltenden </w:t>
      </w:r>
      <w:r>
        <w:rPr>
          <w:rFonts w:ascii="Arial" w:hAnsi="Arial"/>
          <w:b/>
          <w:color w:val="000000" w:themeColor="text1"/>
          <w:sz w:val="20"/>
          <w:szCs w:val="20"/>
        </w:rPr>
        <w:t>IEC/EN 60601</w:t>
      </w:r>
      <w:r>
        <w:rPr>
          <w:rFonts w:ascii="Arial" w:hAnsi="Arial"/>
          <w:b/>
          <w:sz w:val="20"/>
        </w:rPr>
        <w:t>-Kriterien für Medizingeräte und Neurostimulatoren.</w:t>
      </w:r>
      <w:r>
        <w:rPr>
          <w:rFonts w:ascii="Arial" w:hAnsi="Arial"/>
          <w:b/>
          <w:color w:val="000000" w:themeColor="text1"/>
          <w:sz w:val="20"/>
          <w:szCs w:val="20"/>
        </w:rPr>
        <w:t xml:space="preserve"> </w:t>
      </w:r>
      <w:r>
        <w:rPr>
          <w:rFonts w:ascii="Arial" w:hAnsi="Arial"/>
          <w:b/>
          <w:sz w:val="20"/>
        </w:rPr>
        <w:t>Die Biokompatibilität des TPEs ist nach ISO 10993 zertifiziert. Das Compound wird in Einklang mit den neuen VDI 2017-Richtlinien geliefert</w:t>
      </w:r>
      <w:r w:rsidR="001E63D7">
        <w:rPr>
          <w:rFonts w:ascii="Arial" w:hAnsi="Arial"/>
          <w:b/>
          <w:sz w:val="20"/>
        </w:rPr>
        <w:t xml:space="preserve"> und erfüllt deren Anforderungen</w:t>
      </w:r>
      <w:r>
        <w:rPr>
          <w:rFonts w:ascii="Arial" w:hAnsi="Arial"/>
          <w:b/>
          <w:sz w:val="20"/>
        </w:rPr>
        <w:t>.</w:t>
      </w:r>
    </w:p>
    <w:p w14:paraId="7ECB16CA" w14:textId="77777777" w:rsidR="000D168B" w:rsidRDefault="000D168B" w:rsidP="000D168B">
      <w:pPr>
        <w:spacing w:after="0" w:line="360" w:lineRule="auto"/>
        <w:ind w:right="1701"/>
        <w:jc w:val="both"/>
        <w:rPr>
          <w:rFonts w:ascii="Arial" w:hAnsi="Arial"/>
          <w:b/>
          <w:bCs/>
          <w:sz w:val="20"/>
        </w:rPr>
      </w:pPr>
    </w:p>
    <w:p w14:paraId="5E9CB36E" w14:textId="57B8680B" w:rsidR="00597D88" w:rsidRPr="0051357B" w:rsidRDefault="000B2858" w:rsidP="000D168B">
      <w:pPr>
        <w:spacing w:after="0" w:line="360" w:lineRule="auto"/>
        <w:ind w:right="1701"/>
        <w:jc w:val="both"/>
        <w:rPr>
          <w:rFonts w:ascii="Arial" w:hAnsi="Arial"/>
          <w:b/>
          <w:bCs/>
          <w:sz w:val="20"/>
        </w:rPr>
      </w:pPr>
      <w:r>
        <w:rPr>
          <w:rFonts w:ascii="Arial" w:hAnsi="Arial"/>
          <w:color w:val="000000" w:themeColor="text1"/>
          <w:sz w:val="20"/>
          <w:szCs w:val="20"/>
        </w:rPr>
        <w:t xml:space="preserve">Die </w:t>
      </w:r>
      <w:r w:rsidR="0051357B" w:rsidRPr="0051357B">
        <w:rPr>
          <w:rFonts w:ascii="Arial" w:hAnsi="Arial"/>
          <w:color w:val="000000" w:themeColor="text1"/>
          <w:sz w:val="20"/>
          <w:szCs w:val="20"/>
        </w:rPr>
        <w:t>nicht-medikamentöse</w:t>
      </w:r>
      <w:r w:rsidR="0051357B">
        <w:rPr>
          <w:rFonts w:ascii="Arial" w:hAnsi="Arial"/>
          <w:color w:val="000000" w:themeColor="text1"/>
          <w:sz w:val="20"/>
          <w:szCs w:val="20"/>
        </w:rPr>
        <w:t xml:space="preserve"> </w:t>
      </w:r>
      <w:r>
        <w:rPr>
          <w:rFonts w:ascii="Arial" w:hAnsi="Arial"/>
          <w:color w:val="000000" w:themeColor="text1"/>
          <w:sz w:val="20"/>
          <w:szCs w:val="20"/>
        </w:rPr>
        <w:t xml:space="preserve">Behandlung von Migräne und anderen Schmerzzuständen stellt nicht nur in abgelegenen Gebieten ohne ambulante medizinische Versorgungseinrichtungen, sondern auch </w:t>
      </w:r>
      <w:r w:rsidR="0051357B" w:rsidRPr="0051357B">
        <w:rPr>
          <w:rFonts w:ascii="Arial" w:hAnsi="Arial"/>
          <w:color w:val="000000" w:themeColor="text1"/>
          <w:sz w:val="20"/>
          <w:szCs w:val="20"/>
        </w:rPr>
        <w:t>wegen</w:t>
      </w:r>
      <w:r>
        <w:rPr>
          <w:rFonts w:ascii="Arial" w:hAnsi="Arial"/>
          <w:color w:val="000000" w:themeColor="text1"/>
          <w:sz w:val="20"/>
          <w:szCs w:val="20"/>
        </w:rPr>
        <w:t xml:space="preserve"> der Beschränkungen durch das Abstandsgebots während der aktuellen Coronavirus-Pandemie eine Herausforderung dar. </w:t>
      </w:r>
      <w:r w:rsidRPr="00481F4C">
        <w:rPr>
          <w:rFonts w:ascii="Arial" w:hAnsi="Arial"/>
          <w:color w:val="000000" w:themeColor="text1"/>
          <w:sz w:val="20"/>
          <w:szCs w:val="20"/>
        </w:rPr>
        <w:t>Das Unternehmen</w:t>
      </w:r>
      <w:r w:rsidR="00481F4C">
        <w:rPr>
          <w:rFonts w:ascii="Arial" w:hAnsi="Arial"/>
          <w:color w:val="000000" w:themeColor="text1"/>
          <w:sz w:val="20"/>
          <w:szCs w:val="20"/>
        </w:rPr>
        <w:t xml:space="preserve"> </w:t>
      </w:r>
      <w:hyperlink r:id="rId11" w:tgtFrame="_blank" w:history="1">
        <w:proofErr w:type="spellStart"/>
        <w:r>
          <w:rPr>
            <w:rFonts w:ascii="Arial" w:hAnsi="Arial"/>
            <w:color w:val="000000" w:themeColor="text1"/>
            <w:sz w:val="20"/>
            <w:szCs w:val="20"/>
          </w:rPr>
          <w:t>Theranica</w:t>
        </w:r>
        <w:proofErr w:type="spellEnd"/>
        <w:r>
          <w:rPr>
            <w:rFonts w:ascii="Arial" w:hAnsi="Arial"/>
            <w:color w:val="000000" w:themeColor="text1"/>
            <w:sz w:val="20"/>
            <w:szCs w:val="20"/>
          </w:rPr>
          <w:t xml:space="preserve"> </w:t>
        </w:r>
      </w:hyperlink>
      <w:r>
        <w:rPr>
          <w:rFonts w:ascii="Arial" w:hAnsi="Arial"/>
          <w:color w:val="000000" w:themeColor="text1"/>
          <w:sz w:val="20"/>
          <w:szCs w:val="20"/>
        </w:rPr>
        <w:t>(</w:t>
      </w:r>
      <w:r>
        <w:rPr>
          <w:rFonts w:ascii="Arial" w:hAnsi="Arial"/>
          <w:color w:val="000000" w:themeColor="text1"/>
          <w:sz w:val="20"/>
        </w:rPr>
        <w:t>Netanya, Israel)</w:t>
      </w:r>
      <w:r>
        <w:rPr>
          <w:rFonts w:ascii="Arial" w:hAnsi="Arial"/>
          <w:color w:val="000000" w:themeColor="text1"/>
          <w:sz w:val="20"/>
          <w:szCs w:val="20"/>
        </w:rPr>
        <w:t xml:space="preserve"> hat mit </w:t>
      </w:r>
      <w:proofErr w:type="spellStart"/>
      <w:r>
        <w:rPr>
          <w:rFonts w:ascii="Arial" w:hAnsi="Arial"/>
          <w:color w:val="000000" w:themeColor="text1"/>
          <w:sz w:val="20"/>
          <w:szCs w:val="20"/>
        </w:rPr>
        <w:t>Nerivio</w:t>
      </w:r>
      <w:proofErr w:type="spellEnd"/>
      <w:r>
        <w:rPr>
          <w:rFonts w:ascii="Arial" w:hAnsi="Arial"/>
          <w:sz w:val="20"/>
          <w:szCs w:val="20"/>
          <w:vertAlign w:val="superscript"/>
        </w:rPr>
        <w:t>®</w:t>
      </w:r>
      <w:r>
        <w:rPr>
          <w:rFonts w:ascii="Arial" w:hAnsi="Arial"/>
          <w:color w:val="000000" w:themeColor="text1"/>
          <w:sz w:val="20"/>
          <w:szCs w:val="20"/>
        </w:rPr>
        <w:t xml:space="preserve"> ein innovatives Neuromodulationsgerät entwickelt, das eine praktische, tragbare Lösung zur personalisierten, App-gesteuerten akuten Behandlung von Migräne für beide Fälle bietet. Das elektronische Gerät wird am Arm getragen und löst mittels elektronischer Impulse einen </w:t>
      </w:r>
      <w:r w:rsidR="0051357B" w:rsidRPr="0051357B">
        <w:rPr>
          <w:rFonts w:ascii="Arial" w:hAnsi="Arial"/>
          <w:color w:val="000000" w:themeColor="text1"/>
          <w:sz w:val="20"/>
          <w:szCs w:val="20"/>
        </w:rPr>
        <w:t>arzneimittel</w:t>
      </w:r>
      <w:r w:rsidRPr="0051357B">
        <w:rPr>
          <w:rFonts w:ascii="Arial" w:hAnsi="Arial"/>
          <w:color w:val="000000" w:themeColor="text1"/>
          <w:sz w:val="20"/>
          <w:szCs w:val="20"/>
        </w:rPr>
        <w:t>freien</w:t>
      </w:r>
      <w:r>
        <w:rPr>
          <w:rFonts w:ascii="Arial" w:hAnsi="Arial"/>
          <w:color w:val="000000" w:themeColor="text1"/>
          <w:sz w:val="20"/>
          <w:szCs w:val="20"/>
        </w:rPr>
        <w:t xml:space="preserve"> Mechanismus zur Schmerzhemmung aus. Die benutzerfreundliche App </w:t>
      </w:r>
      <w:r w:rsidR="0051357B" w:rsidRPr="0051357B">
        <w:rPr>
          <w:rFonts w:ascii="Arial" w:hAnsi="Arial"/>
          <w:color w:val="000000" w:themeColor="text1"/>
          <w:sz w:val="20"/>
          <w:szCs w:val="20"/>
        </w:rPr>
        <w:t>gibt es</w:t>
      </w:r>
      <w:r w:rsidRPr="0051357B">
        <w:rPr>
          <w:rFonts w:ascii="Arial" w:hAnsi="Arial"/>
          <w:color w:val="000000" w:themeColor="text1"/>
          <w:sz w:val="20"/>
          <w:szCs w:val="20"/>
        </w:rPr>
        <w:t xml:space="preserve"> als Androi</w:t>
      </w:r>
      <w:r w:rsidR="0051357B" w:rsidRPr="0051357B">
        <w:rPr>
          <w:rFonts w:ascii="Arial" w:hAnsi="Arial"/>
          <w:color w:val="000000" w:themeColor="text1"/>
          <w:sz w:val="20"/>
          <w:szCs w:val="20"/>
        </w:rPr>
        <w:t>d- und iOS-Version. Sie</w:t>
      </w:r>
      <w:r>
        <w:rPr>
          <w:rFonts w:ascii="Arial" w:hAnsi="Arial"/>
          <w:color w:val="000000" w:themeColor="text1"/>
          <w:sz w:val="20"/>
          <w:szCs w:val="20"/>
        </w:rPr>
        <w:t xml:space="preserve"> verfügt über ein Migräne-Tagebuch, das mit </w:t>
      </w:r>
      <w:r>
        <w:rPr>
          <w:rFonts w:ascii="Arial" w:hAnsi="Arial"/>
          <w:color w:val="000000" w:themeColor="text1"/>
          <w:sz w:val="20"/>
          <w:szCs w:val="20"/>
        </w:rPr>
        <w:lastRenderedPageBreak/>
        <w:t xml:space="preserve">medizinischen Fachleuten geteilt werden kann, um </w:t>
      </w:r>
      <w:r w:rsidR="0051357B" w:rsidRPr="0051357B">
        <w:rPr>
          <w:rFonts w:ascii="Arial" w:hAnsi="Arial"/>
          <w:color w:val="000000" w:themeColor="text1"/>
          <w:sz w:val="20"/>
          <w:szCs w:val="20"/>
        </w:rPr>
        <w:t>so</w:t>
      </w:r>
      <w:r w:rsidR="0051357B">
        <w:rPr>
          <w:rFonts w:ascii="Arial" w:hAnsi="Arial"/>
          <w:color w:val="000000" w:themeColor="text1"/>
          <w:sz w:val="20"/>
          <w:szCs w:val="20"/>
        </w:rPr>
        <w:t xml:space="preserve"> </w:t>
      </w:r>
      <w:r>
        <w:rPr>
          <w:rFonts w:ascii="Arial" w:hAnsi="Arial"/>
          <w:color w:val="000000" w:themeColor="text1"/>
          <w:sz w:val="20"/>
          <w:szCs w:val="20"/>
        </w:rPr>
        <w:t>die stark beeinträchtigende Krankheit besser in den Griff zu bekommen.</w:t>
      </w:r>
    </w:p>
    <w:p w14:paraId="3C9C7261" w14:textId="77777777" w:rsidR="002229A7" w:rsidRDefault="002229A7" w:rsidP="000257F0">
      <w:pPr>
        <w:keepLines/>
        <w:spacing w:after="0" w:line="360" w:lineRule="auto"/>
        <w:ind w:right="1701"/>
        <w:jc w:val="both"/>
        <w:rPr>
          <w:rFonts w:ascii="Arial" w:hAnsi="Arial" w:cs="Arial"/>
          <w:color w:val="000000" w:themeColor="text1"/>
          <w:sz w:val="20"/>
          <w:szCs w:val="20"/>
        </w:rPr>
      </w:pPr>
    </w:p>
    <w:p w14:paraId="58DCD0E6" w14:textId="65F3704B" w:rsidR="00B3796F" w:rsidRPr="00B3796F" w:rsidRDefault="00BC28FF" w:rsidP="00B3796F">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„Für die äußere Schicht des </w:t>
      </w:r>
      <w:proofErr w:type="spellStart"/>
      <w:r>
        <w:rPr>
          <w:rFonts w:ascii="Arial" w:hAnsi="Arial"/>
          <w:color w:val="000000" w:themeColor="text1"/>
          <w:sz w:val="20"/>
          <w:szCs w:val="20"/>
        </w:rPr>
        <w:t>Nerivio</w:t>
      </w:r>
      <w:proofErr w:type="spellEnd"/>
      <w:r>
        <w:rPr>
          <w:rFonts w:ascii="Arial" w:hAnsi="Arial"/>
          <w:sz w:val="20"/>
          <w:szCs w:val="20"/>
          <w:vertAlign w:val="superscript"/>
        </w:rPr>
        <w:t>®</w:t>
      </w:r>
      <w:r>
        <w:rPr>
          <w:rFonts w:ascii="Arial" w:hAnsi="Arial"/>
          <w:color w:val="000000" w:themeColor="text1"/>
          <w:sz w:val="20"/>
          <w:szCs w:val="20"/>
        </w:rPr>
        <w:t xml:space="preserve"> haben wir eine ganze Reihe verschiedener biokompatibler Materialien getestet, um die beste Kombination aus weicher Haptik, dermatologischer Verträglichkeit, Verarbeitbarkeit und Oberflächenqualität zu </w:t>
      </w:r>
      <w:r w:rsidR="0051357B" w:rsidRPr="0051357B">
        <w:rPr>
          <w:rFonts w:ascii="Arial" w:hAnsi="Arial"/>
          <w:color w:val="000000" w:themeColor="text1"/>
          <w:sz w:val="20"/>
          <w:szCs w:val="20"/>
        </w:rPr>
        <w:t>finden</w:t>
      </w:r>
      <w:r>
        <w:rPr>
          <w:rFonts w:ascii="Arial" w:hAnsi="Arial"/>
          <w:color w:val="000000" w:themeColor="text1"/>
          <w:sz w:val="20"/>
          <w:szCs w:val="20"/>
        </w:rPr>
        <w:t xml:space="preserve">“, sagt </w:t>
      </w:r>
      <w:proofErr w:type="spellStart"/>
      <w:r>
        <w:rPr>
          <w:rFonts w:ascii="Arial" w:hAnsi="Arial"/>
          <w:color w:val="000000" w:themeColor="text1"/>
          <w:sz w:val="20"/>
          <w:szCs w:val="20"/>
        </w:rPr>
        <w:t>Alon</w:t>
      </w:r>
      <w:proofErr w:type="spellEnd"/>
      <w:r>
        <w:rPr>
          <w:rFonts w:ascii="Arial" w:hAnsi="Arial"/>
          <w:color w:val="000000" w:themeColor="text1"/>
          <w:sz w:val="20"/>
          <w:szCs w:val="20"/>
        </w:rPr>
        <w:t xml:space="preserve"> </w:t>
      </w:r>
      <w:proofErr w:type="spellStart"/>
      <w:r>
        <w:rPr>
          <w:rFonts w:ascii="Arial" w:hAnsi="Arial"/>
          <w:color w:val="000000" w:themeColor="text1"/>
          <w:sz w:val="20"/>
          <w:szCs w:val="20"/>
        </w:rPr>
        <w:t>Ironi</w:t>
      </w:r>
      <w:proofErr w:type="spellEnd"/>
      <w:r>
        <w:rPr>
          <w:rFonts w:ascii="Arial" w:hAnsi="Arial"/>
          <w:color w:val="000000" w:themeColor="text1"/>
          <w:sz w:val="20"/>
          <w:szCs w:val="20"/>
        </w:rPr>
        <w:t xml:space="preserve">, Präsident &amp; CEO von </w:t>
      </w:r>
      <w:proofErr w:type="spellStart"/>
      <w:r>
        <w:rPr>
          <w:rFonts w:ascii="Arial" w:hAnsi="Arial"/>
          <w:color w:val="000000" w:themeColor="text1"/>
          <w:sz w:val="20"/>
          <w:szCs w:val="20"/>
        </w:rPr>
        <w:t>Theranica</w:t>
      </w:r>
      <w:proofErr w:type="spellEnd"/>
      <w:r>
        <w:rPr>
          <w:rFonts w:ascii="Arial" w:hAnsi="Arial"/>
          <w:color w:val="000000" w:themeColor="text1"/>
          <w:sz w:val="20"/>
          <w:szCs w:val="20"/>
        </w:rPr>
        <w:t>. „Darüber hinaus sollte sich das Compound dauerhaft mit doppelseitigem Dichtungsband ohne Delamination verbinden lassen.</w:t>
      </w:r>
      <w:r w:rsidR="00481F4C">
        <w:rPr>
          <w:rFonts w:ascii="Arial" w:hAnsi="Arial"/>
          <w:color w:val="000000" w:themeColor="text1"/>
          <w:sz w:val="20"/>
          <w:szCs w:val="20"/>
        </w:rPr>
        <w:t>“</w:t>
      </w:r>
    </w:p>
    <w:p w14:paraId="2A46E358" w14:textId="77777777" w:rsidR="00B3796F" w:rsidRDefault="00B3796F" w:rsidP="00B3796F">
      <w:pPr>
        <w:keepLines/>
        <w:spacing w:after="0" w:line="360" w:lineRule="auto"/>
        <w:ind w:right="1701"/>
        <w:jc w:val="both"/>
        <w:rPr>
          <w:rFonts w:ascii="Arial" w:hAnsi="Arial" w:cs="Arial"/>
          <w:color w:val="000000" w:themeColor="text1"/>
          <w:sz w:val="20"/>
          <w:szCs w:val="20"/>
        </w:rPr>
      </w:pPr>
    </w:p>
    <w:p w14:paraId="7C8C6DFF" w14:textId="1F4B5412" w:rsidR="006E40A7" w:rsidRDefault="00B434B5" w:rsidP="00B3796F">
      <w:pPr>
        <w:keepLines/>
        <w:spacing w:after="0" w:line="360" w:lineRule="auto"/>
        <w:ind w:right="1701"/>
        <w:jc w:val="both"/>
        <w:rPr>
          <w:rFonts w:ascii="Arial" w:hAnsi="Arial" w:cs="Arial"/>
          <w:color w:val="000000" w:themeColor="text1"/>
          <w:sz w:val="20"/>
          <w:szCs w:val="20"/>
        </w:rPr>
      </w:pPr>
      <w:r>
        <w:rPr>
          <w:rFonts w:ascii="Arial" w:hAnsi="Arial"/>
          <w:sz w:val="20"/>
          <w:szCs w:val="20"/>
        </w:rPr>
        <w:t xml:space="preserve">In enger Zusammenarbeit mit </w:t>
      </w:r>
      <w:proofErr w:type="spellStart"/>
      <w:r>
        <w:rPr>
          <w:rFonts w:ascii="Arial" w:hAnsi="Arial"/>
          <w:sz w:val="20"/>
          <w:szCs w:val="20"/>
        </w:rPr>
        <w:t>AiT</w:t>
      </w:r>
      <w:proofErr w:type="spellEnd"/>
      <w:r>
        <w:rPr>
          <w:rFonts w:ascii="Arial" w:hAnsi="Arial"/>
          <w:sz w:val="20"/>
          <w:szCs w:val="20"/>
        </w:rPr>
        <w:t xml:space="preserve"> Chemicals, einem führenden Zulieferer v</w:t>
      </w:r>
      <w:r w:rsidR="00481F4C">
        <w:rPr>
          <w:rFonts w:ascii="Arial" w:hAnsi="Arial"/>
          <w:sz w:val="20"/>
          <w:szCs w:val="20"/>
        </w:rPr>
        <w:t xml:space="preserve">on Polymeren und KRAIBURG TPEs </w:t>
      </w:r>
      <w:r w:rsidR="0051357B" w:rsidRPr="0051357B">
        <w:rPr>
          <w:rFonts w:ascii="Arial" w:hAnsi="Arial"/>
          <w:sz w:val="20"/>
          <w:szCs w:val="20"/>
        </w:rPr>
        <w:t>Vertriebspartner</w:t>
      </w:r>
      <w:r>
        <w:rPr>
          <w:rFonts w:ascii="Arial" w:hAnsi="Arial"/>
          <w:sz w:val="20"/>
          <w:szCs w:val="20"/>
        </w:rPr>
        <w:t xml:space="preserve"> in Israel, entschied sich </w:t>
      </w:r>
      <w:proofErr w:type="spellStart"/>
      <w:r>
        <w:rPr>
          <w:rFonts w:ascii="Arial" w:hAnsi="Arial"/>
          <w:sz w:val="20"/>
          <w:szCs w:val="20"/>
        </w:rPr>
        <w:t>Theranica</w:t>
      </w:r>
      <w:proofErr w:type="spellEnd"/>
      <w:r>
        <w:rPr>
          <w:rFonts w:ascii="Arial" w:hAnsi="Arial"/>
          <w:sz w:val="20"/>
          <w:szCs w:val="20"/>
        </w:rPr>
        <w:t xml:space="preserve"> für ein medizinkonformes Thermoplastisches Elastomer (TPE) </w:t>
      </w:r>
      <w:r w:rsidR="0051357B">
        <w:rPr>
          <w:rFonts w:ascii="Arial" w:hAnsi="Arial"/>
          <w:sz w:val="20"/>
          <w:szCs w:val="20"/>
        </w:rPr>
        <w:t>aus der THERMOLAST</w:t>
      </w:r>
      <w:r w:rsidR="0051357B">
        <w:rPr>
          <w:rFonts w:ascii="Arial" w:hAnsi="Arial"/>
          <w:sz w:val="20"/>
          <w:szCs w:val="20"/>
          <w:vertAlign w:val="superscript"/>
        </w:rPr>
        <w:t>®</w:t>
      </w:r>
      <w:r w:rsidR="0051357B">
        <w:rPr>
          <w:rFonts w:ascii="Arial" w:hAnsi="Arial"/>
          <w:sz w:val="20"/>
          <w:szCs w:val="20"/>
        </w:rPr>
        <w:t xml:space="preserve"> M-Reihe, </w:t>
      </w:r>
      <w:r w:rsidR="0051357B" w:rsidRPr="0051357B">
        <w:rPr>
          <w:rFonts w:ascii="Arial" w:hAnsi="Arial"/>
          <w:sz w:val="20"/>
          <w:szCs w:val="20"/>
        </w:rPr>
        <w:t xml:space="preserve">dessen </w:t>
      </w:r>
      <w:r w:rsidR="00481F4C" w:rsidRPr="0051357B">
        <w:rPr>
          <w:rFonts w:ascii="Arial" w:hAnsi="Arial"/>
          <w:sz w:val="20"/>
          <w:szCs w:val="20"/>
        </w:rPr>
        <w:t>Eigenschaftsprofil</w:t>
      </w:r>
      <w:r w:rsidR="0051357B" w:rsidRPr="0051357B">
        <w:rPr>
          <w:rFonts w:ascii="Arial" w:hAnsi="Arial"/>
          <w:sz w:val="20"/>
          <w:szCs w:val="20"/>
        </w:rPr>
        <w:t xml:space="preserve"> perfekt auf das Gerät zugeschnitten ist</w:t>
      </w:r>
      <w:r w:rsidRPr="0051357B">
        <w:rPr>
          <w:rFonts w:ascii="Arial" w:hAnsi="Arial"/>
          <w:sz w:val="20"/>
          <w:szCs w:val="20"/>
        </w:rPr>
        <w:t>.</w:t>
      </w:r>
      <w:r>
        <w:rPr>
          <w:rFonts w:ascii="Arial" w:hAnsi="Arial"/>
          <w:color w:val="000000" w:themeColor="text1"/>
          <w:sz w:val="20"/>
          <w:szCs w:val="20"/>
        </w:rPr>
        <w:t xml:space="preserve"> </w:t>
      </w:r>
      <w:r>
        <w:rPr>
          <w:rFonts w:ascii="Arial" w:hAnsi="Arial"/>
          <w:sz w:val="20"/>
          <w:szCs w:val="20"/>
        </w:rPr>
        <w:t xml:space="preserve">Das Material verfügt nicht nur über </w:t>
      </w:r>
      <w:r w:rsidR="0051357B">
        <w:rPr>
          <w:rFonts w:ascii="Arial" w:hAnsi="Arial"/>
          <w:sz w:val="20"/>
          <w:szCs w:val="20"/>
        </w:rPr>
        <w:t xml:space="preserve">eine glatte, samtige Oberfläche, </w:t>
      </w:r>
      <w:r w:rsidRPr="0051357B">
        <w:rPr>
          <w:rFonts w:ascii="Arial" w:hAnsi="Arial"/>
          <w:sz w:val="20"/>
          <w:szCs w:val="20"/>
        </w:rPr>
        <w:t xml:space="preserve">sondern </w:t>
      </w:r>
      <w:r w:rsidR="0051357B" w:rsidRPr="0051357B">
        <w:rPr>
          <w:rFonts w:ascii="Arial" w:hAnsi="Arial"/>
          <w:sz w:val="20"/>
          <w:szCs w:val="20"/>
        </w:rPr>
        <w:t xml:space="preserve">zeichnet sich </w:t>
      </w:r>
      <w:r w:rsidRPr="0051357B">
        <w:rPr>
          <w:rFonts w:ascii="Arial" w:hAnsi="Arial"/>
          <w:sz w:val="20"/>
          <w:szCs w:val="20"/>
        </w:rPr>
        <w:t>auc</w:t>
      </w:r>
      <w:r w:rsidR="0051357B" w:rsidRPr="0051357B">
        <w:rPr>
          <w:rFonts w:ascii="Arial" w:hAnsi="Arial"/>
          <w:sz w:val="20"/>
          <w:szCs w:val="20"/>
        </w:rPr>
        <w:t>h durch dauerhafte Abriebbeständigkeit gegenüber den Befestigungsteilen</w:t>
      </w:r>
      <w:r w:rsidRPr="0051357B">
        <w:rPr>
          <w:rFonts w:ascii="Arial" w:hAnsi="Arial"/>
          <w:sz w:val="20"/>
          <w:szCs w:val="20"/>
        </w:rPr>
        <w:t xml:space="preserve"> </w:t>
      </w:r>
      <w:r w:rsidR="0051357B" w:rsidRPr="0051357B">
        <w:rPr>
          <w:rFonts w:ascii="Arial" w:hAnsi="Arial"/>
          <w:sz w:val="20"/>
          <w:szCs w:val="20"/>
        </w:rPr>
        <w:t>– Armbinde und</w:t>
      </w:r>
      <w:r w:rsidRPr="0051357B">
        <w:rPr>
          <w:rFonts w:ascii="Arial" w:hAnsi="Arial"/>
          <w:sz w:val="20"/>
          <w:szCs w:val="20"/>
        </w:rPr>
        <w:t xml:space="preserve"> </w:t>
      </w:r>
      <w:r w:rsidR="0051357B" w:rsidRPr="0051357B">
        <w:rPr>
          <w:rFonts w:ascii="Arial" w:hAnsi="Arial"/>
          <w:sz w:val="20"/>
          <w:szCs w:val="20"/>
        </w:rPr>
        <w:t>G</w:t>
      </w:r>
      <w:r w:rsidRPr="0051357B">
        <w:rPr>
          <w:rFonts w:ascii="Arial" w:hAnsi="Arial"/>
          <w:sz w:val="20"/>
          <w:szCs w:val="20"/>
        </w:rPr>
        <w:t xml:space="preserve">urt </w:t>
      </w:r>
      <w:r w:rsidR="0051357B" w:rsidRPr="0051357B">
        <w:rPr>
          <w:rFonts w:ascii="Arial" w:hAnsi="Arial"/>
          <w:sz w:val="20"/>
          <w:szCs w:val="20"/>
        </w:rPr>
        <w:t xml:space="preserve">– </w:t>
      </w:r>
      <w:r w:rsidRPr="0051357B">
        <w:rPr>
          <w:rFonts w:ascii="Arial" w:hAnsi="Arial"/>
          <w:sz w:val="20"/>
          <w:szCs w:val="20"/>
        </w:rPr>
        <w:t>des Geräts</w:t>
      </w:r>
      <w:r w:rsidR="0051357B" w:rsidRPr="0051357B">
        <w:rPr>
          <w:rFonts w:ascii="Arial" w:hAnsi="Arial"/>
          <w:sz w:val="20"/>
          <w:szCs w:val="20"/>
        </w:rPr>
        <w:t xml:space="preserve"> aus</w:t>
      </w:r>
      <w:r w:rsidRPr="0051357B">
        <w:rPr>
          <w:rFonts w:ascii="Arial" w:hAnsi="Arial"/>
          <w:sz w:val="20"/>
          <w:szCs w:val="20"/>
        </w:rPr>
        <w:t>. Es ist</w:t>
      </w:r>
      <w:r>
        <w:rPr>
          <w:rFonts w:ascii="Arial" w:hAnsi="Arial"/>
          <w:sz w:val="20"/>
          <w:szCs w:val="20"/>
        </w:rPr>
        <w:t xml:space="preserve"> biokompatibel und erfüllt alle Anforderung </w:t>
      </w:r>
      <w:r w:rsidR="0051357B" w:rsidRPr="0051357B">
        <w:rPr>
          <w:rFonts w:ascii="Arial" w:hAnsi="Arial"/>
          <w:sz w:val="20"/>
          <w:szCs w:val="20"/>
        </w:rPr>
        <w:t>zur</w:t>
      </w:r>
      <w:r>
        <w:rPr>
          <w:rFonts w:ascii="Arial" w:hAnsi="Arial"/>
          <w:sz w:val="20"/>
          <w:szCs w:val="20"/>
        </w:rPr>
        <w:t xml:space="preserve"> Irritationsfreiheit</w:t>
      </w:r>
      <w:r w:rsidR="001E63D7">
        <w:rPr>
          <w:rFonts w:ascii="Arial" w:hAnsi="Arial"/>
          <w:sz w:val="20"/>
          <w:szCs w:val="20"/>
        </w:rPr>
        <w:t xml:space="preserve"> und </w:t>
      </w:r>
      <w:proofErr w:type="spellStart"/>
      <w:r w:rsidR="001E63D7">
        <w:rPr>
          <w:rFonts w:ascii="Arial" w:hAnsi="Arial"/>
          <w:sz w:val="20"/>
          <w:szCs w:val="20"/>
        </w:rPr>
        <w:t>Cytotoxizität</w:t>
      </w:r>
      <w:proofErr w:type="spellEnd"/>
      <w:r>
        <w:rPr>
          <w:rFonts w:ascii="Arial" w:hAnsi="Arial"/>
          <w:sz w:val="20"/>
          <w:szCs w:val="20"/>
        </w:rPr>
        <w:t xml:space="preserve"> nach DIN EN ISO 10993-</w:t>
      </w:r>
      <w:r w:rsidR="001E63D7">
        <w:rPr>
          <w:rFonts w:ascii="Arial" w:hAnsi="Arial"/>
          <w:sz w:val="20"/>
          <w:szCs w:val="20"/>
        </w:rPr>
        <w:t xml:space="preserve">10 </w:t>
      </w:r>
      <w:r>
        <w:rPr>
          <w:rFonts w:ascii="Arial" w:hAnsi="Arial"/>
          <w:sz w:val="20"/>
          <w:szCs w:val="20"/>
        </w:rPr>
        <w:t>und DIN EN ISO 10993-</w:t>
      </w:r>
      <w:r w:rsidR="001E63D7">
        <w:rPr>
          <w:rFonts w:ascii="Arial" w:hAnsi="Arial"/>
          <w:sz w:val="20"/>
          <w:szCs w:val="20"/>
        </w:rPr>
        <w:t>5</w:t>
      </w:r>
      <w:r>
        <w:rPr>
          <w:rFonts w:ascii="Arial" w:hAnsi="Arial"/>
          <w:sz w:val="20"/>
          <w:szCs w:val="20"/>
        </w:rPr>
        <w:t>.</w:t>
      </w:r>
      <w:r>
        <w:rPr>
          <w:rFonts w:ascii="Arial" w:hAnsi="Arial"/>
          <w:color w:val="000000" w:themeColor="text1"/>
          <w:sz w:val="20"/>
          <w:szCs w:val="20"/>
        </w:rPr>
        <w:t xml:space="preserve"> </w:t>
      </w:r>
      <w:r>
        <w:rPr>
          <w:rFonts w:ascii="Arial" w:hAnsi="Arial"/>
          <w:sz w:val="20"/>
          <w:szCs w:val="20"/>
        </w:rPr>
        <w:t xml:space="preserve">Das Compound </w:t>
      </w:r>
      <w:r w:rsidR="0051357B" w:rsidRPr="0051357B">
        <w:rPr>
          <w:rFonts w:ascii="Arial" w:hAnsi="Arial"/>
          <w:sz w:val="20"/>
          <w:szCs w:val="20"/>
        </w:rPr>
        <w:t>ist</w:t>
      </w:r>
      <w:r w:rsidRPr="0051357B">
        <w:rPr>
          <w:rFonts w:ascii="Arial" w:hAnsi="Arial"/>
          <w:sz w:val="20"/>
          <w:szCs w:val="20"/>
        </w:rPr>
        <w:t xml:space="preserve"> passend zur stilvollen grauen Oberflächenstruktur der Armbinde </w:t>
      </w:r>
      <w:r w:rsidR="0051357B" w:rsidRPr="0051357B">
        <w:rPr>
          <w:rFonts w:ascii="Arial" w:hAnsi="Arial"/>
          <w:sz w:val="20"/>
          <w:szCs w:val="20"/>
        </w:rPr>
        <w:t>ab</w:t>
      </w:r>
      <w:r>
        <w:rPr>
          <w:rFonts w:ascii="Arial" w:hAnsi="Arial"/>
          <w:sz w:val="20"/>
          <w:szCs w:val="20"/>
        </w:rPr>
        <w:t xml:space="preserve"> Werk</w:t>
      </w:r>
      <w:r w:rsidR="001E63D7">
        <w:rPr>
          <w:rFonts w:ascii="Arial" w:hAnsi="Arial"/>
          <w:sz w:val="20"/>
          <w:szCs w:val="20"/>
        </w:rPr>
        <w:t xml:space="preserve"> nach Kundenanforderung</w:t>
      </w:r>
      <w:r>
        <w:rPr>
          <w:rFonts w:ascii="Arial" w:hAnsi="Arial"/>
          <w:sz w:val="20"/>
          <w:szCs w:val="20"/>
        </w:rPr>
        <w:t xml:space="preserve"> voreingefärbt.</w:t>
      </w:r>
      <w:r>
        <w:rPr>
          <w:rFonts w:ascii="Arial" w:hAnsi="Arial"/>
          <w:color w:val="000000" w:themeColor="text1"/>
          <w:sz w:val="20"/>
          <w:szCs w:val="20"/>
        </w:rPr>
        <w:t xml:space="preserve"> Außerdem sind viele Compounds aus dem Portfolio von KRAIBURG TPE in FDA Drug Master Files dokumentiert. So können Endkunden behördliche Genehmigungen und die Markteinführung beschleunigen.</w:t>
      </w:r>
    </w:p>
    <w:p w14:paraId="3264D755" w14:textId="77777777" w:rsidR="006E40A7" w:rsidRPr="00B3796F" w:rsidRDefault="006E40A7" w:rsidP="00B3796F">
      <w:pPr>
        <w:keepLines/>
        <w:spacing w:after="0" w:line="360" w:lineRule="auto"/>
        <w:ind w:right="1701"/>
        <w:jc w:val="both"/>
        <w:rPr>
          <w:rFonts w:ascii="Arial" w:hAnsi="Arial" w:cs="Arial"/>
          <w:color w:val="000000" w:themeColor="text1"/>
          <w:sz w:val="20"/>
          <w:szCs w:val="20"/>
        </w:rPr>
      </w:pPr>
    </w:p>
    <w:p w14:paraId="49FCFFD6" w14:textId="77777777" w:rsidR="00426736" w:rsidRDefault="00426736" w:rsidP="00426736">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„Dank unserer langjährigen Partnerschaft mit </w:t>
      </w:r>
      <w:proofErr w:type="spellStart"/>
      <w:r>
        <w:rPr>
          <w:rFonts w:ascii="Arial" w:hAnsi="Arial"/>
          <w:color w:val="000000" w:themeColor="text1"/>
          <w:sz w:val="20"/>
          <w:szCs w:val="20"/>
        </w:rPr>
        <w:t>AiT</w:t>
      </w:r>
      <w:proofErr w:type="spellEnd"/>
      <w:r>
        <w:rPr>
          <w:rFonts w:ascii="Arial" w:hAnsi="Arial"/>
          <w:color w:val="000000" w:themeColor="text1"/>
          <w:sz w:val="20"/>
          <w:szCs w:val="20"/>
        </w:rPr>
        <w:t xml:space="preserve"> Chemicals und unserer frühen Einbindung in das Projekt konnten wir ein maßgeschneidertes TPE bereitstellen, dass alle Vorgaben und Anforderungen von </w:t>
      </w:r>
      <w:proofErr w:type="spellStart"/>
      <w:r>
        <w:rPr>
          <w:rFonts w:ascii="Arial" w:hAnsi="Arial"/>
          <w:color w:val="000000" w:themeColor="text1"/>
          <w:sz w:val="20"/>
          <w:szCs w:val="20"/>
        </w:rPr>
        <w:t>Theranica</w:t>
      </w:r>
      <w:proofErr w:type="spellEnd"/>
      <w:r>
        <w:rPr>
          <w:rFonts w:ascii="Arial" w:hAnsi="Arial"/>
          <w:color w:val="000000" w:themeColor="text1"/>
          <w:sz w:val="20"/>
          <w:szCs w:val="20"/>
        </w:rPr>
        <w:t xml:space="preserve"> erfüllt, von leichter Verarbeitung über Biokompatibilität bis zur Farbe“, sagt Oliver Kluge, </w:t>
      </w:r>
      <w:proofErr w:type="spellStart"/>
      <w:r>
        <w:rPr>
          <w:rFonts w:ascii="Arial" w:hAnsi="Arial"/>
          <w:color w:val="000000" w:themeColor="text1"/>
          <w:sz w:val="20"/>
          <w:szCs w:val="20"/>
        </w:rPr>
        <w:t>Advisor</w:t>
      </w:r>
      <w:proofErr w:type="spellEnd"/>
      <w:r>
        <w:rPr>
          <w:rFonts w:ascii="Arial" w:hAnsi="Arial"/>
          <w:color w:val="000000" w:themeColor="text1"/>
          <w:sz w:val="20"/>
          <w:szCs w:val="20"/>
        </w:rPr>
        <w:t xml:space="preserve"> </w:t>
      </w:r>
      <w:proofErr w:type="spellStart"/>
      <w:r>
        <w:rPr>
          <w:rFonts w:ascii="Arial" w:hAnsi="Arial"/>
          <w:color w:val="000000" w:themeColor="text1"/>
          <w:sz w:val="20"/>
          <w:szCs w:val="20"/>
        </w:rPr>
        <w:t>for</w:t>
      </w:r>
      <w:proofErr w:type="spellEnd"/>
      <w:r>
        <w:rPr>
          <w:rFonts w:ascii="Arial" w:hAnsi="Arial"/>
          <w:color w:val="000000" w:themeColor="text1"/>
          <w:sz w:val="20"/>
          <w:szCs w:val="20"/>
        </w:rPr>
        <w:t xml:space="preserve"> Medical Products bei KRAIBURG TPE.</w:t>
      </w:r>
    </w:p>
    <w:p w14:paraId="2C5AB49F" w14:textId="77777777" w:rsidR="00B434B5" w:rsidRDefault="00B434B5" w:rsidP="000257F0">
      <w:pPr>
        <w:keepLines/>
        <w:spacing w:after="0" w:line="360" w:lineRule="auto"/>
        <w:ind w:right="1701"/>
        <w:jc w:val="both"/>
        <w:rPr>
          <w:rFonts w:ascii="Arial" w:hAnsi="Arial" w:cs="Arial"/>
          <w:color w:val="000000" w:themeColor="text1"/>
          <w:sz w:val="20"/>
          <w:szCs w:val="20"/>
        </w:rPr>
      </w:pPr>
    </w:p>
    <w:p w14:paraId="2ED000F8" w14:textId="0CE25505" w:rsidR="00B434B5" w:rsidRDefault="00D70031" w:rsidP="000257F0">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Nach umfassender klinischer Freigabe erhielt das Gerät </w:t>
      </w:r>
      <w:proofErr w:type="spellStart"/>
      <w:r>
        <w:rPr>
          <w:rFonts w:ascii="Arial" w:hAnsi="Arial"/>
          <w:color w:val="000000" w:themeColor="text1"/>
          <w:sz w:val="20"/>
          <w:szCs w:val="20"/>
        </w:rPr>
        <w:t>Nerivio</w:t>
      </w:r>
      <w:proofErr w:type="spellEnd"/>
      <w:r>
        <w:rPr>
          <w:rFonts w:ascii="Arial" w:hAnsi="Arial"/>
          <w:sz w:val="20"/>
          <w:szCs w:val="20"/>
          <w:vertAlign w:val="superscript"/>
        </w:rPr>
        <w:t>®</w:t>
      </w:r>
      <w:r>
        <w:rPr>
          <w:rFonts w:ascii="Arial" w:hAnsi="Arial"/>
          <w:color w:val="000000" w:themeColor="text1"/>
          <w:sz w:val="20"/>
          <w:szCs w:val="20"/>
        </w:rPr>
        <w:t xml:space="preserve"> im Mai 2019 von der US-Behörde für Lebensmittel- und Arzneimittelsicherheit (FDA) eine De Novo-Zulassung für </w:t>
      </w:r>
      <w:r w:rsidR="001338F2">
        <w:rPr>
          <w:rFonts w:ascii="Arial" w:hAnsi="Arial"/>
          <w:color w:val="000000" w:themeColor="text1"/>
          <w:sz w:val="20"/>
          <w:szCs w:val="20"/>
        </w:rPr>
        <w:t xml:space="preserve">die </w:t>
      </w:r>
      <w:r>
        <w:rPr>
          <w:rFonts w:ascii="Arial" w:hAnsi="Arial"/>
          <w:color w:val="000000" w:themeColor="text1"/>
          <w:sz w:val="20"/>
          <w:szCs w:val="20"/>
        </w:rPr>
        <w:t xml:space="preserve">klinische Anwendung. Die FDA stufte das Wearable als elektrischen Rumpf- und Extremitäten-Stimulator zur Behandlung von Kopfschmerzen ein. </w:t>
      </w:r>
      <w:r w:rsidRPr="0051357B">
        <w:rPr>
          <w:rFonts w:ascii="Arial" w:hAnsi="Arial"/>
          <w:color w:val="000000" w:themeColor="text1"/>
          <w:sz w:val="20"/>
          <w:szCs w:val="20"/>
        </w:rPr>
        <w:t xml:space="preserve">Es </w:t>
      </w:r>
      <w:r w:rsidR="0051357B" w:rsidRPr="0051357B">
        <w:rPr>
          <w:rFonts w:ascii="Arial" w:hAnsi="Arial"/>
          <w:color w:val="000000" w:themeColor="text1"/>
          <w:sz w:val="20"/>
          <w:szCs w:val="20"/>
        </w:rPr>
        <w:t>erfüllt hinsichtlich der</w:t>
      </w:r>
      <w:r w:rsidRPr="0051357B">
        <w:rPr>
          <w:rFonts w:ascii="Arial" w:hAnsi="Arial"/>
          <w:color w:val="000000" w:themeColor="text1"/>
          <w:sz w:val="20"/>
          <w:szCs w:val="20"/>
        </w:rPr>
        <w:t xml:space="preserve"> </w:t>
      </w:r>
      <w:r w:rsidR="0051357B" w:rsidRPr="0051357B">
        <w:rPr>
          <w:rFonts w:ascii="Arial" w:hAnsi="Arial"/>
          <w:color w:val="000000" w:themeColor="text1"/>
          <w:sz w:val="20"/>
          <w:szCs w:val="20"/>
        </w:rPr>
        <w:t xml:space="preserve">Sicherheit und elektromagnetischen Verträglichkeit von medizinischen elektrischen Geräten, Nerven- und Muskelstimulatoren </w:t>
      </w:r>
      <w:r w:rsidRPr="0051357B">
        <w:rPr>
          <w:rFonts w:ascii="Arial" w:hAnsi="Arial"/>
          <w:color w:val="000000" w:themeColor="text1"/>
          <w:sz w:val="20"/>
          <w:szCs w:val="20"/>
        </w:rPr>
        <w:t xml:space="preserve">alle Anforderungen </w:t>
      </w:r>
      <w:r w:rsidR="0051357B" w:rsidRPr="0051357B">
        <w:rPr>
          <w:rFonts w:ascii="Arial" w:hAnsi="Arial"/>
          <w:color w:val="000000" w:themeColor="text1"/>
          <w:sz w:val="20"/>
          <w:szCs w:val="20"/>
        </w:rPr>
        <w:t>der Norm IEC/EN 60601</w:t>
      </w:r>
      <w:r w:rsidRPr="0051357B">
        <w:rPr>
          <w:rFonts w:ascii="Arial" w:hAnsi="Arial"/>
          <w:color w:val="000000" w:themeColor="text1"/>
          <w:sz w:val="20"/>
          <w:szCs w:val="20"/>
        </w:rPr>
        <w:t>.</w:t>
      </w:r>
    </w:p>
    <w:p w14:paraId="7CC1EF53" w14:textId="77777777" w:rsidR="00127FAD" w:rsidRDefault="00127FAD" w:rsidP="000257F0">
      <w:pPr>
        <w:keepLines/>
        <w:spacing w:after="0" w:line="360" w:lineRule="auto"/>
        <w:ind w:right="1701"/>
        <w:jc w:val="both"/>
        <w:rPr>
          <w:rFonts w:ascii="Arial" w:hAnsi="Arial" w:cs="Arial"/>
          <w:color w:val="000000" w:themeColor="text1"/>
          <w:sz w:val="20"/>
          <w:szCs w:val="20"/>
        </w:rPr>
      </w:pPr>
    </w:p>
    <w:p w14:paraId="37073D10" w14:textId="0998ECFB" w:rsidR="00311D10" w:rsidRDefault="00311D10" w:rsidP="00FA3D5A">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Das TIME Magazine zählte </w:t>
      </w:r>
      <w:proofErr w:type="spellStart"/>
      <w:r>
        <w:rPr>
          <w:rFonts w:ascii="Arial" w:hAnsi="Arial"/>
          <w:color w:val="000000" w:themeColor="text1"/>
          <w:sz w:val="20"/>
          <w:szCs w:val="20"/>
        </w:rPr>
        <w:t>Nerivio</w:t>
      </w:r>
      <w:proofErr w:type="spellEnd"/>
      <w:r>
        <w:rPr>
          <w:rFonts w:ascii="Arial" w:hAnsi="Arial"/>
          <w:color w:val="000000" w:themeColor="text1"/>
          <w:sz w:val="20"/>
          <w:szCs w:val="20"/>
          <w:vertAlign w:val="superscript"/>
        </w:rPr>
        <w:t>®</w:t>
      </w:r>
      <w:r>
        <w:rPr>
          <w:rFonts w:ascii="Arial" w:hAnsi="Arial"/>
          <w:color w:val="000000" w:themeColor="text1"/>
          <w:sz w:val="20"/>
          <w:szCs w:val="20"/>
        </w:rPr>
        <w:t xml:space="preserve"> 2019 zu den „100 besten Erfindungen“. In der Kategorie Gesundheit wurde es auf der Grundlage entscheidender Faktoren wie Originalität, Kreativität, Einflussmöglichkeit, Zielsetzung und Wirksamkeit unter die ersten 10 Produkte gewählt.</w:t>
      </w:r>
    </w:p>
    <w:p w14:paraId="2BBE56AC" w14:textId="77777777" w:rsidR="00311D10" w:rsidRDefault="00311D10" w:rsidP="000257F0">
      <w:pPr>
        <w:keepLines/>
        <w:spacing w:after="0" w:line="360" w:lineRule="auto"/>
        <w:ind w:right="1701"/>
        <w:jc w:val="both"/>
        <w:rPr>
          <w:rFonts w:ascii="Arial" w:hAnsi="Arial" w:cs="Arial"/>
          <w:color w:val="000000" w:themeColor="text1"/>
          <w:sz w:val="20"/>
          <w:szCs w:val="20"/>
        </w:rPr>
      </w:pPr>
    </w:p>
    <w:p w14:paraId="559521B7" w14:textId="50702054" w:rsidR="00F2693A" w:rsidRDefault="00127FAD" w:rsidP="000257F0">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In den USA kann </w:t>
      </w:r>
      <w:proofErr w:type="spellStart"/>
      <w:r>
        <w:rPr>
          <w:rFonts w:ascii="Arial" w:hAnsi="Arial"/>
          <w:color w:val="000000" w:themeColor="text1"/>
          <w:sz w:val="20"/>
          <w:szCs w:val="20"/>
        </w:rPr>
        <w:t>Nerivio</w:t>
      </w:r>
      <w:proofErr w:type="spellEnd"/>
      <w:r>
        <w:rPr>
          <w:rFonts w:ascii="Arial" w:hAnsi="Arial"/>
          <w:color w:val="000000" w:themeColor="text1"/>
          <w:sz w:val="20"/>
          <w:szCs w:val="20"/>
          <w:vertAlign w:val="superscript"/>
        </w:rPr>
        <w:t>®</w:t>
      </w:r>
      <w:r>
        <w:rPr>
          <w:rFonts w:ascii="Arial" w:hAnsi="Arial"/>
          <w:color w:val="000000" w:themeColor="text1"/>
          <w:sz w:val="20"/>
          <w:szCs w:val="20"/>
        </w:rPr>
        <w:t xml:space="preserve"> bereits verschrieben werden und ist auch über die medizinischen Fernversorgungsdienstleister </w:t>
      </w:r>
      <w:hyperlink r:id="rId12" w:tgtFrame="_blank" w:history="1">
        <w:proofErr w:type="spellStart"/>
        <w:r>
          <w:rPr>
            <w:rStyle w:val="Hyperlink"/>
            <w:rFonts w:ascii="Arial" w:hAnsi="Arial"/>
            <w:sz w:val="20"/>
            <w:szCs w:val="20"/>
          </w:rPr>
          <w:t>UpScript</w:t>
        </w:r>
        <w:proofErr w:type="spellEnd"/>
      </w:hyperlink>
      <w:r>
        <w:rPr>
          <w:rFonts w:ascii="Arial" w:hAnsi="Arial"/>
          <w:color w:val="000000" w:themeColor="text1"/>
          <w:sz w:val="20"/>
          <w:szCs w:val="20"/>
        </w:rPr>
        <w:t xml:space="preserve"> und </w:t>
      </w:r>
      <w:hyperlink r:id="rId13" w:history="1">
        <w:r>
          <w:rPr>
            <w:rStyle w:val="Hyperlink"/>
            <w:rFonts w:ascii="Arial" w:hAnsi="Arial"/>
            <w:sz w:val="20"/>
            <w:szCs w:val="20"/>
          </w:rPr>
          <w:t>Cove</w:t>
        </w:r>
      </w:hyperlink>
      <w:r>
        <w:t xml:space="preserve"> </w:t>
      </w:r>
      <w:r w:rsidRPr="00481F4C">
        <w:rPr>
          <w:rFonts w:ascii="Arial" w:hAnsi="Arial"/>
          <w:color w:val="000000" w:themeColor="text1"/>
          <w:sz w:val="20"/>
          <w:szCs w:val="20"/>
        </w:rPr>
        <w:t>erhältlich</w:t>
      </w:r>
      <w:r>
        <w:rPr>
          <w:rFonts w:ascii="Arial" w:hAnsi="Arial"/>
          <w:color w:val="000000" w:themeColor="text1"/>
          <w:sz w:val="20"/>
          <w:szCs w:val="20"/>
        </w:rPr>
        <w:t>. In Europa und anderen Regionen soll das Gerät 2021 auf den Markt kommen.</w:t>
      </w:r>
    </w:p>
    <w:p w14:paraId="0914B61B" w14:textId="7A9AE24D" w:rsidR="00D94B8D" w:rsidRDefault="00D94B8D" w:rsidP="000257F0">
      <w:pPr>
        <w:keepLines/>
        <w:spacing w:after="0" w:line="360" w:lineRule="auto"/>
        <w:ind w:right="1701"/>
        <w:jc w:val="both"/>
        <w:rPr>
          <w:rFonts w:ascii="Arial" w:hAnsi="Arial" w:cs="Arial"/>
          <w:color w:val="000000" w:themeColor="text1"/>
          <w:sz w:val="20"/>
          <w:szCs w:val="20"/>
        </w:rPr>
      </w:pPr>
    </w:p>
    <w:p w14:paraId="22E8A287" w14:textId="2C1BF4B5" w:rsidR="00D94B8D" w:rsidRDefault="00D94B8D" w:rsidP="000257F0">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w:t>
      </w:r>
      <w:r w:rsidR="008D4AF1">
        <w:rPr>
          <w:rFonts w:ascii="Arial" w:hAnsi="Arial"/>
          <w:color w:val="000000" w:themeColor="text1"/>
          <w:sz w:val="20"/>
          <w:szCs w:val="20"/>
        </w:rPr>
        <w:t>Ende</w:t>
      </w:r>
      <w:r>
        <w:rPr>
          <w:rFonts w:ascii="Arial" w:hAnsi="Arial"/>
          <w:color w:val="000000" w:themeColor="text1"/>
          <w:sz w:val="20"/>
          <w:szCs w:val="20"/>
        </w:rPr>
        <w:t>-</w:t>
      </w:r>
    </w:p>
    <w:p w14:paraId="27F103F2" w14:textId="77777777" w:rsidR="00F2693A" w:rsidRDefault="00F2693A" w:rsidP="000257F0">
      <w:pPr>
        <w:keepLines/>
        <w:spacing w:after="0" w:line="360" w:lineRule="auto"/>
        <w:ind w:right="1701"/>
        <w:jc w:val="both"/>
        <w:rPr>
          <w:rFonts w:ascii="Arial" w:hAnsi="Arial" w:cs="Arial"/>
          <w:color w:val="000000" w:themeColor="text1"/>
          <w:sz w:val="20"/>
          <w:szCs w:val="20"/>
        </w:rPr>
      </w:pPr>
    </w:p>
    <w:p w14:paraId="5167C229" w14:textId="77777777" w:rsidR="00472880" w:rsidRDefault="00472880" w:rsidP="000257F0">
      <w:pPr>
        <w:keepLines/>
        <w:spacing w:after="0" w:line="360" w:lineRule="auto"/>
        <w:ind w:right="1701"/>
        <w:jc w:val="both"/>
        <w:rPr>
          <w:rFonts w:ascii="Arial" w:hAnsi="Arial"/>
          <w:b/>
          <w:bCs/>
          <w:color w:val="000000" w:themeColor="text1"/>
          <w:sz w:val="20"/>
          <w:szCs w:val="20"/>
        </w:rPr>
      </w:pPr>
    </w:p>
    <w:p w14:paraId="04F61BAA" w14:textId="77777777" w:rsidR="00472880" w:rsidRDefault="00472880">
      <w:pPr>
        <w:rPr>
          <w:rFonts w:ascii="Arial" w:hAnsi="Arial"/>
          <w:b/>
          <w:bCs/>
          <w:color w:val="000000" w:themeColor="text1"/>
          <w:sz w:val="20"/>
          <w:szCs w:val="20"/>
        </w:rPr>
      </w:pPr>
      <w:r>
        <w:rPr>
          <w:rFonts w:ascii="Arial" w:hAnsi="Arial"/>
          <w:b/>
          <w:bCs/>
          <w:color w:val="000000" w:themeColor="text1"/>
          <w:sz w:val="20"/>
          <w:szCs w:val="20"/>
        </w:rPr>
        <w:br w:type="page"/>
      </w:r>
    </w:p>
    <w:p w14:paraId="372DBD3D" w14:textId="14907571" w:rsidR="00B434B5" w:rsidRPr="00F2693A" w:rsidRDefault="00F2693A" w:rsidP="000257F0">
      <w:pPr>
        <w:keepLines/>
        <w:spacing w:after="0" w:line="360" w:lineRule="auto"/>
        <w:ind w:right="1701"/>
        <w:jc w:val="both"/>
        <w:rPr>
          <w:rFonts w:ascii="Arial" w:hAnsi="Arial" w:cs="Arial"/>
          <w:b/>
          <w:bCs/>
          <w:color w:val="000000" w:themeColor="text1"/>
          <w:sz w:val="20"/>
          <w:szCs w:val="20"/>
        </w:rPr>
      </w:pPr>
      <w:r>
        <w:rPr>
          <w:rFonts w:ascii="Arial" w:hAnsi="Arial"/>
          <w:b/>
          <w:bCs/>
          <w:color w:val="000000" w:themeColor="text1"/>
          <w:sz w:val="20"/>
          <w:szCs w:val="20"/>
        </w:rPr>
        <w:lastRenderedPageBreak/>
        <w:t>Anmerkungen für Redaktionen</w:t>
      </w:r>
    </w:p>
    <w:p w14:paraId="4C79077A" w14:textId="77777777" w:rsidR="000B7F47" w:rsidRDefault="000B7F47" w:rsidP="000257F0">
      <w:pPr>
        <w:keepLines/>
        <w:spacing w:after="0" w:line="360" w:lineRule="auto"/>
        <w:ind w:right="1701"/>
        <w:jc w:val="both"/>
        <w:rPr>
          <w:rFonts w:ascii="Arial" w:hAnsi="Arial" w:cs="Arial"/>
          <w:color w:val="000000" w:themeColor="text1"/>
          <w:sz w:val="20"/>
          <w:szCs w:val="20"/>
        </w:rPr>
      </w:pPr>
    </w:p>
    <w:p w14:paraId="5A20C223" w14:textId="77777777" w:rsidR="00945851" w:rsidRDefault="00945851" w:rsidP="00945851">
      <w:pPr>
        <w:keepNext/>
        <w:keepLines/>
        <w:spacing w:after="0" w:line="360" w:lineRule="auto"/>
        <w:ind w:right="1701"/>
        <w:jc w:val="both"/>
        <w:rPr>
          <w:rFonts w:ascii="Arial" w:hAnsi="Arial"/>
          <w:b/>
          <w:bCs/>
          <w:sz w:val="20"/>
        </w:rPr>
      </w:pPr>
      <w:r>
        <w:rPr>
          <w:rFonts w:ascii="Arial" w:hAnsi="Arial"/>
          <w:b/>
          <w:bCs/>
          <w:sz w:val="20"/>
        </w:rPr>
        <w:t>Höchste Qualitätssicherheit</w:t>
      </w:r>
    </w:p>
    <w:p w14:paraId="35C4AB5B" w14:textId="470DAE99" w:rsidR="00A71C54" w:rsidRDefault="000C5741" w:rsidP="00945851">
      <w:pPr>
        <w:keepLines/>
        <w:spacing w:after="0" w:line="360" w:lineRule="auto"/>
        <w:ind w:right="1701"/>
        <w:jc w:val="both"/>
        <w:rPr>
          <w:rFonts w:ascii="Arial" w:hAnsi="Arial"/>
          <w:bCs/>
          <w:sz w:val="20"/>
        </w:rPr>
      </w:pPr>
      <w:r>
        <w:rPr>
          <w:rFonts w:ascii="Arial" w:hAnsi="Arial"/>
          <w:bCs/>
          <w:sz w:val="20"/>
        </w:rPr>
        <w:t>KRAIBURG TPE unterstützt seine Kunden und Spritzgießer im Gesundheitsbereich mit einem einzigartigen Service-Paket, das die Einhaltung der strengen internationalen Normen für Biokompatibilität, Reinheit und Qualität bei THERMOLAST</w:t>
      </w:r>
      <w:r>
        <w:rPr>
          <w:rFonts w:ascii="Arial" w:hAnsi="Arial"/>
          <w:bCs/>
          <w:sz w:val="20"/>
          <w:vertAlign w:val="superscript"/>
        </w:rPr>
        <w:t>®</w:t>
      </w:r>
      <w:r>
        <w:rPr>
          <w:rFonts w:ascii="Arial" w:hAnsi="Arial"/>
          <w:bCs/>
          <w:sz w:val="20"/>
        </w:rPr>
        <w:t xml:space="preserve"> M garantiert. </w:t>
      </w:r>
      <w:r>
        <w:rPr>
          <w:rFonts w:ascii="Arial" w:hAnsi="Arial"/>
          <w:sz w:val="20"/>
        </w:rPr>
        <w:t>Im Einklang mit den geltenden REACH</w:t>
      </w:r>
      <w:r w:rsidR="00481F4C">
        <w:rPr>
          <w:rFonts w:ascii="Arial" w:hAnsi="Arial"/>
          <w:sz w:val="20"/>
        </w:rPr>
        <w:t>-</w:t>
      </w:r>
      <w:r>
        <w:rPr>
          <w:rFonts w:ascii="Arial" w:hAnsi="Arial"/>
          <w:sz w:val="20"/>
        </w:rPr>
        <w:t xml:space="preserve"> und RoHS-Bestimmungen sind alle THERMOLAST</w:t>
      </w:r>
      <w:r>
        <w:rPr>
          <w:rFonts w:ascii="Arial" w:hAnsi="Arial"/>
          <w:sz w:val="20"/>
          <w:vertAlign w:val="superscript"/>
        </w:rPr>
        <w:t>®</w:t>
      </w:r>
      <w:r>
        <w:rPr>
          <w:rFonts w:ascii="Arial" w:hAnsi="Arial"/>
          <w:sz w:val="20"/>
        </w:rPr>
        <w:t> M-Compounds frei von Schwermetallen, Latex, PVC und Phthalaten und bieten eine gleichbleibende, hohe Materialreinheit für die Verarbeitung in Reinräumen.</w:t>
      </w:r>
      <w:r>
        <w:rPr>
          <w:rFonts w:ascii="Arial" w:hAnsi="Arial"/>
          <w:sz w:val="20"/>
          <w:szCs w:val="20"/>
        </w:rPr>
        <w:t xml:space="preserve"> Die Qualitätskontrolle der für die von KRAIBURG TPE bei der Produktion verwendeten Materialien umfasst auch die Rückverfolgbarkeit bei den Lieferanten. Alle medizinkonformen Compounds werden auf speziell eingerichteten Anlagen hergestellt.</w:t>
      </w:r>
    </w:p>
    <w:p w14:paraId="54EE9873" w14:textId="77777777" w:rsidR="00A71C54" w:rsidRDefault="00A71C54" w:rsidP="00945851">
      <w:pPr>
        <w:keepLines/>
        <w:spacing w:after="0" w:line="360" w:lineRule="auto"/>
        <w:ind w:right="1701"/>
        <w:jc w:val="both"/>
        <w:rPr>
          <w:rFonts w:ascii="Arial" w:hAnsi="Arial"/>
          <w:bCs/>
          <w:sz w:val="20"/>
        </w:rPr>
      </w:pPr>
    </w:p>
    <w:p w14:paraId="38B958B1" w14:textId="19F3309F" w:rsidR="00D21E36" w:rsidRDefault="00D21E36" w:rsidP="00D21E36">
      <w:pPr>
        <w:keepLines/>
        <w:spacing w:after="0" w:line="360" w:lineRule="auto"/>
        <w:ind w:right="1701"/>
        <w:jc w:val="both"/>
        <w:rPr>
          <w:rFonts w:ascii="Arial" w:hAnsi="Arial" w:cs="Arial"/>
          <w:sz w:val="20"/>
          <w:szCs w:val="20"/>
        </w:rPr>
      </w:pPr>
      <w:r>
        <w:rPr>
          <w:rFonts w:ascii="Arial" w:hAnsi="Arial"/>
          <w:sz w:val="20"/>
        </w:rPr>
        <w:t>Ausgewählte medizinkonforme Compounds sind nach USP Class VI (Chapter 88), ISO 10993-5 (Zytotoxizität), ISO 10993-10 (Intraku</w:t>
      </w:r>
      <w:r w:rsidR="0051357B">
        <w:rPr>
          <w:rFonts w:ascii="Arial" w:hAnsi="Arial"/>
          <w:sz w:val="20"/>
        </w:rPr>
        <w:t>tan-Irritation), ISO 10993-</w:t>
      </w:r>
      <w:r w:rsidR="0051357B" w:rsidRPr="001E63D7">
        <w:rPr>
          <w:rFonts w:ascii="Arial" w:hAnsi="Arial"/>
          <w:sz w:val="20"/>
        </w:rPr>
        <w:t xml:space="preserve">11 </w:t>
      </w:r>
      <w:r w:rsidR="0051357B" w:rsidRPr="005D792C">
        <w:rPr>
          <w:rFonts w:ascii="Arial" w:hAnsi="Arial"/>
          <w:sz w:val="20"/>
        </w:rPr>
        <w:t>(</w:t>
      </w:r>
      <w:r w:rsidR="0051357B" w:rsidRPr="001E63D7">
        <w:rPr>
          <w:rFonts w:ascii="Arial" w:hAnsi="Arial"/>
          <w:sz w:val="20"/>
        </w:rPr>
        <w:t>a</w:t>
      </w:r>
      <w:r w:rsidRPr="001E63D7">
        <w:rPr>
          <w:rFonts w:ascii="Arial" w:hAnsi="Arial"/>
          <w:sz w:val="20"/>
        </w:rPr>
        <w:t>kute Sys</w:t>
      </w:r>
      <w:r>
        <w:rPr>
          <w:rFonts w:ascii="Arial" w:hAnsi="Arial"/>
          <w:sz w:val="20"/>
        </w:rPr>
        <w:t>tem-Toxizität) und ISO 10993-4 (Hämolyse) geprüft und zugelassen.</w:t>
      </w:r>
      <w:r>
        <w:rPr>
          <w:rFonts w:ascii="Arial" w:hAnsi="Arial"/>
          <w:sz w:val="20"/>
          <w:szCs w:val="20"/>
        </w:rPr>
        <w:t xml:space="preserve"> Außerdem ist das THERMOLAST</w:t>
      </w:r>
      <w:r>
        <w:rPr>
          <w:rFonts w:ascii="Arial" w:hAnsi="Arial"/>
          <w:sz w:val="20"/>
          <w:szCs w:val="20"/>
          <w:vertAlign w:val="superscript"/>
        </w:rPr>
        <w:t>®</w:t>
      </w:r>
      <w:r w:rsidR="0051357B">
        <w:rPr>
          <w:rFonts w:ascii="Arial" w:hAnsi="Arial"/>
          <w:sz w:val="20"/>
          <w:szCs w:val="20"/>
        </w:rPr>
        <w:t xml:space="preserve"> M-</w:t>
      </w:r>
      <w:r>
        <w:rPr>
          <w:rFonts w:ascii="Arial" w:hAnsi="Arial"/>
          <w:sz w:val="20"/>
          <w:szCs w:val="20"/>
        </w:rPr>
        <w:t xml:space="preserve">Portfolio in FDA Drug Master Files (DMF) gelistet. Darüber hinaus garantiert KRAIBURG TPE die Einhaltung der </w:t>
      </w:r>
      <w:r w:rsidRPr="0051357B">
        <w:rPr>
          <w:rFonts w:ascii="Arial" w:hAnsi="Arial"/>
          <w:sz w:val="20"/>
          <w:szCs w:val="20"/>
        </w:rPr>
        <w:t xml:space="preserve">neuen </w:t>
      </w:r>
      <w:r w:rsidR="0051357B" w:rsidRPr="0051357B">
        <w:rPr>
          <w:rFonts w:ascii="Arial" w:hAnsi="Arial"/>
          <w:sz w:val="20"/>
          <w:szCs w:val="20"/>
        </w:rPr>
        <w:t>VDI-</w:t>
      </w:r>
      <w:r w:rsidRPr="0051357B">
        <w:rPr>
          <w:rFonts w:ascii="Arial" w:hAnsi="Arial"/>
          <w:sz w:val="20"/>
          <w:szCs w:val="20"/>
        </w:rPr>
        <w:t xml:space="preserve">Richtlinie </w:t>
      </w:r>
      <w:r w:rsidR="0051357B" w:rsidRPr="0051357B">
        <w:rPr>
          <w:rFonts w:ascii="Arial" w:hAnsi="Arial"/>
          <w:sz w:val="20"/>
          <w:szCs w:val="20"/>
        </w:rPr>
        <w:t>2017 Medical Grade Plastics</w:t>
      </w:r>
      <w:r>
        <w:rPr>
          <w:rFonts w:ascii="Arial" w:hAnsi="Arial"/>
          <w:sz w:val="20"/>
          <w:szCs w:val="20"/>
        </w:rPr>
        <w:t xml:space="preserve">, die THERMOLAST M vollständig erfüllt, z.B. beim Change-Control-System, </w:t>
      </w:r>
      <w:r w:rsidR="0051357B" w:rsidRPr="0051357B">
        <w:rPr>
          <w:rFonts w:ascii="Arial" w:hAnsi="Arial"/>
          <w:sz w:val="20"/>
          <w:szCs w:val="20"/>
        </w:rPr>
        <w:t>sowie das Vorhalten</w:t>
      </w:r>
      <w:r w:rsidRPr="0051357B">
        <w:rPr>
          <w:rFonts w:ascii="Arial" w:hAnsi="Arial"/>
          <w:sz w:val="20"/>
          <w:szCs w:val="20"/>
        </w:rPr>
        <w:t xml:space="preserve"> einzelne</w:t>
      </w:r>
      <w:r w:rsidR="0051357B" w:rsidRPr="0051357B">
        <w:rPr>
          <w:rFonts w:ascii="Arial" w:hAnsi="Arial"/>
          <w:sz w:val="20"/>
          <w:szCs w:val="20"/>
        </w:rPr>
        <w:t>r</w:t>
      </w:r>
      <w:r w:rsidRPr="0051357B">
        <w:rPr>
          <w:rFonts w:ascii="Arial" w:hAnsi="Arial"/>
          <w:sz w:val="20"/>
          <w:szCs w:val="20"/>
        </w:rPr>
        <w:t xml:space="preserve"> Compounds </w:t>
      </w:r>
      <w:r w:rsidR="0051357B" w:rsidRPr="0051357B">
        <w:rPr>
          <w:rFonts w:ascii="Arial" w:hAnsi="Arial"/>
          <w:sz w:val="20"/>
          <w:szCs w:val="20"/>
        </w:rPr>
        <w:t xml:space="preserve">für mindestens 24 Monate </w:t>
      </w:r>
      <w:r w:rsidRPr="0051357B">
        <w:rPr>
          <w:rFonts w:ascii="Arial" w:hAnsi="Arial"/>
          <w:sz w:val="20"/>
          <w:szCs w:val="20"/>
        </w:rPr>
        <w:t>nach einer etwaigen Rezepturänderung oder Abkündigungsmitteilung.</w:t>
      </w:r>
      <w:r>
        <w:rPr>
          <w:rFonts w:ascii="Arial" w:hAnsi="Arial"/>
          <w:sz w:val="20"/>
          <w:szCs w:val="20"/>
        </w:rPr>
        <w:t xml:space="preserve"> „Dadurch haben Kunden aus dem Bereich Gesundheit, Pharmazie und Diagnostik ein Maximum an Qualitätskontrolle sowie Liefersicherheit“, erg</w:t>
      </w:r>
      <w:r w:rsidR="0051357B">
        <w:rPr>
          <w:rFonts w:ascii="Arial" w:hAnsi="Arial"/>
          <w:sz w:val="20"/>
          <w:szCs w:val="20"/>
        </w:rPr>
        <w:t xml:space="preserve">änzt Oliver Kluge, Mitglied </w:t>
      </w:r>
      <w:r w:rsidR="0051357B" w:rsidRPr="0051357B">
        <w:rPr>
          <w:rFonts w:ascii="Arial" w:hAnsi="Arial"/>
          <w:sz w:val="20"/>
          <w:szCs w:val="20"/>
        </w:rPr>
        <w:t>des</w:t>
      </w:r>
      <w:r w:rsidRPr="0051357B">
        <w:rPr>
          <w:rFonts w:ascii="Arial" w:hAnsi="Arial"/>
          <w:sz w:val="20"/>
          <w:szCs w:val="20"/>
        </w:rPr>
        <w:t xml:space="preserve"> Rich</w:t>
      </w:r>
      <w:r>
        <w:rPr>
          <w:rFonts w:ascii="Arial" w:hAnsi="Arial"/>
          <w:sz w:val="20"/>
          <w:szCs w:val="20"/>
        </w:rPr>
        <w:t xml:space="preserve">tlinienausschusses VDI 2017 und </w:t>
      </w:r>
      <w:proofErr w:type="spellStart"/>
      <w:r>
        <w:rPr>
          <w:rFonts w:ascii="Arial" w:hAnsi="Arial"/>
          <w:sz w:val="20"/>
          <w:szCs w:val="20"/>
        </w:rPr>
        <w:t>Advisor</w:t>
      </w:r>
      <w:proofErr w:type="spellEnd"/>
      <w:r>
        <w:rPr>
          <w:rFonts w:ascii="Arial" w:hAnsi="Arial"/>
          <w:sz w:val="20"/>
          <w:szCs w:val="20"/>
        </w:rPr>
        <w:t xml:space="preserve"> </w:t>
      </w:r>
      <w:proofErr w:type="spellStart"/>
      <w:r>
        <w:rPr>
          <w:rFonts w:ascii="Arial" w:hAnsi="Arial"/>
          <w:sz w:val="20"/>
          <w:szCs w:val="20"/>
        </w:rPr>
        <w:t>for</w:t>
      </w:r>
      <w:proofErr w:type="spellEnd"/>
      <w:r>
        <w:rPr>
          <w:rFonts w:ascii="Arial" w:hAnsi="Arial"/>
          <w:sz w:val="20"/>
          <w:szCs w:val="20"/>
        </w:rPr>
        <w:t xml:space="preserve"> Medical Products bei KRAIBURG TPE.</w:t>
      </w:r>
    </w:p>
    <w:p w14:paraId="2C38BB7E" w14:textId="77777777" w:rsidR="00945851" w:rsidRDefault="00945851" w:rsidP="00945851">
      <w:pPr>
        <w:keepLines/>
        <w:spacing w:after="0" w:line="360" w:lineRule="auto"/>
        <w:ind w:right="1701"/>
        <w:jc w:val="both"/>
        <w:rPr>
          <w:rFonts w:ascii="Arial" w:hAnsi="Arial" w:cs="Arial"/>
          <w:sz w:val="20"/>
          <w:szCs w:val="20"/>
        </w:rPr>
      </w:pPr>
    </w:p>
    <w:p w14:paraId="177D8DC5" w14:textId="0FB9E1B1" w:rsidR="00B974A4" w:rsidRPr="007C7874" w:rsidRDefault="00945851" w:rsidP="00945851">
      <w:pPr>
        <w:keepLines/>
        <w:spacing w:after="0" w:line="360" w:lineRule="auto"/>
        <w:ind w:right="1701"/>
        <w:jc w:val="both"/>
        <w:rPr>
          <w:rFonts w:ascii="Arial" w:hAnsi="Arial"/>
          <w:sz w:val="20"/>
        </w:rPr>
      </w:pPr>
      <w:r>
        <w:rPr>
          <w:rFonts w:ascii="Arial" w:hAnsi="Arial"/>
          <w:sz w:val="20"/>
          <w:szCs w:val="20"/>
        </w:rPr>
        <w:lastRenderedPageBreak/>
        <w:t xml:space="preserve">Die Medizinal-Compounds des Unternehmens sind in maßgeschneiderten Klassen für die Verarbeitung auf Standard-Spritzguss- und </w:t>
      </w:r>
      <w:proofErr w:type="spellStart"/>
      <w:r>
        <w:rPr>
          <w:rFonts w:ascii="Arial" w:hAnsi="Arial"/>
          <w:sz w:val="20"/>
          <w:szCs w:val="20"/>
        </w:rPr>
        <w:t>Extrusionsanlagen</w:t>
      </w:r>
      <w:proofErr w:type="spellEnd"/>
      <w:r>
        <w:rPr>
          <w:rFonts w:ascii="Arial" w:hAnsi="Arial"/>
          <w:sz w:val="20"/>
          <w:szCs w:val="20"/>
        </w:rPr>
        <w:t xml:space="preserve"> erhältlich. Bei Zweikomponentenanwendungen bieten sie hervorr</w:t>
      </w:r>
      <w:r w:rsidR="00481F4C">
        <w:rPr>
          <w:rFonts w:ascii="Arial" w:hAnsi="Arial"/>
          <w:sz w:val="20"/>
          <w:szCs w:val="20"/>
        </w:rPr>
        <w:t xml:space="preserve">agende Haftung auf den meisten </w:t>
      </w:r>
      <w:r w:rsidR="001E63D7">
        <w:rPr>
          <w:rFonts w:ascii="Arial" w:hAnsi="Arial"/>
          <w:sz w:val="20"/>
          <w:szCs w:val="20"/>
        </w:rPr>
        <w:t>harten Thermo</w:t>
      </w:r>
      <w:r w:rsidR="005D792C">
        <w:rPr>
          <w:rFonts w:ascii="Arial" w:hAnsi="Arial"/>
          <w:sz w:val="20"/>
          <w:szCs w:val="20"/>
        </w:rPr>
        <w:t>p</w:t>
      </w:r>
      <w:r w:rsidR="001E63D7">
        <w:rPr>
          <w:rFonts w:ascii="Arial" w:hAnsi="Arial"/>
          <w:sz w:val="20"/>
          <w:szCs w:val="20"/>
        </w:rPr>
        <w:t>lasten</w:t>
      </w:r>
      <w:r>
        <w:rPr>
          <w:rFonts w:ascii="Arial" w:hAnsi="Arial"/>
          <w:sz w:val="20"/>
          <w:szCs w:val="20"/>
        </w:rPr>
        <w:t xml:space="preserve"> und auch polaren Materialien wie </w:t>
      </w:r>
      <w:r w:rsidRPr="0051357B">
        <w:rPr>
          <w:rFonts w:ascii="Arial" w:hAnsi="Arial"/>
          <w:sz w:val="20"/>
          <w:szCs w:val="20"/>
        </w:rPr>
        <w:t>Polyamide</w:t>
      </w:r>
      <w:r w:rsidR="0051357B" w:rsidRPr="0051357B">
        <w:rPr>
          <w:rFonts w:ascii="Arial" w:hAnsi="Arial"/>
          <w:sz w:val="20"/>
          <w:szCs w:val="20"/>
        </w:rPr>
        <w:t>n</w:t>
      </w:r>
      <w:r>
        <w:rPr>
          <w:rFonts w:ascii="Arial" w:hAnsi="Arial"/>
          <w:sz w:val="20"/>
          <w:szCs w:val="20"/>
        </w:rPr>
        <w:t xml:space="preserve">. Aus THERMOLAST® M gefertigte oder mit THERMOLAST® M umspritzte Endprodukte bieten eine hohe Oberflächengüte und sehr gute mechanische Eigenschaften, wie beispielsweise ein breites Spektrum an Härtegraden. Sie lassen sich problemlos </w:t>
      </w:r>
      <w:proofErr w:type="gramStart"/>
      <w:r>
        <w:rPr>
          <w:rFonts w:ascii="Arial" w:hAnsi="Arial"/>
          <w:sz w:val="20"/>
          <w:szCs w:val="20"/>
        </w:rPr>
        <w:t>mittels Ethylenoxid</w:t>
      </w:r>
      <w:proofErr w:type="gramEnd"/>
      <w:r>
        <w:rPr>
          <w:rFonts w:ascii="Arial" w:hAnsi="Arial"/>
          <w:sz w:val="20"/>
          <w:szCs w:val="20"/>
        </w:rPr>
        <w:t xml:space="preserve"> (</w:t>
      </w:r>
      <w:proofErr w:type="spellStart"/>
      <w:r>
        <w:rPr>
          <w:rFonts w:ascii="Arial" w:hAnsi="Arial"/>
          <w:sz w:val="20"/>
          <w:szCs w:val="20"/>
        </w:rPr>
        <w:t>EtO</w:t>
      </w:r>
      <w:proofErr w:type="spellEnd"/>
      <w:r w:rsidR="00481F4C">
        <w:rPr>
          <w:rFonts w:ascii="Arial" w:hAnsi="Arial"/>
          <w:sz w:val="20"/>
          <w:szCs w:val="20"/>
        </w:rPr>
        <w:t>)</w:t>
      </w:r>
      <w:r>
        <w:rPr>
          <w:rFonts w:ascii="Arial" w:hAnsi="Arial"/>
          <w:sz w:val="20"/>
          <w:szCs w:val="20"/>
        </w:rPr>
        <w:t>, Heißdampf, Gamma- oder Elektronenbestrahlung sterilisieren. Die Compounds sind in transparenten, kundenindividuellen transluzenten sowie opaken Farben erhältlich. Sie lassen sich auch leicht während der Verarbeitung nach Kundenwunsch einfärben.</w:t>
      </w:r>
    </w:p>
    <w:p w14:paraId="46B46C7F" w14:textId="77777777" w:rsidR="00253E29" w:rsidRDefault="00253E29" w:rsidP="00B50874">
      <w:pPr>
        <w:keepLines/>
        <w:spacing w:after="0" w:line="360" w:lineRule="auto"/>
        <w:ind w:right="1701"/>
        <w:jc w:val="both"/>
        <w:rPr>
          <w:rFonts w:ascii="Arial" w:hAnsi="Arial"/>
          <w:sz w:val="20"/>
        </w:rPr>
      </w:pPr>
    </w:p>
    <w:p w14:paraId="7E8E9A99" w14:textId="2D3719C5" w:rsidR="00253E29" w:rsidRPr="007C7874" w:rsidRDefault="00253E29" w:rsidP="00481F4C">
      <w:pPr>
        <w:keepLines/>
        <w:spacing w:line="360" w:lineRule="auto"/>
        <w:ind w:left="360" w:right="1701"/>
        <w:jc w:val="center"/>
        <w:rPr>
          <w:rFonts w:ascii="Arial" w:hAnsi="Arial"/>
          <w:sz w:val="20"/>
        </w:rPr>
      </w:pPr>
      <w:r>
        <w:rPr>
          <w:rFonts w:ascii="Arial" w:hAnsi="Arial"/>
          <w:sz w:val="20"/>
        </w:rPr>
        <w:t>* * *</w:t>
      </w:r>
    </w:p>
    <w:p w14:paraId="3FCDDED0" w14:textId="61875582" w:rsidR="00253E29" w:rsidRDefault="00B67885" w:rsidP="00253E29">
      <w:pPr>
        <w:keepNext/>
        <w:keepLines/>
        <w:spacing w:after="0" w:line="360" w:lineRule="auto"/>
        <w:ind w:right="1701"/>
        <w:jc w:val="center"/>
        <w:rPr>
          <w:rFonts w:ascii="Arial" w:hAnsi="Arial"/>
          <w:bCs/>
          <w:sz w:val="20"/>
        </w:rPr>
      </w:pPr>
      <w:r>
        <w:rPr>
          <w:rFonts w:ascii="Arial" w:hAnsi="Arial"/>
          <w:bCs/>
          <w:noProof/>
          <w:sz w:val="20"/>
          <w:lang w:eastAsia="de-DE" w:bidi="ar-SA"/>
        </w:rPr>
        <w:lastRenderedPageBreak/>
        <w:drawing>
          <wp:inline distT="0" distB="0" distL="0" distR="0" wp14:anchorId="1B2E7C90" wp14:editId="616D5E34">
            <wp:extent cx="2876550" cy="3343275"/>
            <wp:effectExtent l="0" t="0" r="0" b="0"/>
            <wp:docPr id="3" name="Picture 1" descr="Theranica Neriv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ranica Nerivi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6550" cy="3343275"/>
                    </a:xfrm>
                    <a:prstGeom prst="rect">
                      <a:avLst/>
                    </a:prstGeom>
                    <a:noFill/>
                    <a:ln>
                      <a:noFill/>
                    </a:ln>
                  </pic:spPr>
                </pic:pic>
              </a:graphicData>
            </a:graphic>
          </wp:inline>
        </w:drawing>
      </w:r>
      <w:r w:rsidR="003E14CE" w:rsidRPr="003E14CE">
        <w:t xml:space="preserve"> </w:t>
      </w:r>
      <w:r w:rsidR="003E14CE">
        <w:rPr>
          <w:noProof/>
        </w:rPr>
        <w:drawing>
          <wp:inline distT="0" distB="0" distL="0" distR="0" wp14:anchorId="5F9F0ACF" wp14:editId="0DC3EEF4">
            <wp:extent cx="4037162" cy="2025098"/>
            <wp:effectExtent l="0" t="0" r="190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044934" cy="2028996"/>
                    </a:xfrm>
                    <a:prstGeom prst="rect">
                      <a:avLst/>
                    </a:prstGeom>
                    <a:noFill/>
                    <a:ln>
                      <a:noFill/>
                    </a:ln>
                  </pic:spPr>
                </pic:pic>
              </a:graphicData>
            </a:graphic>
          </wp:inline>
        </w:drawing>
      </w:r>
    </w:p>
    <w:p w14:paraId="57E99585" w14:textId="68505601" w:rsidR="00177668" w:rsidRDefault="00BA1C82" w:rsidP="00177668">
      <w:pPr>
        <w:keepNext/>
        <w:keepLines/>
        <w:spacing w:after="0" w:line="360" w:lineRule="auto"/>
        <w:ind w:right="1701"/>
        <w:jc w:val="both"/>
        <w:rPr>
          <w:rFonts w:ascii="Arial" w:hAnsi="Arial"/>
          <w:bCs/>
          <w:sz w:val="20"/>
        </w:rPr>
      </w:pPr>
      <w:r>
        <w:rPr>
          <w:rFonts w:ascii="Arial" w:hAnsi="Arial"/>
          <w:bCs/>
          <w:sz w:val="20"/>
        </w:rPr>
        <w:t xml:space="preserve">Das hautverträgliche </w:t>
      </w:r>
      <w:r w:rsidR="0051357B">
        <w:rPr>
          <w:rFonts w:ascii="Arial" w:hAnsi="Arial"/>
          <w:bCs/>
          <w:sz w:val="20"/>
        </w:rPr>
        <w:t>Elektronikg</w:t>
      </w:r>
      <w:r>
        <w:rPr>
          <w:rFonts w:ascii="Arial" w:hAnsi="Arial"/>
          <w:bCs/>
          <w:sz w:val="20"/>
        </w:rPr>
        <w:t xml:space="preserve">ehäuse mit Soft-Touch-Oberfläche des neuen App-gesteuerten Neuromodulators </w:t>
      </w:r>
      <w:proofErr w:type="spellStart"/>
      <w:r>
        <w:rPr>
          <w:rFonts w:ascii="Arial" w:hAnsi="Arial"/>
          <w:bCs/>
          <w:sz w:val="20"/>
        </w:rPr>
        <w:t>Nerivio</w:t>
      </w:r>
      <w:proofErr w:type="spellEnd"/>
      <w:r>
        <w:rPr>
          <w:rFonts w:ascii="Arial" w:hAnsi="Arial"/>
          <w:bCs/>
          <w:sz w:val="20"/>
          <w:vertAlign w:val="superscript"/>
        </w:rPr>
        <w:t>®</w:t>
      </w:r>
      <w:r>
        <w:rPr>
          <w:rFonts w:ascii="Arial" w:hAnsi="Arial"/>
          <w:bCs/>
          <w:sz w:val="20"/>
        </w:rPr>
        <w:t xml:space="preserve"> von </w:t>
      </w:r>
      <w:proofErr w:type="spellStart"/>
      <w:r>
        <w:rPr>
          <w:rFonts w:ascii="Arial" w:hAnsi="Arial"/>
          <w:bCs/>
          <w:sz w:val="20"/>
        </w:rPr>
        <w:t>Theranica</w:t>
      </w:r>
      <w:proofErr w:type="spellEnd"/>
      <w:r>
        <w:rPr>
          <w:rFonts w:ascii="Arial" w:hAnsi="Arial"/>
          <w:bCs/>
          <w:sz w:val="20"/>
        </w:rPr>
        <w:t xml:space="preserve"> zur </w:t>
      </w:r>
      <w:proofErr w:type="spellStart"/>
      <w:r w:rsidR="0051357B">
        <w:rPr>
          <w:rFonts w:ascii="Arial" w:hAnsi="Arial"/>
          <w:bCs/>
          <w:sz w:val="20"/>
        </w:rPr>
        <w:t>arzeimittelfreien</w:t>
      </w:r>
      <w:proofErr w:type="spellEnd"/>
      <w:r>
        <w:rPr>
          <w:rFonts w:ascii="Arial" w:hAnsi="Arial"/>
          <w:bCs/>
          <w:sz w:val="20"/>
        </w:rPr>
        <w:t xml:space="preserve"> und nicht-invasiven Linderung von Migräne wird aus einem nach Kundenwunsch eingefärbten, medizinkonformen Thermoplastischen Elastomer von KRAIBURG TPE aus der THERMOLAST</w:t>
      </w:r>
      <w:r>
        <w:rPr>
          <w:rFonts w:ascii="Arial" w:hAnsi="Arial"/>
          <w:bCs/>
          <w:sz w:val="20"/>
          <w:vertAlign w:val="superscript"/>
        </w:rPr>
        <w:t>®</w:t>
      </w:r>
      <w:r>
        <w:rPr>
          <w:rFonts w:ascii="Arial" w:hAnsi="Arial"/>
          <w:bCs/>
          <w:sz w:val="20"/>
        </w:rPr>
        <w:t> M-Reihe gefertigt.</w:t>
      </w:r>
    </w:p>
    <w:p w14:paraId="371A05DB" w14:textId="77777777" w:rsidR="00177668" w:rsidRPr="007C7874" w:rsidRDefault="00177668" w:rsidP="00177668">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(Fotos © 2020 </w:t>
      </w:r>
      <w:proofErr w:type="spellStart"/>
      <w:r>
        <w:rPr>
          <w:rFonts w:ascii="Arial" w:hAnsi="Arial"/>
          <w:color w:val="000000" w:themeColor="text1"/>
          <w:sz w:val="20"/>
          <w:szCs w:val="20"/>
        </w:rPr>
        <w:t>Theranica</w:t>
      </w:r>
      <w:proofErr w:type="spellEnd"/>
      <w:r>
        <w:rPr>
          <w:rFonts w:ascii="Arial" w:hAnsi="Arial"/>
          <w:color w:val="000000" w:themeColor="text1"/>
          <w:sz w:val="20"/>
          <w:szCs w:val="20"/>
        </w:rPr>
        <w:t>)</w:t>
      </w:r>
    </w:p>
    <w:p w14:paraId="0E796FCC" w14:textId="77777777" w:rsidR="00BA6373" w:rsidRPr="00FA2F9D" w:rsidRDefault="00BA6373" w:rsidP="00BA6373">
      <w:pPr>
        <w:keepNext/>
        <w:keepLines/>
        <w:spacing w:after="0" w:line="360" w:lineRule="auto"/>
        <w:ind w:right="1701"/>
        <w:jc w:val="both"/>
        <w:rPr>
          <w:rFonts w:ascii="Arial" w:hAnsi="Arial" w:cs="Arial"/>
          <w:b/>
          <w:color w:val="000000"/>
          <w:sz w:val="21"/>
          <w:szCs w:val="21"/>
        </w:rPr>
      </w:pPr>
      <w:r w:rsidRPr="00FA2F9D">
        <w:rPr>
          <w:rFonts w:ascii="Arial" w:hAnsi="Arial" w:cs="Arial"/>
          <w:b/>
          <w:color w:val="000000"/>
          <w:sz w:val="21"/>
          <w:szCs w:val="21"/>
        </w:rPr>
        <w:lastRenderedPageBreak/>
        <w:t>Über KRAIBURG TPE</w:t>
      </w:r>
    </w:p>
    <w:p w14:paraId="63C2ACF7" w14:textId="77777777" w:rsidR="00BA6373" w:rsidRPr="00FA2F9D" w:rsidRDefault="00BA6373" w:rsidP="00BA6373">
      <w:pPr>
        <w:keepLines/>
        <w:spacing w:after="0" w:line="360" w:lineRule="auto"/>
        <w:ind w:right="1701"/>
        <w:jc w:val="both"/>
        <w:rPr>
          <w:rFonts w:ascii="Arial" w:hAnsi="Arial" w:cs="Arial"/>
          <w:color w:val="000000" w:themeColor="text1"/>
          <w:sz w:val="20"/>
        </w:rPr>
      </w:pPr>
      <w:r w:rsidRPr="00FA2F9D">
        <w:rPr>
          <w:rFonts w:ascii="Arial" w:hAnsi="Arial" w:cs="Arial"/>
          <w:color w:val="000000" w:themeColor="text1"/>
          <w:sz w:val="20"/>
        </w:rPr>
        <w:t>KRAIBURG TPE (</w:t>
      </w:r>
      <w:hyperlink r:id="rId16" w:history="1">
        <w:r>
          <w:rPr>
            <w:rStyle w:val="Hyperlink"/>
            <w:rFonts w:ascii="Arial" w:hAnsi="Arial" w:cs="Arial"/>
            <w:sz w:val="20"/>
          </w:rPr>
          <w:t>www.kraiburg-tpe.com</w:t>
        </w:r>
      </w:hyperlink>
      <w:r w:rsidRPr="00FA2F9D">
        <w:rPr>
          <w:rFonts w:ascii="Arial" w:hAnsi="Arial" w:cs="Arial"/>
          <w:color w:val="000000" w:themeColor="text1"/>
          <w:sz w:val="20"/>
        </w:rPr>
        <w:t>) 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Pr="00FA2F9D">
        <w:rPr>
          <w:rFonts w:ascii="Arial" w:hAnsi="Arial" w:cs="Arial"/>
          <w:color w:val="000000" w:themeColor="text1"/>
          <w:sz w:val="20"/>
          <w:vertAlign w:val="superscript"/>
        </w:rPr>
        <w:t>®</w:t>
      </w:r>
      <w:r w:rsidRPr="00FA2F9D">
        <w:rPr>
          <w:rFonts w:ascii="Arial" w:hAnsi="Arial" w:cs="Arial"/>
          <w:color w:val="000000" w:themeColor="text1"/>
          <w:sz w:val="20"/>
        </w:rPr>
        <w:t>, COPEC</w:t>
      </w:r>
      <w:r w:rsidRPr="00FA2F9D">
        <w:rPr>
          <w:rFonts w:ascii="Arial" w:hAnsi="Arial" w:cs="Arial"/>
          <w:color w:val="000000" w:themeColor="text1"/>
          <w:sz w:val="20"/>
          <w:vertAlign w:val="superscript"/>
        </w:rPr>
        <w:t>®</w:t>
      </w:r>
      <w:r w:rsidRPr="00FA2F9D">
        <w:rPr>
          <w:rFonts w:ascii="Arial" w:hAnsi="Arial" w:cs="Arial"/>
          <w:color w:val="000000" w:themeColor="text1"/>
          <w:sz w:val="20"/>
        </w:rPr>
        <w:t>, HIPEX</w:t>
      </w:r>
      <w:r w:rsidRPr="00FA2F9D">
        <w:rPr>
          <w:rFonts w:ascii="Arial" w:hAnsi="Arial" w:cs="Arial"/>
          <w:color w:val="000000" w:themeColor="text1"/>
          <w:sz w:val="20"/>
          <w:vertAlign w:val="superscript"/>
        </w:rPr>
        <w:t>®</w:t>
      </w:r>
      <w:r w:rsidRPr="00FA2F9D">
        <w:rPr>
          <w:rFonts w:ascii="Arial" w:hAnsi="Arial" w:cs="Arial"/>
          <w:color w:val="000000" w:themeColor="text1"/>
          <w:sz w:val="20"/>
        </w:rPr>
        <w:t xml:space="preserve"> und </w:t>
      </w:r>
      <w:proofErr w:type="spellStart"/>
      <w:r w:rsidRPr="00FA2F9D">
        <w:rPr>
          <w:rFonts w:ascii="Arial" w:hAnsi="Arial" w:cs="Arial"/>
          <w:color w:val="000000" w:themeColor="text1"/>
          <w:sz w:val="20"/>
        </w:rPr>
        <w:t>For</w:t>
      </w:r>
      <w:proofErr w:type="spellEnd"/>
      <w:r w:rsidRPr="00FA2F9D">
        <w:rPr>
          <w:rFonts w:ascii="Arial" w:hAnsi="Arial" w:cs="Arial"/>
          <w:color w:val="000000" w:themeColor="text1"/>
          <w:sz w:val="20"/>
        </w:rPr>
        <w:t xml:space="preserve"> </w:t>
      </w:r>
      <w:proofErr w:type="spellStart"/>
      <w:r w:rsidRPr="00FA2F9D">
        <w:rPr>
          <w:rFonts w:ascii="Arial" w:hAnsi="Arial" w:cs="Arial"/>
          <w:color w:val="000000" w:themeColor="text1"/>
          <w:sz w:val="20"/>
        </w:rPr>
        <w:t>Tec</w:t>
      </w:r>
      <w:proofErr w:type="spellEnd"/>
      <w:r w:rsidRPr="00FA2F9D">
        <w:rPr>
          <w:rFonts w:ascii="Arial" w:hAnsi="Arial" w:cs="Arial"/>
          <w:color w:val="000000" w:themeColor="text1"/>
          <w:sz w:val="20"/>
        </w:rPr>
        <w:t xml:space="preserve"> E</w:t>
      </w:r>
      <w:r w:rsidRPr="00FA2F9D">
        <w:rPr>
          <w:rFonts w:ascii="Arial" w:hAnsi="Arial" w:cs="Arial"/>
          <w:color w:val="000000" w:themeColor="text1"/>
          <w:sz w:val="20"/>
          <w:vertAlign w:val="superscript"/>
        </w:rPr>
        <w:t>®</w:t>
      </w:r>
      <w:r w:rsidRPr="00FA2F9D">
        <w:rPr>
          <w:rFonts w:ascii="Arial" w:hAnsi="Arial" w:cs="Arial"/>
          <w:color w:val="000000" w:themeColor="text1"/>
          <w:sz w:val="20"/>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am Standort in Deutschland nach ISO 50001 sowie an allen Standorten weltweit nach ISO 9001 und ISO 14001 zertifiziert. Im Jahr 2018 erwirtschaftete KRAIBURG TPE mit rund 640 Mitarbeitern einen Umsatz von 189 Mio. Euro.</w:t>
      </w:r>
    </w:p>
    <w:p w14:paraId="1A09E7AA" w14:textId="77777777" w:rsidR="00BA6373" w:rsidRPr="00BA6373" w:rsidRDefault="00BA6373" w:rsidP="00BA6373">
      <w:pPr>
        <w:keepLines/>
        <w:spacing w:after="0" w:line="360" w:lineRule="auto"/>
        <w:ind w:right="1701"/>
        <w:jc w:val="both"/>
        <w:rPr>
          <w:rFonts w:ascii="Arial" w:hAnsi="Arial" w:cs="Arial"/>
          <w:b/>
          <w:bCs/>
          <w:color w:val="000000" w:themeColor="text1"/>
          <w:sz w:val="21"/>
          <w:szCs w:val="21"/>
          <w:lang w:val="en-US"/>
        </w:rPr>
      </w:pPr>
    </w:p>
    <w:p w14:paraId="09093516" w14:textId="77777777" w:rsidR="00BA6373" w:rsidRPr="00BA6373" w:rsidRDefault="00BA6373" w:rsidP="00BA6373">
      <w:pPr>
        <w:keepLines/>
        <w:spacing w:after="0" w:line="360" w:lineRule="auto"/>
        <w:ind w:right="1701"/>
        <w:jc w:val="both"/>
        <w:rPr>
          <w:rFonts w:ascii="Arial" w:hAnsi="Arial" w:cs="Arial"/>
          <w:b/>
          <w:bCs/>
          <w:color w:val="000000" w:themeColor="text1"/>
          <w:sz w:val="21"/>
          <w:szCs w:val="21"/>
          <w:lang w:val="en-US"/>
        </w:rPr>
      </w:pPr>
      <w:r w:rsidRPr="00BA6373">
        <w:rPr>
          <w:rFonts w:ascii="Arial" w:hAnsi="Arial" w:cs="Arial"/>
          <w:b/>
          <w:bCs/>
          <w:color w:val="000000" w:themeColor="text1"/>
          <w:sz w:val="21"/>
          <w:szCs w:val="21"/>
          <w:lang w:val="en-US"/>
        </w:rPr>
        <w:t xml:space="preserve">About </w:t>
      </w:r>
      <w:proofErr w:type="spellStart"/>
      <w:r w:rsidRPr="00BA6373">
        <w:rPr>
          <w:rFonts w:ascii="Arial" w:hAnsi="Arial" w:cs="Arial"/>
          <w:b/>
          <w:bCs/>
          <w:color w:val="000000" w:themeColor="text1"/>
          <w:sz w:val="21"/>
          <w:szCs w:val="21"/>
          <w:lang w:val="en-US"/>
        </w:rPr>
        <w:t>Theranica</w:t>
      </w:r>
      <w:proofErr w:type="spellEnd"/>
    </w:p>
    <w:p w14:paraId="414635AE" w14:textId="77777777" w:rsidR="00BA6373" w:rsidRPr="00BA6373" w:rsidRDefault="00BA6373" w:rsidP="00BA6373">
      <w:pPr>
        <w:keepLines/>
        <w:spacing w:after="0" w:line="360" w:lineRule="auto"/>
        <w:ind w:right="1701"/>
        <w:jc w:val="both"/>
        <w:rPr>
          <w:rFonts w:ascii="Arial" w:hAnsi="Arial" w:cs="Arial"/>
          <w:color w:val="000000" w:themeColor="text1"/>
          <w:sz w:val="20"/>
          <w:lang w:val="en-US"/>
        </w:rPr>
      </w:pPr>
      <w:proofErr w:type="spellStart"/>
      <w:r w:rsidRPr="00BA6373">
        <w:rPr>
          <w:rFonts w:ascii="Arial" w:hAnsi="Arial" w:cs="Arial"/>
          <w:color w:val="000000" w:themeColor="text1"/>
          <w:sz w:val="20"/>
          <w:lang w:val="en-US"/>
        </w:rPr>
        <w:t>Theranica</w:t>
      </w:r>
      <w:proofErr w:type="spellEnd"/>
      <w:r w:rsidRPr="00BA6373">
        <w:rPr>
          <w:rFonts w:ascii="Arial" w:hAnsi="Arial" w:cs="Arial"/>
          <w:color w:val="000000" w:themeColor="text1"/>
          <w:sz w:val="20"/>
          <w:lang w:val="en-US"/>
        </w:rPr>
        <w:t xml:space="preserve"> </w:t>
      </w:r>
      <w:proofErr w:type="gramStart"/>
      <w:r w:rsidRPr="00BA6373">
        <w:rPr>
          <w:rFonts w:ascii="Arial" w:hAnsi="Arial" w:cs="Arial"/>
          <w:color w:val="000000" w:themeColor="text1"/>
          <w:sz w:val="20"/>
          <w:lang w:val="en-US"/>
        </w:rPr>
        <w:t>Bio-Electronics</w:t>
      </w:r>
      <w:proofErr w:type="gramEnd"/>
      <w:r w:rsidRPr="00BA6373">
        <w:rPr>
          <w:rFonts w:ascii="Arial" w:hAnsi="Arial" w:cs="Arial"/>
          <w:color w:val="000000" w:themeColor="text1"/>
          <w:sz w:val="20"/>
          <w:lang w:val="en-US"/>
        </w:rPr>
        <w:t xml:space="preserve"> is a prescribed digital therapeutics company dedicated to creating effective, safe, affordable, low-side effect electroceuticals for idiopathic pain conditions. The company's award-winning flagship product, </w:t>
      </w:r>
      <w:proofErr w:type="spellStart"/>
      <w:r w:rsidRPr="00BA6373">
        <w:rPr>
          <w:rFonts w:ascii="Arial" w:hAnsi="Arial" w:cs="Arial"/>
          <w:color w:val="000000" w:themeColor="text1"/>
          <w:sz w:val="20"/>
          <w:lang w:val="en-US"/>
        </w:rPr>
        <w:t>Nerivio</w:t>
      </w:r>
      <w:proofErr w:type="spellEnd"/>
      <w:r w:rsidRPr="00BA6373">
        <w:rPr>
          <w:rFonts w:ascii="Arial" w:hAnsi="Arial" w:cs="Arial"/>
          <w:color w:val="000000" w:themeColor="text1"/>
          <w:sz w:val="20"/>
          <w:lang w:val="en-US"/>
        </w:rPr>
        <w:t xml:space="preserve">™, is the first FDA-cleared smartphone-controlled prescription wearable device for acute migraine treatment. Setting the foundation of an effective first-line therapeutic alternative to pharmacological options within the migraine industry, </w:t>
      </w:r>
      <w:proofErr w:type="spellStart"/>
      <w:r w:rsidRPr="00BA6373">
        <w:rPr>
          <w:rFonts w:ascii="Arial" w:hAnsi="Arial" w:cs="Arial"/>
          <w:color w:val="000000" w:themeColor="text1"/>
          <w:sz w:val="20"/>
          <w:lang w:val="en-US"/>
        </w:rPr>
        <w:t>Theranica</w:t>
      </w:r>
      <w:proofErr w:type="spellEnd"/>
      <w:r w:rsidRPr="00BA6373">
        <w:rPr>
          <w:rFonts w:ascii="Arial" w:hAnsi="Arial" w:cs="Arial"/>
          <w:color w:val="000000" w:themeColor="text1"/>
          <w:sz w:val="20"/>
          <w:lang w:val="en-US"/>
        </w:rPr>
        <w:t xml:space="preserve"> is expanding its proprietary technology to offer additional solutions for other pain conditions.</w:t>
      </w:r>
    </w:p>
    <w:p w14:paraId="5D8232D6" w14:textId="77777777" w:rsidR="00BA6373" w:rsidRPr="00BA6373" w:rsidRDefault="00BA6373" w:rsidP="00BA6373">
      <w:pPr>
        <w:keepLines/>
        <w:spacing w:after="0" w:line="360" w:lineRule="auto"/>
        <w:ind w:right="1701"/>
        <w:jc w:val="both"/>
        <w:rPr>
          <w:rFonts w:ascii="Arial" w:hAnsi="Arial" w:cs="Arial"/>
          <w:color w:val="000000" w:themeColor="text1"/>
          <w:sz w:val="20"/>
          <w:lang w:val="en-US"/>
        </w:rPr>
      </w:pPr>
      <w:r w:rsidRPr="00BA6373">
        <w:rPr>
          <w:rFonts w:ascii="Arial" w:hAnsi="Arial" w:cs="Arial"/>
          <w:color w:val="000000" w:themeColor="text1"/>
          <w:sz w:val="20"/>
          <w:lang w:val="en-US"/>
        </w:rPr>
        <w:t xml:space="preserve">Learn more by visiting our website, </w:t>
      </w:r>
      <w:hyperlink r:id="rId17" w:history="1">
        <w:r w:rsidRPr="00BA6373">
          <w:rPr>
            <w:rStyle w:val="Hyperlink"/>
            <w:rFonts w:ascii="Arial" w:hAnsi="Arial" w:cs="Arial"/>
            <w:sz w:val="20"/>
            <w:lang w:val="en-US"/>
          </w:rPr>
          <w:t>www.theranica.com</w:t>
        </w:r>
      </w:hyperlink>
      <w:r w:rsidRPr="00BA6373">
        <w:rPr>
          <w:rFonts w:ascii="Arial" w:hAnsi="Arial" w:cs="Arial"/>
          <w:color w:val="000000" w:themeColor="text1"/>
          <w:sz w:val="20"/>
          <w:lang w:val="en-US"/>
        </w:rPr>
        <w:t xml:space="preserve"> and following us on </w:t>
      </w:r>
      <w:hyperlink r:id="rId18" w:history="1">
        <w:r w:rsidRPr="00BA6373">
          <w:rPr>
            <w:rStyle w:val="Hyperlink"/>
            <w:rFonts w:ascii="Arial" w:hAnsi="Arial" w:cs="Arial"/>
            <w:sz w:val="20"/>
            <w:lang w:val="en-US"/>
          </w:rPr>
          <w:t>LinkedIn</w:t>
        </w:r>
      </w:hyperlink>
      <w:r w:rsidRPr="00BA6373">
        <w:rPr>
          <w:rFonts w:ascii="Arial" w:hAnsi="Arial" w:cs="Arial"/>
          <w:color w:val="000000" w:themeColor="text1"/>
          <w:sz w:val="20"/>
          <w:lang w:val="en-US"/>
        </w:rPr>
        <w:t xml:space="preserve">, </w:t>
      </w:r>
      <w:hyperlink r:id="rId19" w:history="1">
        <w:r w:rsidRPr="00BA6373">
          <w:rPr>
            <w:rStyle w:val="Hyperlink"/>
            <w:rFonts w:ascii="Arial" w:hAnsi="Arial" w:cs="Arial"/>
            <w:sz w:val="20"/>
            <w:lang w:val="en-US"/>
          </w:rPr>
          <w:t>Twitter</w:t>
        </w:r>
      </w:hyperlink>
      <w:r w:rsidRPr="00BA6373">
        <w:rPr>
          <w:rFonts w:ascii="Arial" w:hAnsi="Arial" w:cs="Arial"/>
          <w:color w:val="000000" w:themeColor="text1"/>
          <w:sz w:val="20"/>
          <w:lang w:val="en-US"/>
        </w:rPr>
        <w:t xml:space="preserve"> and </w:t>
      </w:r>
      <w:hyperlink r:id="rId20" w:history="1">
        <w:r w:rsidRPr="00BA6373">
          <w:rPr>
            <w:rStyle w:val="Hyperlink"/>
            <w:rFonts w:ascii="Arial" w:hAnsi="Arial" w:cs="Arial"/>
            <w:sz w:val="20"/>
            <w:lang w:val="en-US"/>
          </w:rPr>
          <w:t>Facebook</w:t>
        </w:r>
      </w:hyperlink>
      <w:r w:rsidRPr="00BA6373">
        <w:rPr>
          <w:rFonts w:ascii="Arial" w:hAnsi="Arial" w:cs="Arial"/>
          <w:color w:val="000000" w:themeColor="text1"/>
          <w:sz w:val="20"/>
          <w:lang w:val="en-US"/>
        </w:rPr>
        <w:t xml:space="preserve">. </w:t>
      </w:r>
    </w:p>
    <w:p w14:paraId="7F261387" w14:textId="77777777" w:rsidR="00BA6373" w:rsidRPr="00BA6373" w:rsidRDefault="00BA6373" w:rsidP="00BA6373">
      <w:pPr>
        <w:keepNext/>
        <w:keepLines/>
        <w:spacing w:after="0" w:line="360" w:lineRule="auto"/>
        <w:ind w:right="1701"/>
        <w:jc w:val="both"/>
        <w:rPr>
          <w:rFonts w:ascii="Arial" w:hAnsi="Arial" w:cs="Arial"/>
          <w:b/>
          <w:color w:val="000000"/>
          <w:sz w:val="21"/>
          <w:szCs w:val="21"/>
          <w:lang w:val="en-US"/>
        </w:rPr>
      </w:pPr>
      <w:r w:rsidRPr="00BA6373">
        <w:rPr>
          <w:rFonts w:ascii="Arial" w:hAnsi="Arial" w:cs="Arial"/>
          <w:b/>
          <w:color w:val="000000"/>
          <w:sz w:val="21"/>
          <w:szCs w:val="21"/>
          <w:lang w:val="en-US"/>
        </w:rPr>
        <w:lastRenderedPageBreak/>
        <w:t xml:space="preserve">About </w:t>
      </w:r>
      <w:proofErr w:type="spellStart"/>
      <w:r w:rsidRPr="00BA6373">
        <w:rPr>
          <w:rFonts w:ascii="Arial" w:hAnsi="Arial" w:cs="Arial"/>
          <w:b/>
          <w:color w:val="000000"/>
          <w:sz w:val="21"/>
          <w:szCs w:val="21"/>
          <w:lang w:val="en-US"/>
        </w:rPr>
        <w:t>AiT</w:t>
      </w:r>
      <w:proofErr w:type="spellEnd"/>
      <w:r w:rsidRPr="00BA6373">
        <w:rPr>
          <w:rFonts w:ascii="Arial" w:hAnsi="Arial" w:cs="Arial"/>
          <w:b/>
          <w:color w:val="000000"/>
          <w:sz w:val="21"/>
          <w:szCs w:val="21"/>
          <w:lang w:val="en-US"/>
        </w:rPr>
        <w:t xml:space="preserve"> Chemicals</w:t>
      </w:r>
    </w:p>
    <w:p w14:paraId="72C82191" w14:textId="77777777" w:rsidR="00BA6373" w:rsidRPr="00BA6373" w:rsidRDefault="00BA6373" w:rsidP="00BA6373">
      <w:pPr>
        <w:keepLines/>
        <w:spacing w:after="0" w:line="360" w:lineRule="auto"/>
        <w:ind w:right="1701"/>
        <w:jc w:val="both"/>
        <w:rPr>
          <w:rFonts w:ascii="Arial" w:hAnsi="Arial" w:cs="Arial"/>
          <w:color w:val="000000" w:themeColor="text1"/>
          <w:sz w:val="20"/>
          <w:lang w:val="en-US"/>
        </w:rPr>
      </w:pPr>
      <w:r w:rsidRPr="00BA6373">
        <w:rPr>
          <w:rFonts w:ascii="Arial" w:hAnsi="Arial" w:cs="Arial"/>
          <w:color w:val="000000" w:themeColor="text1"/>
          <w:sz w:val="20"/>
          <w:lang w:val="en-US"/>
        </w:rPr>
        <w:t xml:space="preserve">For over three decades, </w:t>
      </w:r>
      <w:proofErr w:type="spellStart"/>
      <w:r w:rsidRPr="00BA6373">
        <w:rPr>
          <w:rFonts w:ascii="Arial" w:hAnsi="Arial" w:cs="Arial"/>
          <w:color w:val="000000" w:themeColor="text1"/>
          <w:sz w:val="20"/>
          <w:lang w:val="en-US"/>
        </w:rPr>
        <w:t>AiT</w:t>
      </w:r>
      <w:proofErr w:type="spellEnd"/>
      <w:r w:rsidRPr="00BA6373">
        <w:rPr>
          <w:rFonts w:ascii="Arial" w:hAnsi="Arial" w:cs="Arial"/>
          <w:color w:val="000000" w:themeColor="text1"/>
          <w:sz w:val="20"/>
          <w:lang w:val="en-US"/>
        </w:rPr>
        <w:t xml:space="preserve"> </w:t>
      </w:r>
      <w:r w:rsidRPr="00BA6373">
        <w:rPr>
          <w:rFonts w:ascii="Arial" w:hAnsi="Arial" w:cs="Arial"/>
          <w:sz w:val="20"/>
          <w:lang w:val="en-US"/>
        </w:rPr>
        <w:t>(</w:t>
      </w:r>
      <w:hyperlink r:id="rId21" w:history="1">
        <w:r w:rsidRPr="00BA6373">
          <w:rPr>
            <w:rStyle w:val="Hyperlink"/>
            <w:rFonts w:ascii="Arial" w:hAnsi="Arial" w:cs="Arial"/>
            <w:color w:val="auto"/>
            <w:sz w:val="20"/>
            <w:u w:val="none"/>
            <w:lang w:val="en-US"/>
          </w:rPr>
          <w:t>www.ait-chemicals.com</w:t>
        </w:r>
      </w:hyperlink>
      <w:r w:rsidRPr="00BA6373">
        <w:rPr>
          <w:rFonts w:ascii="Arial" w:hAnsi="Arial" w:cs="Arial"/>
          <w:color w:val="000000" w:themeColor="text1"/>
          <w:sz w:val="20"/>
          <w:lang w:val="en-US"/>
        </w:rPr>
        <w:t xml:space="preserve">) has earned its reputation by loyally representing leading global polymer and chemicals manufacturers in the fast-growing Israeli market. The company, based near Netanya, has two divisions focusing on Commodities and the </w:t>
      </w:r>
      <w:bookmarkStart w:id="0" w:name="_Hlk44329302"/>
      <w:r w:rsidRPr="00BA6373">
        <w:rPr>
          <w:rFonts w:ascii="Arial" w:hAnsi="Arial" w:cs="Arial"/>
          <w:color w:val="000000" w:themeColor="text1"/>
          <w:sz w:val="20"/>
          <w:lang w:val="en-US"/>
        </w:rPr>
        <w:t xml:space="preserve">growing Engineering &amp; Specialty </w:t>
      </w:r>
      <w:bookmarkEnd w:id="0"/>
      <w:r w:rsidRPr="00BA6373">
        <w:rPr>
          <w:rFonts w:ascii="Arial" w:hAnsi="Arial" w:cs="Arial"/>
          <w:color w:val="000000" w:themeColor="text1"/>
          <w:sz w:val="20"/>
          <w:lang w:val="en-US"/>
        </w:rPr>
        <w:t xml:space="preserve">Plastics market. As a family-owned company known for its technical expertise and support as well as long term client relationships, </w:t>
      </w:r>
      <w:proofErr w:type="spellStart"/>
      <w:r w:rsidRPr="00BA6373">
        <w:rPr>
          <w:rFonts w:ascii="Arial" w:hAnsi="Arial" w:cs="Arial"/>
          <w:color w:val="000000" w:themeColor="text1"/>
          <w:sz w:val="20"/>
          <w:lang w:val="en-US"/>
        </w:rPr>
        <w:t>AiT</w:t>
      </w:r>
      <w:proofErr w:type="spellEnd"/>
      <w:r w:rsidRPr="00BA6373">
        <w:rPr>
          <w:rFonts w:ascii="Arial" w:hAnsi="Arial" w:cs="Arial"/>
          <w:color w:val="000000" w:themeColor="text1"/>
          <w:sz w:val="20"/>
          <w:lang w:val="en-US"/>
        </w:rPr>
        <w:t xml:space="preserve"> is backed by experienced professionals and an extensive network of local industry ties. </w:t>
      </w:r>
      <w:proofErr w:type="spellStart"/>
      <w:r w:rsidRPr="00BA6373">
        <w:rPr>
          <w:rFonts w:ascii="Arial" w:hAnsi="Arial" w:cs="Arial"/>
          <w:color w:val="000000" w:themeColor="text1"/>
          <w:sz w:val="20"/>
          <w:lang w:val="en-US"/>
        </w:rPr>
        <w:t>AiT</w:t>
      </w:r>
      <w:proofErr w:type="spellEnd"/>
      <w:r w:rsidRPr="00BA6373">
        <w:rPr>
          <w:rFonts w:ascii="Arial" w:hAnsi="Arial" w:cs="Arial"/>
          <w:color w:val="000000" w:themeColor="text1"/>
          <w:sz w:val="20"/>
          <w:lang w:val="en-US"/>
        </w:rPr>
        <w:t xml:space="preserve"> is known for long term project support and harnessing the full capabilities of their principals to supply client with comprehensive solutions.</w:t>
      </w:r>
    </w:p>
    <w:p w14:paraId="02BCBDE0" w14:textId="77777777" w:rsidR="00BA6373" w:rsidRPr="00BA6373" w:rsidRDefault="00BA6373" w:rsidP="00BA6373">
      <w:pPr>
        <w:keepLines/>
        <w:spacing w:after="0" w:line="360" w:lineRule="auto"/>
        <w:ind w:right="1701"/>
        <w:jc w:val="both"/>
        <w:rPr>
          <w:rFonts w:ascii="Arial" w:hAnsi="Arial" w:cs="Arial"/>
          <w:color w:val="000000" w:themeColor="text1"/>
          <w:sz w:val="20"/>
          <w:lang w:val="en-US"/>
        </w:rPr>
      </w:pPr>
    </w:p>
    <w:p w14:paraId="5C9EFB68" w14:textId="77777777" w:rsidR="00BA6373" w:rsidRPr="00FA2F9D" w:rsidRDefault="00BA6373" w:rsidP="00BA6373">
      <w:pPr>
        <w:keepNext/>
        <w:keepLines/>
        <w:spacing w:after="0" w:line="360" w:lineRule="auto"/>
        <w:ind w:right="1701"/>
        <w:rPr>
          <w:rFonts w:ascii="Arial" w:hAnsi="Arial" w:cs="Arial"/>
          <w:color w:val="000000" w:themeColor="text1"/>
          <w:sz w:val="20"/>
        </w:rPr>
      </w:pPr>
      <w:r w:rsidRPr="00FA2F9D">
        <w:rPr>
          <w:rFonts w:ascii="Arial" w:hAnsi="Arial" w:cs="Arial"/>
          <w:color w:val="000000" w:themeColor="text1"/>
          <w:sz w:val="20"/>
        </w:rPr>
        <w:t xml:space="preserve">Die Pressemitteilung und Fotos zum Thema können Sie von </w:t>
      </w:r>
      <w:hyperlink r:id="rId22" w:history="1">
        <w:r>
          <w:rPr>
            <w:rStyle w:val="Hyperlink"/>
            <w:rFonts w:ascii="Arial" w:hAnsi="Arial" w:cs="Arial"/>
            <w:sz w:val="20"/>
          </w:rPr>
          <w:t>www.pressreleasefinder.com</w:t>
        </w:r>
      </w:hyperlink>
      <w:r w:rsidRPr="00FA2F9D">
        <w:rPr>
          <w:rFonts w:ascii="Arial" w:hAnsi="Arial" w:cs="Arial"/>
          <w:color w:val="000000" w:themeColor="text1"/>
          <w:sz w:val="20"/>
        </w:rPr>
        <w:t xml:space="preserve"> herunterladen.</w:t>
      </w:r>
    </w:p>
    <w:p w14:paraId="5A1FB8EB" w14:textId="036683E1" w:rsidR="00BA6373" w:rsidRPr="00FA2F9D" w:rsidRDefault="00BA6373" w:rsidP="00BA6373">
      <w:pPr>
        <w:keepNext/>
        <w:keepLines/>
        <w:spacing w:after="0" w:line="360" w:lineRule="auto"/>
        <w:ind w:right="1701"/>
        <w:rPr>
          <w:rFonts w:ascii="Arial" w:hAnsi="Arial" w:cs="Arial"/>
          <w:color w:val="000000" w:themeColor="text1"/>
          <w:sz w:val="20"/>
        </w:rPr>
      </w:pPr>
      <w:r w:rsidRPr="00FA2F9D">
        <w:rPr>
          <w:rFonts w:ascii="Arial" w:hAnsi="Arial" w:cs="Arial"/>
          <w:color w:val="000000" w:themeColor="text1"/>
          <w:sz w:val="20"/>
        </w:rPr>
        <w:t>Kontakt für besonders hochauflösende Bilder: Siria Nielsen (</w:t>
      </w:r>
      <w:hyperlink r:id="rId23" w:history="1">
        <w:r w:rsidRPr="00FA2F9D">
          <w:rPr>
            <w:rStyle w:val="Hyperlink"/>
            <w:rFonts w:ascii="Arial" w:hAnsi="Arial" w:cs="Arial"/>
            <w:sz w:val="20"/>
          </w:rPr>
          <w:t>snielsen@emg-marcom.com</w:t>
        </w:r>
      </w:hyperlink>
      <w:r>
        <w:rPr>
          <w:rFonts w:ascii="Arial" w:hAnsi="Arial" w:cs="Arial"/>
          <w:color w:val="000000" w:themeColor="text1"/>
          <w:sz w:val="20"/>
        </w:rPr>
        <w:t>, +31 164 317 036)</w:t>
      </w:r>
    </w:p>
    <w:p w14:paraId="2D2BEA2B" w14:textId="77777777" w:rsidR="00D21E36" w:rsidRPr="00BA6373" w:rsidRDefault="00D21E36" w:rsidP="00FD3848">
      <w:pPr>
        <w:keepLines/>
        <w:spacing w:after="0" w:line="360" w:lineRule="auto"/>
        <w:ind w:right="1701"/>
        <w:rPr>
          <w:rFonts w:ascii="Arial" w:hAnsi="Arial" w:cs="Arial"/>
          <w:color w:val="000000" w:themeColor="text1"/>
          <w:sz w:val="20"/>
        </w:rPr>
      </w:pPr>
    </w:p>
    <w:sectPr w:rsidR="00D21E36" w:rsidRPr="00BA6373" w:rsidSect="00F125F3">
      <w:headerReference w:type="default" r:id="rId24"/>
      <w:headerReference w:type="first" r:id="rId25"/>
      <w:footerReference w:type="first" r:id="rId2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ABD198" w14:textId="77777777" w:rsidR="006C2113" w:rsidRDefault="006C2113" w:rsidP="00784C57">
      <w:pPr>
        <w:spacing w:after="0" w:line="240" w:lineRule="auto"/>
      </w:pPr>
      <w:r>
        <w:separator/>
      </w:r>
    </w:p>
  </w:endnote>
  <w:endnote w:type="continuationSeparator" w:id="0">
    <w:p w14:paraId="60AF46D8" w14:textId="77777777" w:rsidR="006C2113" w:rsidRDefault="006C2113"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76A6C6" w14:textId="77777777" w:rsidR="00F125F3" w:rsidRPr="007C7874" w:rsidRDefault="00F125F3" w:rsidP="00502615">
    <w:pPr>
      <w:pStyle w:val="Fuzeile"/>
      <w:tabs>
        <w:tab w:val="clear" w:pos="4703"/>
        <w:tab w:val="clear" w:pos="9406"/>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32EDFC" w14:textId="77777777" w:rsidR="006C2113" w:rsidRDefault="006C2113" w:rsidP="00784C57">
      <w:pPr>
        <w:spacing w:after="0" w:line="240" w:lineRule="auto"/>
      </w:pPr>
      <w:r>
        <w:separator/>
      </w:r>
    </w:p>
  </w:footnote>
  <w:footnote w:type="continuationSeparator" w:id="0">
    <w:p w14:paraId="2E55641A" w14:textId="77777777" w:rsidR="006C2113" w:rsidRDefault="006C2113"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CE7330" w14:textId="77777777" w:rsidR="00502615" w:rsidRPr="007C7874"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eastAsia="de-DE" w:bidi="ar-SA"/>
      </w:rPr>
      <w:drawing>
        <wp:anchor distT="0" distB="0" distL="114300" distR="114300" simplePos="0" relativeHeight="251660288" behindDoc="0" locked="0" layoutInCell="1" allowOverlap="1" wp14:anchorId="0513336F" wp14:editId="4CA8D9CD">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7C7874" w14:paraId="05B12D4E" w14:textId="77777777" w:rsidTr="00502615">
      <w:tc>
        <w:tcPr>
          <w:tcW w:w="6912" w:type="dxa"/>
        </w:tcPr>
        <w:p w14:paraId="0C25E9E2" w14:textId="77777777" w:rsidR="00C97AAF" w:rsidRPr="007C7874" w:rsidRDefault="00C97AAF" w:rsidP="00C97AAF">
          <w:pPr>
            <w:spacing w:after="0" w:line="360" w:lineRule="auto"/>
            <w:jc w:val="both"/>
            <w:rPr>
              <w:rFonts w:ascii="Arial" w:hAnsi="Arial" w:cs="Arial"/>
              <w:b/>
              <w:bCs/>
              <w:color w:val="365F91"/>
              <w:sz w:val="40"/>
              <w:szCs w:val="40"/>
            </w:rPr>
          </w:pPr>
          <w:r>
            <w:rPr>
              <w:rFonts w:ascii="Arial" w:hAnsi="Arial"/>
              <w:b/>
              <w:bCs/>
              <w:color w:val="365F91"/>
              <w:sz w:val="40"/>
              <w:szCs w:val="40"/>
            </w:rPr>
            <w:t>Pressemitteilung</w:t>
          </w:r>
        </w:p>
        <w:p w14:paraId="258A36E1" w14:textId="6FABD26C" w:rsidR="007C7874" w:rsidRPr="007C7874" w:rsidRDefault="00BC41F4" w:rsidP="007C7874">
          <w:pPr>
            <w:spacing w:after="0" w:line="360" w:lineRule="auto"/>
            <w:jc w:val="both"/>
            <w:rPr>
              <w:rFonts w:ascii="Arial" w:hAnsi="Arial"/>
              <w:b/>
              <w:sz w:val="16"/>
            </w:rPr>
          </w:pPr>
          <w:r>
            <w:rPr>
              <w:rFonts w:ascii="Arial" w:hAnsi="Arial"/>
              <w:b/>
              <w:sz w:val="16"/>
            </w:rPr>
            <w:t>Maßgeschneidertes THERMOLAST</w:t>
          </w:r>
          <w:r>
            <w:rPr>
              <w:rFonts w:ascii="Arial" w:hAnsi="Arial"/>
              <w:b/>
              <w:sz w:val="16"/>
              <w:vertAlign w:val="superscript"/>
            </w:rPr>
            <w:t>®</w:t>
          </w:r>
          <w:r w:rsidR="00481F4C">
            <w:rPr>
              <w:rFonts w:ascii="Arial" w:hAnsi="Arial"/>
              <w:b/>
              <w:sz w:val="16"/>
            </w:rPr>
            <w:t> M Compound für FDA-</w:t>
          </w:r>
          <w:r>
            <w:rPr>
              <w:rFonts w:ascii="Arial" w:hAnsi="Arial"/>
              <w:b/>
              <w:sz w:val="16"/>
            </w:rPr>
            <w:t>zugelassenes Wearable zur Linderung von Migräne</w:t>
          </w:r>
        </w:p>
        <w:p w14:paraId="42681CEC" w14:textId="14E0690E" w:rsidR="007C7874" w:rsidRPr="007C7874" w:rsidRDefault="007C7874" w:rsidP="007C7874">
          <w:pPr>
            <w:spacing w:after="0" w:line="360" w:lineRule="auto"/>
            <w:jc w:val="both"/>
            <w:rPr>
              <w:rFonts w:ascii="Arial" w:hAnsi="Arial" w:cs="Arial"/>
              <w:b/>
              <w:bCs/>
              <w:sz w:val="16"/>
              <w:szCs w:val="16"/>
            </w:rPr>
          </w:pPr>
          <w:r>
            <w:rPr>
              <w:rFonts w:ascii="Arial" w:hAnsi="Arial"/>
              <w:b/>
              <w:sz w:val="16"/>
            </w:rPr>
            <w:t>Waldkraiburg, Juli 2020</w:t>
          </w:r>
        </w:p>
        <w:p w14:paraId="2F2A52A4" w14:textId="77777777" w:rsidR="00502615" w:rsidRPr="007C7874" w:rsidRDefault="007C7874" w:rsidP="007C7874">
          <w:pPr>
            <w:spacing w:after="0" w:line="360" w:lineRule="auto"/>
            <w:jc w:val="both"/>
            <w:rPr>
              <w:rFonts w:ascii="Arial" w:hAnsi="Arial" w:cs="Arial"/>
              <w:b/>
              <w:bCs/>
              <w:sz w:val="16"/>
              <w:szCs w:val="16"/>
            </w:rPr>
          </w:pPr>
          <w:r>
            <w:rPr>
              <w:rFonts w:ascii="Arial" w:hAnsi="Arial"/>
              <w:b/>
              <w:sz w:val="16"/>
            </w:rPr>
            <w:t xml:space="preserve">Seite </w:t>
          </w:r>
          <w:r w:rsidR="00006AF9" w:rsidRPr="007C7874">
            <w:rPr>
              <w:rFonts w:ascii="Arial" w:hAnsi="Arial" w:cs="Arial"/>
              <w:b/>
              <w:bCs/>
              <w:sz w:val="16"/>
              <w:szCs w:val="16"/>
            </w:rPr>
            <w:fldChar w:fldCharType="begin"/>
          </w:r>
          <w:r w:rsidRPr="007C7874">
            <w:rPr>
              <w:rFonts w:ascii="Arial" w:hAnsi="Arial" w:cs="Arial"/>
              <w:b/>
              <w:bCs/>
              <w:sz w:val="16"/>
              <w:szCs w:val="16"/>
            </w:rPr>
            <w:instrText>PAGE  \* Arabic  \* MERGEFORMAT</w:instrText>
          </w:r>
          <w:r w:rsidR="00006AF9" w:rsidRPr="007C7874">
            <w:rPr>
              <w:rFonts w:ascii="Arial" w:hAnsi="Arial" w:cs="Arial"/>
              <w:b/>
              <w:bCs/>
              <w:sz w:val="16"/>
              <w:szCs w:val="16"/>
            </w:rPr>
            <w:fldChar w:fldCharType="separate"/>
          </w:r>
          <w:r w:rsidR="00520C14">
            <w:rPr>
              <w:rFonts w:ascii="Arial" w:hAnsi="Arial" w:cs="Arial"/>
              <w:b/>
              <w:bCs/>
              <w:noProof/>
              <w:sz w:val="16"/>
              <w:szCs w:val="16"/>
            </w:rPr>
            <w:t>7</w:t>
          </w:r>
          <w:r w:rsidR="00006AF9" w:rsidRPr="007C7874">
            <w:rPr>
              <w:rFonts w:ascii="Arial" w:hAnsi="Arial" w:cs="Arial"/>
              <w:b/>
              <w:bCs/>
              <w:sz w:val="16"/>
              <w:szCs w:val="16"/>
            </w:rPr>
            <w:fldChar w:fldCharType="end"/>
          </w:r>
          <w:r>
            <w:rPr>
              <w:rFonts w:ascii="Arial" w:hAnsi="Arial"/>
              <w:b/>
              <w:sz w:val="16"/>
            </w:rPr>
            <w:t xml:space="preserve"> von </w:t>
          </w:r>
          <w:fldSimple w:instr="NUMPAGES  \* Arabic  \* MERGEFORMAT">
            <w:r w:rsidR="00520C14" w:rsidRPr="00520C14">
              <w:rPr>
                <w:rFonts w:ascii="Arial" w:hAnsi="Arial" w:cs="Arial"/>
                <w:b/>
                <w:bCs/>
                <w:noProof/>
                <w:sz w:val="16"/>
                <w:szCs w:val="16"/>
              </w:rPr>
              <w:t>7</w:t>
            </w:r>
          </w:fldSimple>
        </w:p>
      </w:tc>
    </w:tr>
  </w:tbl>
  <w:p w14:paraId="7923C700" w14:textId="77777777" w:rsidR="00502615" w:rsidRPr="007C7874" w:rsidRDefault="00502615" w:rsidP="00502615">
    <w:pPr>
      <w:pStyle w:val="Kopfzeile"/>
      <w:tabs>
        <w:tab w:val="clear" w:pos="4703"/>
        <w:tab w:val="clear" w:pos="9406"/>
      </w:tabs>
      <w:rPr>
        <w:rFonts w:ascii="Arial" w:hAnsi="Arial" w:cs="Arial"/>
        <w:sz w:val="20"/>
        <w:szCs w:val="20"/>
        <w:lang w:val="en-US"/>
      </w:rPr>
    </w:pPr>
  </w:p>
  <w:p w14:paraId="6C9637A5" w14:textId="77777777" w:rsidR="001A1A47" w:rsidRPr="007C7874" w:rsidRDefault="001A1A47" w:rsidP="00502615">
    <w:pPr>
      <w:pStyle w:val="Kopfzeile"/>
      <w:tabs>
        <w:tab w:val="clear" w:pos="4703"/>
        <w:tab w:val="clear" w:pos="9406"/>
      </w:tabs>
      <w:rPr>
        <w:rFonts w:ascii="Arial" w:hAnsi="Arial" w:cs="Arial"/>
        <w:sz w:val="20"/>
        <w:szCs w:val="20"/>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62C70E" w14:textId="77777777" w:rsidR="00502615" w:rsidRPr="007C7874"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eastAsia="de-DE" w:bidi="ar-SA"/>
      </w:rPr>
      <w:drawing>
        <wp:anchor distT="0" distB="0" distL="114300" distR="114300" simplePos="0" relativeHeight="251658240" behindDoc="0" locked="0" layoutInCell="1" allowOverlap="1" wp14:anchorId="04B87B52" wp14:editId="345FB735">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7C7874" w14:paraId="4E6961DB" w14:textId="77777777" w:rsidTr="00AF662E">
      <w:tc>
        <w:tcPr>
          <w:tcW w:w="6912" w:type="dxa"/>
        </w:tcPr>
        <w:p w14:paraId="4B7B4258" w14:textId="77777777" w:rsidR="00C97AAF" w:rsidRPr="007C7874" w:rsidRDefault="00C97AAF" w:rsidP="00C97AAF">
          <w:pPr>
            <w:spacing w:after="0" w:line="360" w:lineRule="auto"/>
            <w:jc w:val="both"/>
            <w:rPr>
              <w:rFonts w:ascii="Arial" w:hAnsi="Arial" w:cs="Arial"/>
              <w:b/>
              <w:bCs/>
              <w:color w:val="365F91"/>
              <w:sz w:val="40"/>
              <w:szCs w:val="40"/>
            </w:rPr>
          </w:pPr>
          <w:r>
            <w:rPr>
              <w:rFonts w:ascii="Arial" w:hAnsi="Arial"/>
              <w:b/>
              <w:bCs/>
              <w:color w:val="365F91"/>
              <w:sz w:val="40"/>
              <w:szCs w:val="40"/>
            </w:rPr>
            <w:t>Pressemitteilung</w:t>
          </w:r>
        </w:p>
        <w:p w14:paraId="52AD1723" w14:textId="27962229" w:rsidR="00134FB5" w:rsidRPr="007C7874" w:rsidRDefault="00BC41F4" w:rsidP="00502615">
          <w:pPr>
            <w:spacing w:after="0" w:line="360" w:lineRule="auto"/>
            <w:jc w:val="both"/>
            <w:rPr>
              <w:rFonts w:ascii="Arial" w:hAnsi="Arial"/>
              <w:b/>
              <w:sz w:val="16"/>
            </w:rPr>
          </w:pPr>
          <w:r>
            <w:rPr>
              <w:rFonts w:ascii="Arial" w:hAnsi="Arial"/>
              <w:b/>
              <w:sz w:val="16"/>
            </w:rPr>
            <w:t>Maßgeschneidertes THERMOLAST</w:t>
          </w:r>
          <w:r>
            <w:rPr>
              <w:rFonts w:ascii="Arial" w:hAnsi="Arial"/>
              <w:b/>
              <w:sz w:val="16"/>
              <w:vertAlign w:val="superscript"/>
            </w:rPr>
            <w:t>®</w:t>
          </w:r>
          <w:r w:rsidR="00481F4C">
            <w:rPr>
              <w:rFonts w:ascii="Arial" w:hAnsi="Arial"/>
              <w:b/>
              <w:sz w:val="16"/>
            </w:rPr>
            <w:t> M Compound für FDA-</w:t>
          </w:r>
          <w:r>
            <w:rPr>
              <w:rFonts w:ascii="Arial" w:hAnsi="Arial"/>
              <w:b/>
              <w:sz w:val="16"/>
            </w:rPr>
            <w:t>zugelassenes Wearable zur Linderung von Migräne</w:t>
          </w:r>
        </w:p>
        <w:p w14:paraId="555D8C81" w14:textId="2C387DFB" w:rsidR="00502615" w:rsidRPr="007C7874" w:rsidRDefault="00502615" w:rsidP="00502615">
          <w:pPr>
            <w:spacing w:after="0" w:line="360" w:lineRule="auto"/>
            <w:jc w:val="both"/>
            <w:rPr>
              <w:rFonts w:ascii="Arial" w:hAnsi="Arial" w:cs="Arial"/>
              <w:b/>
              <w:bCs/>
              <w:sz w:val="16"/>
              <w:szCs w:val="16"/>
            </w:rPr>
          </w:pPr>
          <w:r>
            <w:rPr>
              <w:rFonts w:ascii="Arial" w:hAnsi="Arial"/>
              <w:b/>
              <w:sz w:val="16"/>
            </w:rPr>
            <w:t>Waldkraiburg, Juli 2020</w:t>
          </w:r>
        </w:p>
        <w:p w14:paraId="00E41532" w14:textId="77777777" w:rsidR="00502615" w:rsidRPr="007C7874" w:rsidRDefault="00123443" w:rsidP="00123443">
          <w:pPr>
            <w:spacing w:after="0" w:line="360" w:lineRule="auto"/>
            <w:jc w:val="both"/>
            <w:rPr>
              <w:rFonts w:ascii="Arial" w:hAnsi="Arial" w:cs="Arial"/>
              <w:b/>
              <w:bCs/>
              <w:sz w:val="16"/>
              <w:szCs w:val="16"/>
            </w:rPr>
          </w:pPr>
          <w:r>
            <w:rPr>
              <w:rFonts w:ascii="Arial" w:hAnsi="Arial"/>
              <w:b/>
              <w:sz w:val="16"/>
            </w:rPr>
            <w:t xml:space="preserve">Seite </w:t>
          </w:r>
          <w:r w:rsidR="00006AF9" w:rsidRPr="007C7874">
            <w:rPr>
              <w:rFonts w:ascii="Arial" w:hAnsi="Arial" w:cs="Arial"/>
              <w:b/>
              <w:bCs/>
              <w:sz w:val="16"/>
              <w:szCs w:val="16"/>
            </w:rPr>
            <w:fldChar w:fldCharType="begin"/>
          </w:r>
          <w:r w:rsidR="00502615" w:rsidRPr="007C7874">
            <w:rPr>
              <w:rFonts w:ascii="Arial" w:hAnsi="Arial" w:cs="Arial"/>
              <w:b/>
              <w:bCs/>
              <w:sz w:val="16"/>
              <w:szCs w:val="16"/>
            </w:rPr>
            <w:instrText>PAGE  \* Arabic  \* MERGEFORMAT</w:instrText>
          </w:r>
          <w:r w:rsidR="00006AF9" w:rsidRPr="007C7874">
            <w:rPr>
              <w:rFonts w:ascii="Arial" w:hAnsi="Arial" w:cs="Arial"/>
              <w:b/>
              <w:bCs/>
              <w:sz w:val="16"/>
              <w:szCs w:val="16"/>
            </w:rPr>
            <w:fldChar w:fldCharType="separate"/>
          </w:r>
          <w:r w:rsidR="00520C14">
            <w:rPr>
              <w:rFonts w:ascii="Arial" w:hAnsi="Arial" w:cs="Arial"/>
              <w:b/>
              <w:bCs/>
              <w:noProof/>
              <w:sz w:val="16"/>
              <w:szCs w:val="16"/>
            </w:rPr>
            <w:t>1</w:t>
          </w:r>
          <w:r w:rsidR="00006AF9" w:rsidRPr="007C7874">
            <w:rPr>
              <w:rFonts w:ascii="Arial" w:hAnsi="Arial" w:cs="Arial"/>
              <w:b/>
              <w:bCs/>
              <w:sz w:val="16"/>
              <w:szCs w:val="16"/>
            </w:rPr>
            <w:fldChar w:fldCharType="end"/>
          </w:r>
          <w:r>
            <w:rPr>
              <w:rFonts w:ascii="Arial" w:hAnsi="Arial"/>
              <w:b/>
              <w:sz w:val="16"/>
            </w:rPr>
            <w:t xml:space="preserve"> von </w:t>
          </w:r>
          <w:fldSimple w:instr="NUMPAGES  \* Arabic  \* MERGEFORMAT">
            <w:r w:rsidR="00520C14" w:rsidRPr="00520C14">
              <w:rPr>
                <w:rFonts w:ascii="Arial" w:hAnsi="Arial" w:cs="Arial"/>
                <w:b/>
                <w:bCs/>
                <w:noProof/>
                <w:sz w:val="16"/>
                <w:szCs w:val="16"/>
              </w:rPr>
              <w:t>7</w:t>
            </w:r>
          </w:fldSimple>
        </w:p>
      </w:tc>
      <w:tc>
        <w:tcPr>
          <w:tcW w:w="2977" w:type="dxa"/>
        </w:tcPr>
        <w:p w14:paraId="490DDAF5" w14:textId="77777777" w:rsidR="00502615" w:rsidRPr="00B14774" w:rsidRDefault="00502615" w:rsidP="00502615">
          <w:pPr>
            <w:pStyle w:val="Kopfzeile"/>
            <w:tabs>
              <w:tab w:val="clear" w:pos="4703"/>
              <w:tab w:val="clear" w:pos="9406"/>
            </w:tabs>
            <w:rPr>
              <w:rFonts w:ascii="Arial" w:hAnsi="Arial" w:cs="Arial"/>
              <w:sz w:val="16"/>
              <w:szCs w:val="16"/>
            </w:rPr>
          </w:pPr>
          <w:r>
            <w:rPr>
              <w:rFonts w:ascii="Arial" w:hAnsi="Arial"/>
              <w:sz w:val="16"/>
            </w:rPr>
            <w:t>KRAIBURG TPE GmbH &amp; Co. KG</w:t>
          </w:r>
        </w:p>
        <w:p w14:paraId="3395C0E6" w14:textId="77777777" w:rsidR="00502615" w:rsidRPr="007C7874" w:rsidRDefault="00502615" w:rsidP="00502615">
          <w:pPr>
            <w:pStyle w:val="Kopfzeile"/>
            <w:tabs>
              <w:tab w:val="clear" w:pos="4703"/>
              <w:tab w:val="clear" w:pos="9406"/>
            </w:tabs>
            <w:rPr>
              <w:rFonts w:ascii="Arial" w:hAnsi="Arial" w:cs="Arial"/>
              <w:sz w:val="16"/>
              <w:szCs w:val="16"/>
            </w:rPr>
          </w:pPr>
          <w:r>
            <w:rPr>
              <w:rFonts w:ascii="Arial" w:hAnsi="Arial"/>
              <w:sz w:val="16"/>
            </w:rPr>
            <w:t>Friedrich-Schmidt-Str. 2</w:t>
          </w:r>
        </w:p>
        <w:p w14:paraId="1315F8F8" w14:textId="77777777" w:rsidR="00502615" w:rsidRPr="007C7874" w:rsidRDefault="00502615" w:rsidP="00502615">
          <w:pPr>
            <w:pStyle w:val="Kopfzeile"/>
            <w:tabs>
              <w:tab w:val="clear" w:pos="4703"/>
              <w:tab w:val="clear" w:pos="9406"/>
            </w:tabs>
            <w:rPr>
              <w:rFonts w:ascii="Arial" w:hAnsi="Arial" w:cs="Arial"/>
              <w:sz w:val="16"/>
              <w:szCs w:val="16"/>
            </w:rPr>
          </w:pPr>
          <w:r>
            <w:rPr>
              <w:rFonts w:ascii="Arial" w:hAnsi="Arial"/>
              <w:sz w:val="16"/>
            </w:rPr>
            <w:t>84478 Waldkraiburg</w:t>
          </w:r>
        </w:p>
        <w:p w14:paraId="4CFD0B86" w14:textId="77777777" w:rsidR="00502615" w:rsidRPr="007C7874" w:rsidRDefault="007C7874" w:rsidP="00502615">
          <w:pPr>
            <w:pStyle w:val="Kopfzeile"/>
            <w:tabs>
              <w:tab w:val="clear" w:pos="4703"/>
              <w:tab w:val="clear" w:pos="9406"/>
            </w:tabs>
            <w:rPr>
              <w:rFonts w:ascii="Arial" w:hAnsi="Arial" w:cs="Arial"/>
              <w:sz w:val="16"/>
              <w:szCs w:val="16"/>
            </w:rPr>
          </w:pPr>
          <w:r>
            <w:rPr>
              <w:rFonts w:ascii="Arial" w:hAnsi="Arial"/>
              <w:sz w:val="16"/>
            </w:rPr>
            <w:t>Deutschland</w:t>
          </w:r>
        </w:p>
        <w:p w14:paraId="22AFEDD2" w14:textId="77777777" w:rsidR="00502615" w:rsidRPr="00481F4C" w:rsidRDefault="00502615" w:rsidP="00502615">
          <w:pPr>
            <w:pStyle w:val="Kopfzeile"/>
            <w:tabs>
              <w:tab w:val="clear" w:pos="4703"/>
              <w:tab w:val="clear" w:pos="9406"/>
            </w:tabs>
            <w:rPr>
              <w:rFonts w:ascii="Arial" w:hAnsi="Arial" w:cs="Arial"/>
              <w:sz w:val="16"/>
              <w:szCs w:val="16"/>
            </w:rPr>
          </w:pPr>
        </w:p>
        <w:p w14:paraId="52435878" w14:textId="77777777" w:rsidR="00C97AAF" w:rsidRPr="007C7874" w:rsidRDefault="00123443" w:rsidP="00C97AAF">
          <w:pPr>
            <w:pStyle w:val="Kopfzeile"/>
            <w:tabs>
              <w:tab w:val="clear" w:pos="4703"/>
              <w:tab w:val="clear" w:pos="9406"/>
            </w:tabs>
            <w:rPr>
              <w:rFonts w:ascii="Arial" w:hAnsi="Arial" w:cs="Arial"/>
              <w:sz w:val="16"/>
              <w:szCs w:val="16"/>
            </w:rPr>
          </w:pPr>
          <w:r>
            <w:rPr>
              <w:rFonts w:ascii="Arial" w:hAnsi="Arial"/>
              <w:sz w:val="16"/>
              <w:szCs w:val="16"/>
            </w:rPr>
            <w:t>Telefon +49 8638 9810-0</w:t>
          </w:r>
        </w:p>
        <w:p w14:paraId="7CA5E2DC" w14:textId="77777777" w:rsidR="00C97AAF" w:rsidRPr="007C7874" w:rsidRDefault="00123443" w:rsidP="00C97AAF">
          <w:pPr>
            <w:pStyle w:val="Kopfzeile"/>
            <w:tabs>
              <w:tab w:val="clear" w:pos="4703"/>
              <w:tab w:val="clear" w:pos="9406"/>
            </w:tabs>
            <w:rPr>
              <w:rFonts w:ascii="Arial" w:hAnsi="Arial" w:cs="Arial"/>
              <w:sz w:val="16"/>
              <w:szCs w:val="16"/>
            </w:rPr>
          </w:pPr>
          <w:r>
            <w:rPr>
              <w:rFonts w:ascii="Arial" w:hAnsi="Arial"/>
              <w:sz w:val="16"/>
              <w:szCs w:val="16"/>
            </w:rPr>
            <w:t>Telefax +49 8638 9810-310</w:t>
          </w:r>
        </w:p>
        <w:p w14:paraId="02FD0803" w14:textId="77777777" w:rsidR="00502615" w:rsidRPr="00481F4C" w:rsidRDefault="00502615" w:rsidP="00502615">
          <w:pPr>
            <w:pStyle w:val="Kopfzeile"/>
            <w:tabs>
              <w:tab w:val="clear" w:pos="4703"/>
              <w:tab w:val="clear" w:pos="9406"/>
            </w:tabs>
            <w:rPr>
              <w:rFonts w:ascii="Arial" w:hAnsi="Arial" w:cs="Arial"/>
              <w:sz w:val="16"/>
              <w:szCs w:val="16"/>
            </w:rPr>
          </w:pPr>
        </w:p>
        <w:p w14:paraId="402918C2" w14:textId="77777777" w:rsidR="00502615" w:rsidRPr="007C7874" w:rsidRDefault="004708EE" w:rsidP="00502615">
          <w:pPr>
            <w:pStyle w:val="Kopfzeile"/>
            <w:tabs>
              <w:tab w:val="clear" w:pos="4703"/>
              <w:tab w:val="clear" w:pos="9406"/>
            </w:tabs>
            <w:rPr>
              <w:rFonts w:ascii="Arial" w:hAnsi="Arial" w:cs="Arial"/>
              <w:sz w:val="16"/>
              <w:szCs w:val="16"/>
            </w:rPr>
          </w:pPr>
          <w:hyperlink r:id="rId2" w:history="1">
            <w:r w:rsidR="008621D4">
              <w:rPr>
                <w:rStyle w:val="Hyperlink"/>
                <w:rFonts w:ascii="Arial" w:hAnsi="Arial"/>
                <w:color w:val="auto"/>
                <w:sz w:val="16"/>
                <w:u w:val="none"/>
              </w:rPr>
              <w:t>info@kraiburg-tpe.com</w:t>
            </w:r>
          </w:hyperlink>
        </w:p>
        <w:p w14:paraId="03A790C4" w14:textId="77777777" w:rsidR="00502615" w:rsidRPr="007C7874" w:rsidRDefault="004708EE" w:rsidP="00123443">
          <w:pPr>
            <w:pStyle w:val="Kopfzeile"/>
            <w:tabs>
              <w:tab w:val="clear" w:pos="4703"/>
              <w:tab w:val="clear" w:pos="9406"/>
            </w:tabs>
            <w:rPr>
              <w:sz w:val="20"/>
            </w:rPr>
          </w:pPr>
          <w:hyperlink r:id="rId3" w:history="1">
            <w:r w:rsidR="008621D4">
              <w:rPr>
                <w:rStyle w:val="Hyperlink"/>
                <w:rFonts w:ascii="Arial" w:hAnsi="Arial"/>
                <w:color w:val="auto"/>
                <w:sz w:val="16"/>
                <w:u w:val="none"/>
              </w:rPr>
              <w:t>www.kraiburg-tpe.com</w:t>
            </w:r>
          </w:hyperlink>
        </w:p>
      </w:tc>
    </w:tr>
  </w:tbl>
  <w:p w14:paraId="3BDBE04E" w14:textId="7751921A" w:rsidR="00F125F3" w:rsidRPr="007C7874" w:rsidRDefault="00196231" w:rsidP="00C0054B">
    <w:pPr>
      <w:pStyle w:val="Kopfzeile"/>
      <w:tabs>
        <w:tab w:val="clear" w:pos="4703"/>
        <w:tab w:val="clear" w:pos="9406"/>
      </w:tabs>
      <w:rPr>
        <w:rFonts w:ascii="Arial" w:hAnsi="Arial" w:cs="Arial"/>
        <w:sz w:val="20"/>
        <w:szCs w:val="20"/>
      </w:rPr>
    </w:pPr>
    <w:r>
      <w:rPr>
        <w:rFonts w:ascii="Arial" w:hAnsi="Arial"/>
        <w:b/>
        <w:noProof/>
        <w:sz w:val="24"/>
        <w:szCs w:val="24"/>
        <w:lang w:eastAsia="de-DE" w:bidi="ar-SA"/>
      </w:rPr>
      <mc:AlternateContent>
        <mc:Choice Requires="wps">
          <w:drawing>
            <wp:anchor distT="0" distB="0" distL="114300" distR="114300" simplePos="0" relativeHeight="251662336" behindDoc="0" locked="0" layoutInCell="1" allowOverlap="1" wp14:anchorId="57042B7E" wp14:editId="5E6F8516">
              <wp:simplePos x="0" y="0"/>
              <wp:positionH relativeFrom="column">
                <wp:posOffset>4330065</wp:posOffset>
              </wp:positionH>
              <wp:positionV relativeFrom="paragraph">
                <wp:posOffset>2736850</wp:posOffset>
              </wp:positionV>
              <wp:extent cx="1885950" cy="4489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89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05664D" w14:textId="77777777" w:rsidR="00B67885" w:rsidRPr="00960BEA" w:rsidRDefault="00B67885" w:rsidP="00B67885">
                          <w:pPr>
                            <w:pStyle w:val="Kopfzeile"/>
                            <w:rPr>
                              <w:rFonts w:ascii="Arial" w:hAnsi="Arial" w:cs="Arial"/>
                              <w:b/>
                              <w:sz w:val="16"/>
                              <w:szCs w:val="16"/>
                            </w:rPr>
                          </w:pPr>
                          <w:r>
                            <w:rPr>
                              <w:rFonts w:ascii="Arial" w:hAnsi="Arial"/>
                              <w:b/>
                              <w:sz w:val="16"/>
                              <w:szCs w:val="16"/>
                            </w:rPr>
                            <w:t>Medienkontakt</w:t>
                          </w:r>
                        </w:p>
                        <w:p w14:paraId="28327689" w14:textId="77777777" w:rsidR="00B67885" w:rsidRPr="00481F4C" w:rsidRDefault="00B67885" w:rsidP="00B67885">
                          <w:pPr>
                            <w:pStyle w:val="Textkrper-Zeileneinzug"/>
                            <w:ind w:left="0"/>
                            <w:rPr>
                              <w:bCs/>
                              <w:sz w:val="16"/>
                              <w:szCs w:val="16"/>
                            </w:rPr>
                          </w:pPr>
                        </w:p>
                        <w:p w14:paraId="32FA2217" w14:textId="77777777" w:rsidR="00B67885" w:rsidRPr="00960BEA" w:rsidRDefault="00B67885" w:rsidP="00B67885">
                          <w:pPr>
                            <w:pStyle w:val="Textkrper-Zeileneinzug"/>
                            <w:ind w:left="0"/>
                            <w:rPr>
                              <w:i w:val="0"/>
                              <w:sz w:val="16"/>
                            </w:rPr>
                          </w:pPr>
                          <w:r>
                            <w:rPr>
                              <w:bCs/>
                              <w:sz w:val="16"/>
                              <w:szCs w:val="16"/>
                            </w:rPr>
                            <w:t>Europa, Naher Osten, Afrika</w:t>
                          </w:r>
                        </w:p>
                        <w:p w14:paraId="40FA884C" w14:textId="77777777" w:rsidR="00B67885" w:rsidRPr="00426736" w:rsidRDefault="00960BEA" w:rsidP="00B67885">
                          <w:pPr>
                            <w:pStyle w:val="Textkrper-Zeileneinzug"/>
                            <w:ind w:left="0"/>
                            <w:rPr>
                              <w:i w:val="0"/>
                              <w:noProof/>
                              <w:sz w:val="16"/>
                            </w:rPr>
                          </w:pPr>
                          <w:r>
                            <w:rPr>
                              <w:i w:val="0"/>
                              <w:sz w:val="16"/>
                            </w:rPr>
                            <w:t>Juliane Schmidhuber</w:t>
                          </w:r>
                        </w:p>
                        <w:p w14:paraId="664BB16F" w14:textId="77777777" w:rsidR="00B67885" w:rsidRPr="00426736" w:rsidRDefault="00B67885" w:rsidP="00B67885">
                          <w:pPr>
                            <w:pStyle w:val="Textkrper-Zeileneinzug"/>
                            <w:ind w:left="0"/>
                            <w:rPr>
                              <w:i w:val="0"/>
                              <w:sz w:val="16"/>
                              <w:szCs w:val="16"/>
                            </w:rPr>
                          </w:pPr>
                          <w:r>
                            <w:rPr>
                              <w:i w:val="0"/>
                              <w:sz w:val="16"/>
                            </w:rPr>
                            <w:t>PR &amp; Communications Manager</w:t>
                          </w:r>
                        </w:p>
                        <w:p w14:paraId="00E2E9C3" w14:textId="77777777" w:rsidR="00B67885" w:rsidRPr="00426736" w:rsidRDefault="00B67885" w:rsidP="00B67885">
                          <w:pPr>
                            <w:pStyle w:val="Textkrper-Zeileneinzug"/>
                            <w:ind w:left="0"/>
                            <w:rPr>
                              <w:i w:val="0"/>
                              <w:sz w:val="16"/>
                              <w:szCs w:val="16"/>
                            </w:rPr>
                          </w:pPr>
                          <w:r>
                            <w:rPr>
                              <w:i w:val="0"/>
                              <w:sz w:val="16"/>
                            </w:rPr>
                            <w:t>Telefon: +49 8638 9810 568</w:t>
                          </w:r>
                        </w:p>
                        <w:p w14:paraId="1C2E89AD" w14:textId="77777777" w:rsidR="00B67885" w:rsidRPr="00960BEA" w:rsidRDefault="004708EE" w:rsidP="00B67885">
                          <w:pPr>
                            <w:pStyle w:val="Textkrper-Zeileneinzug"/>
                            <w:ind w:left="0"/>
                            <w:rPr>
                              <w:rStyle w:val="Hyperlink"/>
                              <w:i w:val="0"/>
                              <w:iCs w:val="0"/>
                              <w:sz w:val="16"/>
                            </w:rPr>
                          </w:pPr>
                          <w:hyperlink r:id="rId4" w:history="1">
                            <w:r w:rsidR="008621D4">
                              <w:rPr>
                                <w:rStyle w:val="Hyperlink"/>
                                <w:i w:val="0"/>
                                <w:iCs w:val="0"/>
                                <w:sz w:val="16"/>
                              </w:rPr>
                              <w:t>juliane.schmidhuber@kraiburg-tpe.com</w:t>
                            </w:r>
                          </w:hyperlink>
                        </w:p>
                        <w:p w14:paraId="40646F4A" w14:textId="77777777" w:rsidR="00B67885" w:rsidRPr="00481F4C" w:rsidRDefault="00B67885" w:rsidP="00B67885">
                          <w:pPr>
                            <w:pStyle w:val="Textkrper-Zeileneinzug"/>
                            <w:ind w:left="0"/>
                            <w:rPr>
                              <w:bCs/>
                              <w:sz w:val="16"/>
                              <w:szCs w:val="16"/>
                            </w:rPr>
                          </w:pPr>
                        </w:p>
                        <w:p w14:paraId="680E4D20" w14:textId="77777777" w:rsidR="00B67885" w:rsidRPr="00960BEA" w:rsidRDefault="00B67885" w:rsidP="00B67885">
                          <w:pPr>
                            <w:pStyle w:val="Kopfzeile"/>
                            <w:spacing w:line="360" w:lineRule="auto"/>
                            <w:rPr>
                              <w:rFonts w:ascii="Arial" w:hAnsi="Arial" w:cs="Arial"/>
                              <w:i/>
                              <w:iCs/>
                              <w:sz w:val="16"/>
                              <w:szCs w:val="16"/>
                            </w:rPr>
                          </w:pPr>
                          <w:r>
                            <w:rPr>
                              <w:rFonts w:ascii="Arial" w:hAnsi="Arial"/>
                              <w:i/>
                              <w:iCs/>
                              <w:sz w:val="16"/>
                              <w:szCs w:val="16"/>
                            </w:rPr>
                            <w:t>Asien Pazifik</w:t>
                          </w:r>
                        </w:p>
                        <w:p w14:paraId="07B1A1B1" w14:textId="77777777" w:rsidR="00B67885" w:rsidRPr="00960BEA" w:rsidRDefault="00B67885" w:rsidP="00B67885">
                          <w:pPr>
                            <w:pStyle w:val="Kopfzeile"/>
                            <w:spacing w:line="360" w:lineRule="auto"/>
                            <w:rPr>
                              <w:rFonts w:ascii="Arial" w:hAnsi="Arial" w:cs="Arial"/>
                              <w:noProof/>
                              <w:sz w:val="16"/>
                              <w:szCs w:val="16"/>
                            </w:rPr>
                          </w:pPr>
                          <w:r>
                            <w:rPr>
                              <w:rFonts w:ascii="Arial" w:hAnsi="Arial"/>
                              <w:sz w:val="16"/>
                              <w:szCs w:val="16"/>
                            </w:rPr>
                            <w:t xml:space="preserve">Bridget </w:t>
                          </w:r>
                          <w:proofErr w:type="spellStart"/>
                          <w:r>
                            <w:rPr>
                              <w:rFonts w:ascii="Arial" w:hAnsi="Arial"/>
                              <w:sz w:val="16"/>
                              <w:szCs w:val="16"/>
                            </w:rPr>
                            <w:t>Ngang</w:t>
                          </w:r>
                          <w:proofErr w:type="spellEnd"/>
                        </w:p>
                        <w:p w14:paraId="4494A757" w14:textId="77777777" w:rsidR="00B67885" w:rsidRPr="00481F4C" w:rsidRDefault="00B67885" w:rsidP="00B67885">
                          <w:pPr>
                            <w:pStyle w:val="Kopfzeile"/>
                            <w:spacing w:line="360" w:lineRule="auto"/>
                            <w:rPr>
                              <w:rFonts w:ascii="Arial" w:hAnsi="Arial" w:cs="Arial"/>
                              <w:sz w:val="16"/>
                              <w:szCs w:val="16"/>
                              <w:lang w:val="en-US"/>
                            </w:rPr>
                          </w:pPr>
                          <w:r w:rsidRPr="00481F4C">
                            <w:rPr>
                              <w:rFonts w:ascii="Arial" w:hAnsi="Arial"/>
                              <w:sz w:val="16"/>
                              <w:szCs w:val="16"/>
                              <w:lang w:val="en-US"/>
                            </w:rPr>
                            <w:t>Marketing Manager Asia Pacific</w:t>
                          </w:r>
                        </w:p>
                        <w:p w14:paraId="15E49C9C" w14:textId="77777777" w:rsidR="00B67885" w:rsidRPr="00481F4C" w:rsidRDefault="00B67885" w:rsidP="00B67885">
                          <w:pPr>
                            <w:pStyle w:val="Kopfzeile"/>
                            <w:spacing w:line="360" w:lineRule="auto"/>
                            <w:rPr>
                              <w:rFonts w:ascii="Arial" w:hAnsi="Arial" w:cs="Arial"/>
                              <w:sz w:val="16"/>
                              <w:szCs w:val="16"/>
                              <w:lang w:val="en-US"/>
                            </w:rPr>
                          </w:pPr>
                          <w:proofErr w:type="spellStart"/>
                          <w:r w:rsidRPr="00481F4C">
                            <w:rPr>
                              <w:rFonts w:ascii="Arial" w:hAnsi="Arial"/>
                              <w:sz w:val="16"/>
                              <w:szCs w:val="16"/>
                              <w:lang w:val="en-US"/>
                            </w:rPr>
                            <w:t>Telefon</w:t>
                          </w:r>
                          <w:proofErr w:type="spellEnd"/>
                          <w:r w:rsidRPr="00481F4C">
                            <w:rPr>
                              <w:rFonts w:ascii="Arial" w:hAnsi="Arial"/>
                              <w:sz w:val="16"/>
                              <w:szCs w:val="16"/>
                              <w:lang w:val="en-US"/>
                            </w:rPr>
                            <w:t>: +603 9545 6301</w:t>
                          </w:r>
                        </w:p>
                        <w:p w14:paraId="2E7CBBB8" w14:textId="0496A96A" w:rsidR="00B67885" w:rsidRDefault="004708EE" w:rsidP="00B67885">
                          <w:pPr>
                            <w:pStyle w:val="Kopfzeile"/>
                            <w:spacing w:line="360" w:lineRule="auto"/>
                            <w:rPr>
                              <w:rStyle w:val="Hyperlink"/>
                              <w:rFonts w:ascii="Arial" w:hAnsi="Arial" w:cs="Arial"/>
                              <w:sz w:val="16"/>
                              <w:szCs w:val="16"/>
                              <w:lang w:val="fr-FR"/>
                            </w:rPr>
                          </w:pPr>
                          <w:hyperlink r:id="rId5" w:history="1">
                            <w:r w:rsidR="005D792C" w:rsidRPr="0068799C">
                              <w:rPr>
                                <w:rStyle w:val="Hyperlink"/>
                                <w:rFonts w:ascii="Arial" w:hAnsi="Arial" w:cs="Arial"/>
                                <w:sz w:val="16"/>
                                <w:szCs w:val="16"/>
                                <w:lang w:val="fr-FR"/>
                              </w:rPr>
                              <w:t>bridget.ngang@kraiburg-tpe.com</w:t>
                            </w:r>
                          </w:hyperlink>
                        </w:p>
                        <w:p w14:paraId="1A2FAF67" w14:textId="77777777" w:rsidR="005D792C" w:rsidRPr="00426736" w:rsidRDefault="005D792C" w:rsidP="00B67885">
                          <w:pPr>
                            <w:pStyle w:val="Kopfzeile"/>
                            <w:spacing w:line="360" w:lineRule="auto"/>
                            <w:rPr>
                              <w:rStyle w:val="Hyperlink"/>
                              <w:rFonts w:ascii="Arial" w:hAnsi="Arial" w:cs="Arial"/>
                              <w:sz w:val="16"/>
                              <w:szCs w:val="16"/>
                              <w:lang w:val="fr-FR"/>
                            </w:rPr>
                          </w:pPr>
                        </w:p>
                        <w:p w14:paraId="023A4A4E" w14:textId="77777777" w:rsidR="00B67885" w:rsidRPr="00481F4C" w:rsidRDefault="00B67885" w:rsidP="00B67885">
                          <w:pPr>
                            <w:pStyle w:val="Textkrper-Zeileneinzug"/>
                            <w:ind w:left="0"/>
                            <w:rPr>
                              <w:i w:val="0"/>
                              <w:sz w:val="16"/>
                              <w:lang w:val="en-US"/>
                            </w:rPr>
                          </w:pPr>
                          <w:r w:rsidRPr="00481F4C">
                            <w:rPr>
                              <w:bCs/>
                              <w:sz w:val="16"/>
                              <w:szCs w:val="16"/>
                              <w:lang w:val="en-US"/>
                            </w:rPr>
                            <w:t>Amerika</w:t>
                          </w:r>
                        </w:p>
                        <w:p w14:paraId="11413841" w14:textId="77777777" w:rsidR="00B67885" w:rsidRPr="00481F4C" w:rsidRDefault="00B67885" w:rsidP="00B67885">
                          <w:pPr>
                            <w:pStyle w:val="Textkrper-Zeileneinzug"/>
                            <w:ind w:left="0"/>
                            <w:rPr>
                              <w:i w:val="0"/>
                              <w:sz w:val="16"/>
                              <w:lang w:val="en-US"/>
                            </w:rPr>
                          </w:pPr>
                          <w:r w:rsidRPr="00481F4C">
                            <w:rPr>
                              <w:i w:val="0"/>
                              <w:sz w:val="16"/>
                              <w:lang w:val="en-US"/>
                            </w:rPr>
                            <w:t>Alexandra Rios</w:t>
                          </w:r>
                        </w:p>
                        <w:p w14:paraId="0E17C5A6" w14:textId="77777777" w:rsidR="00B67885" w:rsidRPr="00481F4C" w:rsidRDefault="00B67885" w:rsidP="00B67885">
                          <w:pPr>
                            <w:pStyle w:val="Textkrper-Zeileneinzug"/>
                            <w:ind w:left="0"/>
                            <w:rPr>
                              <w:i w:val="0"/>
                              <w:sz w:val="16"/>
                              <w:szCs w:val="16"/>
                              <w:lang w:val="en-US"/>
                            </w:rPr>
                          </w:pPr>
                          <w:r w:rsidRPr="00481F4C">
                            <w:rPr>
                              <w:i w:val="0"/>
                              <w:sz w:val="16"/>
                              <w:lang w:val="en-US"/>
                            </w:rPr>
                            <w:t>Marketing &amp; Customer Care Manager</w:t>
                          </w:r>
                        </w:p>
                        <w:p w14:paraId="410625FB" w14:textId="77777777" w:rsidR="00B67885" w:rsidRPr="00960BEA" w:rsidRDefault="00B67885" w:rsidP="00B67885">
                          <w:pPr>
                            <w:pStyle w:val="Textkrper-Zeileneinzug"/>
                            <w:ind w:left="0"/>
                            <w:rPr>
                              <w:i w:val="0"/>
                              <w:sz w:val="16"/>
                              <w:szCs w:val="16"/>
                            </w:rPr>
                          </w:pPr>
                          <w:r>
                            <w:rPr>
                              <w:i w:val="0"/>
                              <w:sz w:val="16"/>
                            </w:rPr>
                            <w:t>Telefon: +1 678 584 2349</w:t>
                          </w:r>
                        </w:p>
                        <w:p w14:paraId="23EBDC43" w14:textId="77777777" w:rsidR="00B67885" w:rsidRPr="00960BEA" w:rsidRDefault="004708EE" w:rsidP="00B67885">
                          <w:pPr>
                            <w:pStyle w:val="Kopfzeile"/>
                            <w:spacing w:line="360" w:lineRule="auto"/>
                            <w:rPr>
                              <w:rFonts w:ascii="Arial" w:hAnsi="Arial" w:cs="Arial"/>
                              <w:sz w:val="16"/>
                              <w:szCs w:val="16"/>
                            </w:rPr>
                          </w:pPr>
                          <w:hyperlink r:id="rId6" w:history="1">
                            <w:r w:rsidR="008621D4">
                              <w:rPr>
                                <w:rStyle w:val="Hyperlink"/>
                                <w:rFonts w:ascii="Arial" w:hAnsi="Arial"/>
                                <w:sz w:val="16"/>
                                <w:szCs w:val="16"/>
                              </w:rPr>
                              <w:t>alexandra.rios@kraiburg-tpe.com</w:t>
                            </w:r>
                          </w:hyperlink>
                          <w:r w:rsidR="008621D4">
                            <w:t xml:space="preserve"> </w:t>
                          </w:r>
                        </w:p>
                        <w:p w14:paraId="2A6DB428" w14:textId="77777777" w:rsidR="00B67885" w:rsidRPr="00481F4C" w:rsidRDefault="00B67885" w:rsidP="00B67885">
                          <w:pPr>
                            <w:pStyle w:val="Textkrper-Zeileneinzug"/>
                            <w:ind w:left="0"/>
                            <w:rPr>
                              <w:bCs/>
                              <w:sz w:val="16"/>
                              <w:szCs w:val="16"/>
                            </w:rPr>
                          </w:pPr>
                        </w:p>
                        <w:p w14:paraId="4DA536C0" w14:textId="77777777" w:rsidR="00B67885" w:rsidRPr="00960BEA" w:rsidRDefault="00B67885" w:rsidP="00B67885">
                          <w:pPr>
                            <w:pStyle w:val="Textkrper-Zeileneinzug"/>
                            <w:ind w:left="0"/>
                            <w:rPr>
                              <w:rStyle w:val="Hyperlink"/>
                              <w:b/>
                              <w:i w:val="0"/>
                              <w:sz w:val="16"/>
                            </w:rPr>
                          </w:pPr>
                          <w:r>
                            <w:rPr>
                              <w:b/>
                              <w:i w:val="0"/>
                              <w:sz w:val="16"/>
                            </w:rPr>
                            <w:t>Kommunikationsagentur</w:t>
                          </w:r>
                        </w:p>
                        <w:p w14:paraId="563243E2" w14:textId="77777777" w:rsidR="00B67885" w:rsidRPr="00960BEA" w:rsidRDefault="00B67885" w:rsidP="00B67885">
                          <w:pPr>
                            <w:spacing w:after="0" w:line="360" w:lineRule="auto"/>
                            <w:rPr>
                              <w:rFonts w:ascii="Arial" w:hAnsi="Arial" w:cs="Arial"/>
                              <w:sz w:val="16"/>
                            </w:rPr>
                          </w:pPr>
                          <w:r>
                            <w:rPr>
                              <w:rFonts w:ascii="Arial" w:hAnsi="Arial"/>
                              <w:i/>
                              <w:sz w:val="16"/>
                            </w:rPr>
                            <w:t>EMG</w:t>
                          </w:r>
                        </w:p>
                        <w:p w14:paraId="616310AA" w14:textId="77777777" w:rsidR="00B67885" w:rsidRPr="00960BEA" w:rsidRDefault="00B67885" w:rsidP="00B67885">
                          <w:pPr>
                            <w:spacing w:after="0" w:line="360" w:lineRule="auto"/>
                            <w:rPr>
                              <w:rFonts w:ascii="Arial" w:hAnsi="Arial" w:cs="Arial"/>
                              <w:sz w:val="16"/>
                            </w:rPr>
                          </w:pPr>
                          <w:r>
                            <w:rPr>
                              <w:rFonts w:ascii="Arial" w:hAnsi="Arial"/>
                              <w:sz w:val="16"/>
                            </w:rPr>
                            <w:t>Siria Nielsen</w:t>
                          </w:r>
                        </w:p>
                        <w:p w14:paraId="30832240" w14:textId="77777777" w:rsidR="00B67885" w:rsidRPr="00960BEA" w:rsidRDefault="00B67885" w:rsidP="00B67885">
                          <w:pPr>
                            <w:spacing w:after="0" w:line="360" w:lineRule="auto"/>
                            <w:rPr>
                              <w:rFonts w:ascii="Arial" w:hAnsi="Arial" w:cs="Arial"/>
                              <w:sz w:val="16"/>
                            </w:rPr>
                          </w:pPr>
                          <w:r>
                            <w:rPr>
                              <w:rFonts w:ascii="Arial" w:hAnsi="Arial"/>
                              <w:sz w:val="16"/>
                            </w:rPr>
                            <w:t>Telefon: +31 164 317036</w:t>
                          </w:r>
                        </w:p>
                        <w:p w14:paraId="31C5B895" w14:textId="77777777" w:rsidR="00B67885" w:rsidRPr="00960BEA" w:rsidRDefault="004708EE" w:rsidP="00B67885">
                          <w:pPr>
                            <w:spacing w:after="0" w:line="360" w:lineRule="auto"/>
                            <w:rPr>
                              <w:sz w:val="16"/>
                              <w:szCs w:val="16"/>
                            </w:rPr>
                          </w:pPr>
                          <w:hyperlink r:id="rId7" w:history="1">
                            <w:r w:rsidR="008621D4">
                              <w:rPr>
                                <w:rStyle w:val="Hyperlink"/>
                                <w:rFonts w:ascii="Arial" w:hAnsi="Arial"/>
                                <w:sz w:val="16"/>
                              </w:rPr>
                              <w:t>snielsen@emg-marcom.com</w:t>
                            </w:r>
                          </w:hyperlink>
                        </w:p>
                        <w:p w14:paraId="094702F9" w14:textId="77777777" w:rsidR="0037152D" w:rsidRPr="007C7874" w:rsidRDefault="0037152D" w:rsidP="00117255">
                          <w:pPr>
                            <w:suppressAutoHyphens/>
                            <w:spacing w:before="80" w:after="0" w:line="240" w:lineRule="auto"/>
                            <w:rPr>
                              <w:rFonts w:ascii="Arial" w:hAnsi="Arial" w:cs="Arial"/>
                              <w:sz w:val="16"/>
                              <w:szCs w:val="16"/>
                              <w:u w:val="single"/>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7042B7E" id="_x0000_t202" coordsize="21600,21600" o:spt="202" path="m,l,21600r21600,l21600,xe">
              <v:stroke joinstyle="miter"/>
              <v:path gradientshapeok="t" o:connecttype="rect"/>
            </v:shapetype>
            <v:shape id="Text Box 2" o:spid="_x0000_s1026" type="#_x0000_t202" style="position:absolute;margin-left:340.95pt;margin-top:215.5pt;width:148.5pt;height:35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lMa/wEAAOgDAAAOAAAAZHJzL2Uyb0RvYy54bWysU9tu2zAMfR+wfxD0vjgJ0iIx4hRdigwD&#10;ugvQ7gNkWbaFyaJGKbGzrx8lJ2m2vhXzg8DrIQ9Jr++GzrCDQq/BFnw2mXKmrIRK26bgP553H5ac&#10;+SBsJQxYVfCj8vxu8/7dune5mkMLplLICMT6vHcFb0NweZZ52apO+Ak4ZclZA3YikIpNVqHoCb0z&#10;2Xw6vc16wMohSOU9WR9GJ98k/LpWMnyra68CMwWn3kJ6Mb1lfLPNWuQNCtdqeWpDvKGLTmhLRS9Q&#10;DyIItkf9CqrTEsFDHSYSugzqWkuVOBCb2fQfNk+tcCpxoeF4dxmT/3+w8uvhOzJdFfyWMys6WtGz&#10;GgL7CAObx+n0zucU9OQoLAxkpi0npt49gvzpmYVtK2yj7hGhb5WoqLtZzMyuUkccH0HK/gtUVEbs&#10;AySgocYujo6GwQidtnS8bCa2ImPJ5fJmdUMuSb7FYrlakBJriPyc7tCHTwo6FoWCI60+wYvDow9j&#10;6DkkVvNgdLXTxiQFm3JrkB0EnckufSf0v8KMjcEWYtqIGC2JZ6Q2kgxDOZAzki+hOhJjhPHs6Dch&#10;oQX8zVlPJ1dw/2svUHFmPlua2mq2WMQbTQoJeG0tz1ZhJUEUvORsFLdhvOe9Q920VGHcj4V7mnCt&#10;E/eXbk790jml6Z1OP97rtZ6iXn7QzR8AAAD//wMAUEsDBBQABgAIAAAAIQCkSnIq4gAAAAwBAAAP&#10;AAAAZHJzL2Rvd25yZXYueG1sTI/BTsMwDIbvSLxDZCRuLO02ja40nQqoh2kIaYMDx6w1TbXGqZp0&#10;K2+POY2j7U+/vz/bTLYTZxx860hBPItAIFWubqlR8PlRPiQgfNBU684RKvhBD5v89ibTae0utMfz&#10;ITSCQ8inWoEJoU+l9JVBq/3M9Uh8+3aD1YHHoZH1oC8cbjs5j6KVtLol/mB0jy8Gq9NhtAr87qt4&#10;tcty60/v+7nejqYo356Vur+biicQAadwheFPn9UhZ6ejG6n2olOwSuI1owqWi5hLMbF+THhzZDRe&#10;JBHIPJP/S+S/AAAA//8DAFBLAQItABQABgAIAAAAIQC2gziS/gAAAOEBAAATAAAAAAAAAAAAAAAA&#10;AAAAAABbQ29udGVudF9UeXBlc10ueG1sUEsBAi0AFAAGAAgAAAAhADj9If/WAAAAlAEAAAsAAAAA&#10;AAAAAAAAAAAALwEAAF9yZWxzLy5yZWxzUEsBAi0AFAAGAAgAAAAhAOHeUxr/AQAA6AMAAA4AAAAA&#10;AAAAAAAAAAAALgIAAGRycy9lMm9Eb2MueG1sUEsBAi0AFAAGAAgAAAAhAKRKciriAAAADAEAAA8A&#10;AAAAAAAAAAAAAAAAWQQAAGRycy9kb3ducmV2LnhtbFBLBQYAAAAABAAEAPMAAABoBQAAAAA=&#10;" stroked="f">
              <v:textbox inset=",0,,0">
                <w:txbxContent>
                  <w:p w14:paraId="5605664D" w14:textId="77777777" w:rsidR="00B67885" w:rsidRPr="00960BEA" w:rsidRDefault="00B67885" w:rsidP="00B67885">
                    <w:pPr>
                      <w:pStyle w:val="Kopfzeile"/>
                      <w:rPr>
                        <w:rFonts w:ascii="Arial" w:hAnsi="Arial" w:cs="Arial"/>
                        <w:b/>
                        <w:sz w:val="16"/>
                        <w:szCs w:val="16"/>
                      </w:rPr>
                    </w:pPr>
                    <w:r>
                      <w:rPr>
                        <w:rFonts w:ascii="Arial" w:hAnsi="Arial"/>
                        <w:b/>
                        <w:sz w:val="16"/>
                        <w:szCs w:val="16"/>
                      </w:rPr>
                      <w:t>Medienkontakt</w:t>
                    </w:r>
                  </w:p>
                  <w:p w14:paraId="28327689" w14:textId="77777777" w:rsidR="00B67885" w:rsidRPr="00481F4C" w:rsidRDefault="00B67885" w:rsidP="00B67885">
                    <w:pPr>
                      <w:pStyle w:val="Textkrper-Zeileneinzug"/>
                      <w:ind w:left="0"/>
                      <w:rPr>
                        <w:bCs/>
                        <w:sz w:val="16"/>
                        <w:szCs w:val="16"/>
                      </w:rPr>
                    </w:pPr>
                  </w:p>
                  <w:p w14:paraId="32FA2217" w14:textId="77777777" w:rsidR="00B67885" w:rsidRPr="00960BEA" w:rsidRDefault="00B67885" w:rsidP="00B67885">
                    <w:pPr>
                      <w:pStyle w:val="Textkrper-Zeileneinzug"/>
                      <w:ind w:left="0"/>
                      <w:rPr>
                        <w:i w:val="0"/>
                        <w:sz w:val="16"/>
                      </w:rPr>
                    </w:pPr>
                    <w:r>
                      <w:rPr>
                        <w:bCs/>
                        <w:sz w:val="16"/>
                        <w:szCs w:val="16"/>
                      </w:rPr>
                      <w:t>Europa, Naher Osten, Afrika</w:t>
                    </w:r>
                  </w:p>
                  <w:p w14:paraId="40FA884C" w14:textId="77777777" w:rsidR="00B67885" w:rsidRPr="00426736" w:rsidRDefault="00960BEA" w:rsidP="00B67885">
                    <w:pPr>
                      <w:pStyle w:val="Textkrper-Zeileneinzug"/>
                      <w:ind w:left="0"/>
                      <w:rPr>
                        <w:i w:val="0"/>
                        <w:noProof/>
                        <w:sz w:val="16"/>
                      </w:rPr>
                    </w:pPr>
                    <w:r>
                      <w:rPr>
                        <w:i w:val="0"/>
                        <w:sz w:val="16"/>
                      </w:rPr>
                      <w:t>Juliane Schmidhuber</w:t>
                    </w:r>
                  </w:p>
                  <w:p w14:paraId="664BB16F" w14:textId="77777777" w:rsidR="00B67885" w:rsidRPr="00426736" w:rsidRDefault="00B67885" w:rsidP="00B67885">
                    <w:pPr>
                      <w:pStyle w:val="Textkrper-Zeileneinzug"/>
                      <w:ind w:left="0"/>
                      <w:rPr>
                        <w:i w:val="0"/>
                        <w:sz w:val="16"/>
                        <w:szCs w:val="16"/>
                      </w:rPr>
                    </w:pPr>
                    <w:r>
                      <w:rPr>
                        <w:i w:val="0"/>
                        <w:sz w:val="16"/>
                      </w:rPr>
                      <w:t>PR &amp; Communications Manager</w:t>
                    </w:r>
                  </w:p>
                  <w:p w14:paraId="00E2E9C3" w14:textId="77777777" w:rsidR="00B67885" w:rsidRPr="00426736" w:rsidRDefault="00B67885" w:rsidP="00B67885">
                    <w:pPr>
                      <w:pStyle w:val="Textkrper-Zeileneinzug"/>
                      <w:ind w:left="0"/>
                      <w:rPr>
                        <w:i w:val="0"/>
                        <w:sz w:val="16"/>
                        <w:szCs w:val="16"/>
                      </w:rPr>
                    </w:pPr>
                    <w:r>
                      <w:rPr>
                        <w:i w:val="0"/>
                        <w:sz w:val="16"/>
                      </w:rPr>
                      <w:t>Telefon: +49 8638 9810 568</w:t>
                    </w:r>
                  </w:p>
                  <w:p w14:paraId="1C2E89AD" w14:textId="77777777" w:rsidR="00B67885" w:rsidRPr="00960BEA" w:rsidRDefault="004708EE" w:rsidP="00B67885">
                    <w:pPr>
                      <w:pStyle w:val="Textkrper-Zeileneinzug"/>
                      <w:ind w:left="0"/>
                      <w:rPr>
                        <w:rStyle w:val="Hyperlink"/>
                        <w:i w:val="0"/>
                        <w:iCs w:val="0"/>
                        <w:sz w:val="16"/>
                      </w:rPr>
                    </w:pPr>
                    <w:hyperlink r:id="rId8" w:history="1">
                      <w:r w:rsidR="008621D4">
                        <w:rPr>
                          <w:rStyle w:val="Hyperlink"/>
                          <w:i w:val="0"/>
                          <w:iCs w:val="0"/>
                          <w:sz w:val="16"/>
                        </w:rPr>
                        <w:t>juliane.schmidhuber@kraiburg-tpe.com</w:t>
                      </w:r>
                    </w:hyperlink>
                  </w:p>
                  <w:p w14:paraId="40646F4A" w14:textId="77777777" w:rsidR="00B67885" w:rsidRPr="00481F4C" w:rsidRDefault="00B67885" w:rsidP="00B67885">
                    <w:pPr>
                      <w:pStyle w:val="Textkrper-Zeileneinzug"/>
                      <w:ind w:left="0"/>
                      <w:rPr>
                        <w:bCs/>
                        <w:sz w:val="16"/>
                        <w:szCs w:val="16"/>
                      </w:rPr>
                    </w:pPr>
                  </w:p>
                  <w:p w14:paraId="680E4D20" w14:textId="77777777" w:rsidR="00B67885" w:rsidRPr="00960BEA" w:rsidRDefault="00B67885" w:rsidP="00B67885">
                    <w:pPr>
                      <w:pStyle w:val="Kopfzeile"/>
                      <w:spacing w:line="360" w:lineRule="auto"/>
                      <w:rPr>
                        <w:rFonts w:ascii="Arial" w:hAnsi="Arial" w:cs="Arial"/>
                        <w:i/>
                        <w:iCs/>
                        <w:sz w:val="16"/>
                        <w:szCs w:val="16"/>
                      </w:rPr>
                    </w:pPr>
                    <w:r>
                      <w:rPr>
                        <w:rFonts w:ascii="Arial" w:hAnsi="Arial"/>
                        <w:i/>
                        <w:iCs/>
                        <w:sz w:val="16"/>
                        <w:szCs w:val="16"/>
                      </w:rPr>
                      <w:t>Asien Pazifik</w:t>
                    </w:r>
                  </w:p>
                  <w:p w14:paraId="07B1A1B1" w14:textId="77777777" w:rsidR="00B67885" w:rsidRPr="00960BEA" w:rsidRDefault="00B67885" w:rsidP="00B67885">
                    <w:pPr>
                      <w:pStyle w:val="Kopfzeile"/>
                      <w:spacing w:line="360" w:lineRule="auto"/>
                      <w:rPr>
                        <w:rFonts w:ascii="Arial" w:hAnsi="Arial" w:cs="Arial"/>
                        <w:noProof/>
                        <w:sz w:val="16"/>
                        <w:szCs w:val="16"/>
                      </w:rPr>
                    </w:pPr>
                    <w:r>
                      <w:rPr>
                        <w:rFonts w:ascii="Arial" w:hAnsi="Arial"/>
                        <w:sz w:val="16"/>
                        <w:szCs w:val="16"/>
                      </w:rPr>
                      <w:t xml:space="preserve">Bridget </w:t>
                    </w:r>
                    <w:proofErr w:type="spellStart"/>
                    <w:r>
                      <w:rPr>
                        <w:rFonts w:ascii="Arial" w:hAnsi="Arial"/>
                        <w:sz w:val="16"/>
                        <w:szCs w:val="16"/>
                      </w:rPr>
                      <w:t>Ngang</w:t>
                    </w:r>
                    <w:proofErr w:type="spellEnd"/>
                  </w:p>
                  <w:p w14:paraId="4494A757" w14:textId="77777777" w:rsidR="00B67885" w:rsidRPr="00481F4C" w:rsidRDefault="00B67885" w:rsidP="00B67885">
                    <w:pPr>
                      <w:pStyle w:val="Kopfzeile"/>
                      <w:spacing w:line="360" w:lineRule="auto"/>
                      <w:rPr>
                        <w:rFonts w:ascii="Arial" w:hAnsi="Arial" w:cs="Arial"/>
                        <w:sz w:val="16"/>
                        <w:szCs w:val="16"/>
                        <w:lang w:val="en-US"/>
                      </w:rPr>
                    </w:pPr>
                    <w:r w:rsidRPr="00481F4C">
                      <w:rPr>
                        <w:rFonts w:ascii="Arial" w:hAnsi="Arial"/>
                        <w:sz w:val="16"/>
                        <w:szCs w:val="16"/>
                        <w:lang w:val="en-US"/>
                      </w:rPr>
                      <w:t>Marketing Manager Asia Pacific</w:t>
                    </w:r>
                  </w:p>
                  <w:p w14:paraId="15E49C9C" w14:textId="77777777" w:rsidR="00B67885" w:rsidRPr="00481F4C" w:rsidRDefault="00B67885" w:rsidP="00B67885">
                    <w:pPr>
                      <w:pStyle w:val="Kopfzeile"/>
                      <w:spacing w:line="360" w:lineRule="auto"/>
                      <w:rPr>
                        <w:rFonts w:ascii="Arial" w:hAnsi="Arial" w:cs="Arial"/>
                        <w:sz w:val="16"/>
                        <w:szCs w:val="16"/>
                        <w:lang w:val="en-US"/>
                      </w:rPr>
                    </w:pPr>
                    <w:proofErr w:type="spellStart"/>
                    <w:r w:rsidRPr="00481F4C">
                      <w:rPr>
                        <w:rFonts w:ascii="Arial" w:hAnsi="Arial"/>
                        <w:sz w:val="16"/>
                        <w:szCs w:val="16"/>
                        <w:lang w:val="en-US"/>
                      </w:rPr>
                      <w:t>Telefon</w:t>
                    </w:r>
                    <w:proofErr w:type="spellEnd"/>
                    <w:r w:rsidRPr="00481F4C">
                      <w:rPr>
                        <w:rFonts w:ascii="Arial" w:hAnsi="Arial"/>
                        <w:sz w:val="16"/>
                        <w:szCs w:val="16"/>
                        <w:lang w:val="en-US"/>
                      </w:rPr>
                      <w:t>: +603 9545 6301</w:t>
                    </w:r>
                  </w:p>
                  <w:p w14:paraId="2E7CBBB8" w14:textId="0496A96A" w:rsidR="00B67885" w:rsidRDefault="004708EE" w:rsidP="00B67885">
                    <w:pPr>
                      <w:pStyle w:val="Kopfzeile"/>
                      <w:spacing w:line="360" w:lineRule="auto"/>
                      <w:rPr>
                        <w:rStyle w:val="Hyperlink"/>
                        <w:rFonts w:ascii="Arial" w:hAnsi="Arial" w:cs="Arial"/>
                        <w:sz w:val="16"/>
                        <w:szCs w:val="16"/>
                        <w:lang w:val="fr-FR"/>
                      </w:rPr>
                    </w:pPr>
                    <w:hyperlink r:id="rId9" w:history="1">
                      <w:r w:rsidR="005D792C" w:rsidRPr="0068799C">
                        <w:rPr>
                          <w:rStyle w:val="Hyperlink"/>
                          <w:rFonts w:ascii="Arial" w:hAnsi="Arial" w:cs="Arial"/>
                          <w:sz w:val="16"/>
                          <w:szCs w:val="16"/>
                          <w:lang w:val="fr-FR"/>
                        </w:rPr>
                        <w:t>bridget.ngang@kraiburg-tpe.com</w:t>
                      </w:r>
                    </w:hyperlink>
                  </w:p>
                  <w:p w14:paraId="1A2FAF67" w14:textId="77777777" w:rsidR="005D792C" w:rsidRPr="00426736" w:rsidRDefault="005D792C" w:rsidP="00B67885">
                    <w:pPr>
                      <w:pStyle w:val="Kopfzeile"/>
                      <w:spacing w:line="360" w:lineRule="auto"/>
                      <w:rPr>
                        <w:rStyle w:val="Hyperlink"/>
                        <w:rFonts w:ascii="Arial" w:hAnsi="Arial" w:cs="Arial"/>
                        <w:sz w:val="16"/>
                        <w:szCs w:val="16"/>
                        <w:lang w:val="fr-FR"/>
                      </w:rPr>
                    </w:pPr>
                  </w:p>
                  <w:p w14:paraId="023A4A4E" w14:textId="77777777" w:rsidR="00B67885" w:rsidRPr="00481F4C" w:rsidRDefault="00B67885" w:rsidP="00B67885">
                    <w:pPr>
                      <w:pStyle w:val="Textkrper-Zeileneinzug"/>
                      <w:ind w:left="0"/>
                      <w:rPr>
                        <w:i w:val="0"/>
                        <w:sz w:val="16"/>
                        <w:lang w:val="en-US"/>
                      </w:rPr>
                    </w:pPr>
                    <w:r w:rsidRPr="00481F4C">
                      <w:rPr>
                        <w:bCs/>
                        <w:sz w:val="16"/>
                        <w:szCs w:val="16"/>
                        <w:lang w:val="en-US"/>
                      </w:rPr>
                      <w:t>Amerika</w:t>
                    </w:r>
                  </w:p>
                  <w:p w14:paraId="11413841" w14:textId="77777777" w:rsidR="00B67885" w:rsidRPr="00481F4C" w:rsidRDefault="00B67885" w:rsidP="00B67885">
                    <w:pPr>
                      <w:pStyle w:val="Textkrper-Zeileneinzug"/>
                      <w:ind w:left="0"/>
                      <w:rPr>
                        <w:i w:val="0"/>
                        <w:sz w:val="16"/>
                        <w:lang w:val="en-US"/>
                      </w:rPr>
                    </w:pPr>
                    <w:r w:rsidRPr="00481F4C">
                      <w:rPr>
                        <w:i w:val="0"/>
                        <w:sz w:val="16"/>
                        <w:lang w:val="en-US"/>
                      </w:rPr>
                      <w:t>Alexandra Rios</w:t>
                    </w:r>
                  </w:p>
                  <w:p w14:paraId="0E17C5A6" w14:textId="77777777" w:rsidR="00B67885" w:rsidRPr="00481F4C" w:rsidRDefault="00B67885" w:rsidP="00B67885">
                    <w:pPr>
                      <w:pStyle w:val="Textkrper-Zeileneinzug"/>
                      <w:ind w:left="0"/>
                      <w:rPr>
                        <w:i w:val="0"/>
                        <w:sz w:val="16"/>
                        <w:szCs w:val="16"/>
                        <w:lang w:val="en-US"/>
                      </w:rPr>
                    </w:pPr>
                    <w:r w:rsidRPr="00481F4C">
                      <w:rPr>
                        <w:i w:val="0"/>
                        <w:sz w:val="16"/>
                        <w:lang w:val="en-US"/>
                      </w:rPr>
                      <w:t>Marketing &amp; Customer Care Manager</w:t>
                    </w:r>
                  </w:p>
                  <w:p w14:paraId="410625FB" w14:textId="77777777" w:rsidR="00B67885" w:rsidRPr="00960BEA" w:rsidRDefault="00B67885" w:rsidP="00B67885">
                    <w:pPr>
                      <w:pStyle w:val="Textkrper-Zeileneinzug"/>
                      <w:ind w:left="0"/>
                      <w:rPr>
                        <w:i w:val="0"/>
                        <w:sz w:val="16"/>
                        <w:szCs w:val="16"/>
                      </w:rPr>
                    </w:pPr>
                    <w:r>
                      <w:rPr>
                        <w:i w:val="0"/>
                        <w:sz w:val="16"/>
                      </w:rPr>
                      <w:t>Telefon: +1 678 584 2349</w:t>
                    </w:r>
                  </w:p>
                  <w:p w14:paraId="23EBDC43" w14:textId="77777777" w:rsidR="00B67885" w:rsidRPr="00960BEA" w:rsidRDefault="004708EE" w:rsidP="00B67885">
                    <w:pPr>
                      <w:pStyle w:val="Kopfzeile"/>
                      <w:spacing w:line="360" w:lineRule="auto"/>
                      <w:rPr>
                        <w:rFonts w:ascii="Arial" w:hAnsi="Arial" w:cs="Arial"/>
                        <w:sz w:val="16"/>
                        <w:szCs w:val="16"/>
                      </w:rPr>
                    </w:pPr>
                    <w:hyperlink r:id="rId10" w:history="1">
                      <w:r w:rsidR="008621D4">
                        <w:rPr>
                          <w:rStyle w:val="Hyperlink"/>
                          <w:rFonts w:ascii="Arial" w:hAnsi="Arial"/>
                          <w:sz w:val="16"/>
                          <w:szCs w:val="16"/>
                        </w:rPr>
                        <w:t>alexandra.rios@kraiburg-tpe.com</w:t>
                      </w:r>
                    </w:hyperlink>
                    <w:r w:rsidR="008621D4">
                      <w:t xml:space="preserve"> </w:t>
                    </w:r>
                  </w:p>
                  <w:p w14:paraId="2A6DB428" w14:textId="77777777" w:rsidR="00B67885" w:rsidRPr="00481F4C" w:rsidRDefault="00B67885" w:rsidP="00B67885">
                    <w:pPr>
                      <w:pStyle w:val="Textkrper-Zeileneinzug"/>
                      <w:ind w:left="0"/>
                      <w:rPr>
                        <w:bCs/>
                        <w:sz w:val="16"/>
                        <w:szCs w:val="16"/>
                      </w:rPr>
                    </w:pPr>
                  </w:p>
                  <w:p w14:paraId="4DA536C0" w14:textId="77777777" w:rsidR="00B67885" w:rsidRPr="00960BEA" w:rsidRDefault="00B67885" w:rsidP="00B67885">
                    <w:pPr>
                      <w:pStyle w:val="Textkrper-Zeileneinzug"/>
                      <w:ind w:left="0"/>
                      <w:rPr>
                        <w:rStyle w:val="Hyperlink"/>
                        <w:b/>
                        <w:i w:val="0"/>
                        <w:sz w:val="16"/>
                      </w:rPr>
                    </w:pPr>
                    <w:r>
                      <w:rPr>
                        <w:b/>
                        <w:i w:val="0"/>
                        <w:sz w:val="16"/>
                      </w:rPr>
                      <w:t>Kommunikationsagentur</w:t>
                    </w:r>
                  </w:p>
                  <w:p w14:paraId="563243E2" w14:textId="77777777" w:rsidR="00B67885" w:rsidRPr="00960BEA" w:rsidRDefault="00B67885" w:rsidP="00B67885">
                    <w:pPr>
                      <w:spacing w:after="0" w:line="360" w:lineRule="auto"/>
                      <w:rPr>
                        <w:rFonts w:ascii="Arial" w:hAnsi="Arial" w:cs="Arial"/>
                        <w:sz w:val="16"/>
                      </w:rPr>
                    </w:pPr>
                    <w:r>
                      <w:rPr>
                        <w:rFonts w:ascii="Arial" w:hAnsi="Arial"/>
                        <w:i/>
                        <w:sz w:val="16"/>
                      </w:rPr>
                      <w:t>EMG</w:t>
                    </w:r>
                  </w:p>
                  <w:p w14:paraId="616310AA" w14:textId="77777777" w:rsidR="00B67885" w:rsidRPr="00960BEA" w:rsidRDefault="00B67885" w:rsidP="00B67885">
                    <w:pPr>
                      <w:spacing w:after="0" w:line="360" w:lineRule="auto"/>
                      <w:rPr>
                        <w:rFonts w:ascii="Arial" w:hAnsi="Arial" w:cs="Arial"/>
                        <w:sz w:val="16"/>
                      </w:rPr>
                    </w:pPr>
                    <w:r>
                      <w:rPr>
                        <w:rFonts w:ascii="Arial" w:hAnsi="Arial"/>
                        <w:sz w:val="16"/>
                      </w:rPr>
                      <w:t>Siria Nielsen</w:t>
                    </w:r>
                  </w:p>
                  <w:p w14:paraId="30832240" w14:textId="77777777" w:rsidR="00B67885" w:rsidRPr="00960BEA" w:rsidRDefault="00B67885" w:rsidP="00B67885">
                    <w:pPr>
                      <w:spacing w:after="0" w:line="360" w:lineRule="auto"/>
                      <w:rPr>
                        <w:rFonts w:ascii="Arial" w:hAnsi="Arial" w:cs="Arial"/>
                        <w:sz w:val="16"/>
                      </w:rPr>
                    </w:pPr>
                    <w:r>
                      <w:rPr>
                        <w:rFonts w:ascii="Arial" w:hAnsi="Arial"/>
                        <w:sz w:val="16"/>
                      </w:rPr>
                      <w:t>Telefon: +31 164 317036</w:t>
                    </w:r>
                  </w:p>
                  <w:p w14:paraId="31C5B895" w14:textId="77777777" w:rsidR="00B67885" w:rsidRPr="00960BEA" w:rsidRDefault="004708EE" w:rsidP="00B67885">
                    <w:pPr>
                      <w:spacing w:after="0" w:line="360" w:lineRule="auto"/>
                      <w:rPr>
                        <w:sz w:val="16"/>
                        <w:szCs w:val="16"/>
                      </w:rPr>
                    </w:pPr>
                    <w:hyperlink r:id="rId11" w:history="1">
                      <w:r w:rsidR="008621D4">
                        <w:rPr>
                          <w:rStyle w:val="Hyperlink"/>
                          <w:rFonts w:ascii="Arial" w:hAnsi="Arial"/>
                          <w:sz w:val="16"/>
                        </w:rPr>
                        <w:t>snielsen@emg-marcom.com</w:t>
                      </w:r>
                    </w:hyperlink>
                  </w:p>
                  <w:p w14:paraId="094702F9" w14:textId="77777777" w:rsidR="0037152D" w:rsidRPr="007C7874" w:rsidRDefault="0037152D" w:rsidP="00117255">
                    <w:pPr>
                      <w:suppressAutoHyphens/>
                      <w:spacing w:before="80" w:after="0" w:line="240" w:lineRule="auto"/>
                      <w:rPr>
                        <w:rFonts w:ascii="Arial" w:hAnsi="Arial" w:cs="Arial"/>
                        <w:sz w:val="16"/>
                        <w:szCs w:val="16"/>
                        <w:u w:val="single"/>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8057D05"/>
    <w:multiLevelType w:val="hybridMultilevel"/>
    <w:tmpl w:val="DA66FB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8F3D76"/>
    <w:multiLevelType w:val="hybridMultilevel"/>
    <w:tmpl w:val="1738087C"/>
    <w:lvl w:ilvl="0" w:tplc="53B8174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8C478A"/>
    <w:multiLevelType w:val="hybridMultilevel"/>
    <w:tmpl w:val="642C6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DF20A2"/>
    <w:multiLevelType w:val="hybridMultilevel"/>
    <w:tmpl w:val="4DD2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AFF4DA0"/>
    <w:multiLevelType w:val="hybridMultilevel"/>
    <w:tmpl w:val="6FCA14A6"/>
    <w:lvl w:ilvl="0" w:tplc="3E70B4FA">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3"/>
  </w:num>
  <w:num w:numId="5">
    <w:abstractNumId w:val="11"/>
  </w:num>
  <w:num w:numId="6">
    <w:abstractNumId w:val="8"/>
  </w:num>
  <w:num w:numId="7">
    <w:abstractNumId w:val="6"/>
  </w:num>
  <w:num w:numId="8">
    <w:abstractNumId w:val="2"/>
  </w:num>
  <w:num w:numId="9">
    <w:abstractNumId w:val="5"/>
  </w:num>
  <w:num w:numId="10">
    <w:abstractNumId w:val="7"/>
  </w:num>
  <w:num w:numId="11">
    <w:abstractNumId w:val="4"/>
  </w:num>
  <w:num w:numId="12">
    <w:abstractNumId w:val="10"/>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removePersonalInformation/>
  <w:removeDateAndTime/>
  <w:proofState w:spelling="clean" w:grammar="clean"/>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02745"/>
    <w:rsid w:val="00006AF9"/>
    <w:rsid w:val="00010D19"/>
    <w:rsid w:val="000134F1"/>
    <w:rsid w:val="000255B6"/>
    <w:rsid w:val="000257F0"/>
    <w:rsid w:val="000277F0"/>
    <w:rsid w:val="00031C1C"/>
    <w:rsid w:val="00035464"/>
    <w:rsid w:val="00041B77"/>
    <w:rsid w:val="0004695A"/>
    <w:rsid w:val="00056B98"/>
    <w:rsid w:val="000622BB"/>
    <w:rsid w:val="000672C5"/>
    <w:rsid w:val="00071236"/>
    <w:rsid w:val="000734B0"/>
    <w:rsid w:val="0008142C"/>
    <w:rsid w:val="00083596"/>
    <w:rsid w:val="0008699C"/>
    <w:rsid w:val="00087A90"/>
    <w:rsid w:val="00096CA7"/>
    <w:rsid w:val="00097D31"/>
    <w:rsid w:val="000A510D"/>
    <w:rsid w:val="000B2858"/>
    <w:rsid w:val="000B6785"/>
    <w:rsid w:val="000B6A97"/>
    <w:rsid w:val="000B7F47"/>
    <w:rsid w:val="000C5741"/>
    <w:rsid w:val="000D0D0C"/>
    <w:rsid w:val="000D12E7"/>
    <w:rsid w:val="000D168B"/>
    <w:rsid w:val="000D178A"/>
    <w:rsid w:val="000D5A02"/>
    <w:rsid w:val="000E2D1F"/>
    <w:rsid w:val="000F0ED0"/>
    <w:rsid w:val="000F2C44"/>
    <w:rsid w:val="000F2DAE"/>
    <w:rsid w:val="000F32CD"/>
    <w:rsid w:val="000F7C99"/>
    <w:rsid w:val="001025C8"/>
    <w:rsid w:val="00110496"/>
    <w:rsid w:val="0011449E"/>
    <w:rsid w:val="00117255"/>
    <w:rsid w:val="00123443"/>
    <w:rsid w:val="001246FA"/>
    <w:rsid w:val="00127FAD"/>
    <w:rsid w:val="00132D34"/>
    <w:rsid w:val="001338F2"/>
    <w:rsid w:val="00134FB5"/>
    <w:rsid w:val="00141C9F"/>
    <w:rsid w:val="00144072"/>
    <w:rsid w:val="00146E7E"/>
    <w:rsid w:val="0015332C"/>
    <w:rsid w:val="00153FC3"/>
    <w:rsid w:val="00156A2A"/>
    <w:rsid w:val="00163A3D"/>
    <w:rsid w:val="00163E63"/>
    <w:rsid w:val="0017332B"/>
    <w:rsid w:val="00177668"/>
    <w:rsid w:val="00180A3E"/>
    <w:rsid w:val="00180F66"/>
    <w:rsid w:val="00195644"/>
    <w:rsid w:val="00196231"/>
    <w:rsid w:val="001A1A47"/>
    <w:rsid w:val="001A3655"/>
    <w:rsid w:val="001A4BDC"/>
    <w:rsid w:val="001C4EAE"/>
    <w:rsid w:val="001C68DC"/>
    <w:rsid w:val="001D0897"/>
    <w:rsid w:val="001D4F27"/>
    <w:rsid w:val="001D5E3E"/>
    <w:rsid w:val="001E5160"/>
    <w:rsid w:val="001E63D7"/>
    <w:rsid w:val="001F6440"/>
    <w:rsid w:val="00200C87"/>
    <w:rsid w:val="00201710"/>
    <w:rsid w:val="00202FEA"/>
    <w:rsid w:val="002067CF"/>
    <w:rsid w:val="00211DFE"/>
    <w:rsid w:val="002149FA"/>
    <w:rsid w:val="00216D8A"/>
    <w:rsid w:val="002210A1"/>
    <w:rsid w:val="002229A7"/>
    <w:rsid w:val="00225FD8"/>
    <w:rsid w:val="00235BA5"/>
    <w:rsid w:val="002412D4"/>
    <w:rsid w:val="00241DFC"/>
    <w:rsid w:val="00253E29"/>
    <w:rsid w:val="00257A79"/>
    <w:rsid w:val="002631F5"/>
    <w:rsid w:val="00265533"/>
    <w:rsid w:val="00271CCC"/>
    <w:rsid w:val="00290773"/>
    <w:rsid w:val="00294A02"/>
    <w:rsid w:val="0029752E"/>
    <w:rsid w:val="002A37DD"/>
    <w:rsid w:val="002B3A55"/>
    <w:rsid w:val="002C4280"/>
    <w:rsid w:val="002C6993"/>
    <w:rsid w:val="002C6D97"/>
    <w:rsid w:val="002C7E19"/>
    <w:rsid w:val="002D5A69"/>
    <w:rsid w:val="002E075F"/>
    <w:rsid w:val="002F2061"/>
    <w:rsid w:val="002F563D"/>
    <w:rsid w:val="003007E3"/>
    <w:rsid w:val="00311D10"/>
    <w:rsid w:val="00327A2E"/>
    <w:rsid w:val="00331483"/>
    <w:rsid w:val="0033686F"/>
    <w:rsid w:val="00340610"/>
    <w:rsid w:val="00345AB9"/>
    <w:rsid w:val="003465CD"/>
    <w:rsid w:val="00347279"/>
    <w:rsid w:val="003475EF"/>
    <w:rsid w:val="003503D2"/>
    <w:rsid w:val="003567F0"/>
    <w:rsid w:val="00357298"/>
    <w:rsid w:val="0037152D"/>
    <w:rsid w:val="003720FA"/>
    <w:rsid w:val="0037310E"/>
    <w:rsid w:val="0037335E"/>
    <w:rsid w:val="00384CD2"/>
    <w:rsid w:val="003852C6"/>
    <w:rsid w:val="00385A9C"/>
    <w:rsid w:val="0039202B"/>
    <w:rsid w:val="003B3372"/>
    <w:rsid w:val="003C3F28"/>
    <w:rsid w:val="003C4298"/>
    <w:rsid w:val="003C6DEF"/>
    <w:rsid w:val="003C78DA"/>
    <w:rsid w:val="003D2A50"/>
    <w:rsid w:val="003D648C"/>
    <w:rsid w:val="003E14CE"/>
    <w:rsid w:val="003E618E"/>
    <w:rsid w:val="003F6453"/>
    <w:rsid w:val="004002A2"/>
    <w:rsid w:val="00403279"/>
    <w:rsid w:val="004047A2"/>
    <w:rsid w:val="00406C85"/>
    <w:rsid w:val="00407EAD"/>
    <w:rsid w:val="0041542B"/>
    <w:rsid w:val="00424BA2"/>
    <w:rsid w:val="00426736"/>
    <w:rsid w:val="00431574"/>
    <w:rsid w:val="00444C92"/>
    <w:rsid w:val="00456843"/>
    <w:rsid w:val="00456A3B"/>
    <w:rsid w:val="0046130B"/>
    <w:rsid w:val="00461BC0"/>
    <w:rsid w:val="004622D9"/>
    <w:rsid w:val="00471A94"/>
    <w:rsid w:val="004727D3"/>
    <w:rsid w:val="00472880"/>
    <w:rsid w:val="00481947"/>
    <w:rsid w:val="00481F4C"/>
    <w:rsid w:val="00490D4C"/>
    <w:rsid w:val="004A093D"/>
    <w:rsid w:val="004A1FFD"/>
    <w:rsid w:val="004A455D"/>
    <w:rsid w:val="004A62E0"/>
    <w:rsid w:val="004B3251"/>
    <w:rsid w:val="004C348A"/>
    <w:rsid w:val="004C6E24"/>
    <w:rsid w:val="004D43F5"/>
    <w:rsid w:val="004D5BAF"/>
    <w:rsid w:val="004F4923"/>
    <w:rsid w:val="00502615"/>
    <w:rsid w:val="005039E5"/>
    <w:rsid w:val="0050419E"/>
    <w:rsid w:val="0051357B"/>
    <w:rsid w:val="00517C4F"/>
    <w:rsid w:val="00520C14"/>
    <w:rsid w:val="00526A4B"/>
    <w:rsid w:val="005275DB"/>
    <w:rsid w:val="00534B6F"/>
    <w:rsid w:val="00550C61"/>
    <w:rsid w:val="005665C3"/>
    <w:rsid w:val="00566E4D"/>
    <w:rsid w:val="005741D7"/>
    <w:rsid w:val="005835AC"/>
    <w:rsid w:val="00587336"/>
    <w:rsid w:val="0059553E"/>
    <w:rsid w:val="00596A6B"/>
    <w:rsid w:val="00597A5C"/>
    <w:rsid w:val="00597D88"/>
    <w:rsid w:val="005A16F2"/>
    <w:rsid w:val="005A7B9C"/>
    <w:rsid w:val="005B1494"/>
    <w:rsid w:val="005C2224"/>
    <w:rsid w:val="005C279A"/>
    <w:rsid w:val="005C2C1A"/>
    <w:rsid w:val="005C4676"/>
    <w:rsid w:val="005D467D"/>
    <w:rsid w:val="005D792C"/>
    <w:rsid w:val="005E1C3F"/>
    <w:rsid w:val="005F3514"/>
    <w:rsid w:val="00603DBD"/>
    <w:rsid w:val="00614013"/>
    <w:rsid w:val="00625726"/>
    <w:rsid w:val="0063141D"/>
    <w:rsid w:val="00635192"/>
    <w:rsid w:val="006466ED"/>
    <w:rsid w:val="00656148"/>
    <w:rsid w:val="00661BAB"/>
    <w:rsid w:val="006709AB"/>
    <w:rsid w:val="00673E57"/>
    <w:rsid w:val="00677B94"/>
    <w:rsid w:val="006825E7"/>
    <w:rsid w:val="00685899"/>
    <w:rsid w:val="00695ABA"/>
    <w:rsid w:val="006A7575"/>
    <w:rsid w:val="006B0D90"/>
    <w:rsid w:val="006B1DAF"/>
    <w:rsid w:val="006B33D8"/>
    <w:rsid w:val="006C066C"/>
    <w:rsid w:val="006C2113"/>
    <w:rsid w:val="006C2C7F"/>
    <w:rsid w:val="006D0902"/>
    <w:rsid w:val="006D5349"/>
    <w:rsid w:val="006D7A4C"/>
    <w:rsid w:val="006E40A7"/>
    <w:rsid w:val="006E4B80"/>
    <w:rsid w:val="006E65CF"/>
    <w:rsid w:val="006F4634"/>
    <w:rsid w:val="007043A3"/>
    <w:rsid w:val="00711246"/>
    <w:rsid w:val="0071575E"/>
    <w:rsid w:val="00722A47"/>
    <w:rsid w:val="00724DF8"/>
    <w:rsid w:val="00732948"/>
    <w:rsid w:val="00741A91"/>
    <w:rsid w:val="00744F3B"/>
    <w:rsid w:val="00751CBF"/>
    <w:rsid w:val="00777B2F"/>
    <w:rsid w:val="0078239C"/>
    <w:rsid w:val="007831E2"/>
    <w:rsid w:val="00784C57"/>
    <w:rsid w:val="007853B3"/>
    <w:rsid w:val="0079343F"/>
    <w:rsid w:val="007A71E8"/>
    <w:rsid w:val="007B4C2D"/>
    <w:rsid w:val="007B5369"/>
    <w:rsid w:val="007B6319"/>
    <w:rsid w:val="007C09CB"/>
    <w:rsid w:val="007C1DFF"/>
    <w:rsid w:val="007C7874"/>
    <w:rsid w:val="007D30B0"/>
    <w:rsid w:val="007D35B6"/>
    <w:rsid w:val="007D7444"/>
    <w:rsid w:val="007F1877"/>
    <w:rsid w:val="007F1A93"/>
    <w:rsid w:val="007F1C40"/>
    <w:rsid w:val="007F38CA"/>
    <w:rsid w:val="007F3DBF"/>
    <w:rsid w:val="007F55EF"/>
    <w:rsid w:val="00807A18"/>
    <w:rsid w:val="00826BB2"/>
    <w:rsid w:val="00834F59"/>
    <w:rsid w:val="008519D9"/>
    <w:rsid w:val="008621D4"/>
    <w:rsid w:val="00863888"/>
    <w:rsid w:val="008711C3"/>
    <w:rsid w:val="00882923"/>
    <w:rsid w:val="0088592F"/>
    <w:rsid w:val="00885E31"/>
    <w:rsid w:val="00886DC8"/>
    <w:rsid w:val="00893ECA"/>
    <w:rsid w:val="00897FB1"/>
    <w:rsid w:val="008B1F30"/>
    <w:rsid w:val="008B2E96"/>
    <w:rsid w:val="008B62A6"/>
    <w:rsid w:val="008B6AFF"/>
    <w:rsid w:val="008B7C2A"/>
    <w:rsid w:val="008C43CA"/>
    <w:rsid w:val="008C5E6B"/>
    <w:rsid w:val="008D4AF1"/>
    <w:rsid w:val="008D6339"/>
    <w:rsid w:val="008E5B5F"/>
    <w:rsid w:val="00904BE7"/>
    <w:rsid w:val="009102EB"/>
    <w:rsid w:val="00923D2E"/>
    <w:rsid w:val="009340DF"/>
    <w:rsid w:val="00937972"/>
    <w:rsid w:val="00944DD0"/>
    <w:rsid w:val="00945851"/>
    <w:rsid w:val="00947D55"/>
    <w:rsid w:val="00960BEA"/>
    <w:rsid w:val="00964C40"/>
    <w:rsid w:val="009715DB"/>
    <w:rsid w:val="00980DBB"/>
    <w:rsid w:val="00980DE8"/>
    <w:rsid w:val="009912B5"/>
    <w:rsid w:val="00993578"/>
    <w:rsid w:val="009948C3"/>
    <w:rsid w:val="009B1683"/>
    <w:rsid w:val="009B2597"/>
    <w:rsid w:val="009B3909"/>
    <w:rsid w:val="009B6ED1"/>
    <w:rsid w:val="009D0006"/>
    <w:rsid w:val="009D1170"/>
    <w:rsid w:val="009D4FFC"/>
    <w:rsid w:val="009D6B86"/>
    <w:rsid w:val="009E3265"/>
    <w:rsid w:val="009E39D4"/>
    <w:rsid w:val="009E5F29"/>
    <w:rsid w:val="009E6D25"/>
    <w:rsid w:val="009E74A0"/>
    <w:rsid w:val="00A00DBF"/>
    <w:rsid w:val="00A011BB"/>
    <w:rsid w:val="00A14DC6"/>
    <w:rsid w:val="00A16387"/>
    <w:rsid w:val="00A25FC3"/>
    <w:rsid w:val="00A2616A"/>
    <w:rsid w:val="00A30995"/>
    <w:rsid w:val="00A36AD6"/>
    <w:rsid w:val="00A57CD6"/>
    <w:rsid w:val="00A709B8"/>
    <w:rsid w:val="00A70EA7"/>
    <w:rsid w:val="00A71C54"/>
    <w:rsid w:val="00A805C3"/>
    <w:rsid w:val="00A805F6"/>
    <w:rsid w:val="00A828D9"/>
    <w:rsid w:val="00A832FB"/>
    <w:rsid w:val="00A85566"/>
    <w:rsid w:val="00A9223A"/>
    <w:rsid w:val="00AA093C"/>
    <w:rsid w:val="00AB3259"/>
    <w:rsid w:val="00AB339D"/>
    <w:rsid w:val="00AB45DF"/>
    <w:rsid w:val="00AB48F2"/>
    <w:rsid w:val="00AB73E8"/>
    <w:rsid w:val="00AB7567"/>
    <w:rsid w:val="00AC314C"/>
    <w:rsid w:val="00AD13B3"/>
    <w:rsid w:val="00AD14F9"/>
    <w:rsid w:val="00AE54F4"/>
    <w:rsid w:val="00AF10E5"/>
    <w:rsid w:val="00AF6BD4"/>
    <w:rsid w:val="00AF706E"/>
    <w:rsid w:val="00B04EE0"/>
    <w:rsid w:val="00B060D0"/>
    <w:rsid w:val="00B12B0D"/>
    <w:rsid w:val="00B14774"/>
    <w:rsid w:val="00B20D0E"/>
    <w:rsid w:val="00B21133"/>
    <w:rsid w:val="00B3796F"/>
    <w:rsid w:val="00B434B5"/>
    <w:rsid w:val="00B43FD8"/>
    <w:rsid w:val="00B46B1F"/>
    <w:rsid w:val="00B50363"/>
    <w:rsid w:val="00B50874"/>
    <w:rsid w:val="00B53CD2"/>
    <w:rsid w:val="00B67141"/>
    <w:rsid w:val="00B67885"/>
    <w:rsid w:val="00B71FAC"/>
    <w:rsid w:val="00B73370"/>
    <w:rsid w:val="00B80544"/>
    <w:rsid w:val="00B80E67"/>
    <w:rsid w:val="00B81B58"/>
    <w:rsid w:val="00B836A8"/>
    <w:rsid w:val="00B974A4"/>
    <w:rsid w:val="00B97FEA"/>
    <w:rsid w:val="00BA1C82"/>
    <w:rsid w:val="00BA6373"/>
    <w:rsid w:val="00BA6A18"/>
    <w:rsid w:val="00BC1A81"/>
    <w:rsid w:val="00BC28FF"/>
    <w:rsid w:val="00BC41F4"/>
    <w:rsid w:val="00BC43F8"/>
    <w:rsid w:val="00BD5D50"/>
    <w:rsid w:val="00BE1C3C"/>
    <w:rsid w:val="00BE3062"/>
    <w:rsid w:val="00BE38A4"/>
    <w:rsid w:val="00BE5F8C"/>
    <w:rsid w:val="00BF28D4"/>
    <w:rsid w:val="00BF5D6D"/>
    <w:rsid w:val="00C0054B"/>
    <w:rsid w:val="00C01F6F"/>
    <w:rsid w:val="00C06224"/>
    <w:rsid w:val="00C10035"/>
    <w:rsid w:val="00C11A8A"/>
    <w:rsid w:val="00C2316A"/>
    <w:rsid w:val="00C24DC3"/>
    <w:rsid w:val="00C24EF6"/>
    <w:rsid w:val="00C30003"/>
    <w:rsid w:val="00C302C7"/>
    <w:rsid w:val="00C3218E"/>
    <w:rsid w:val="00C33B05"/>
    <w:rsid w:val="00C363E4"/>
    <w:rsid w:val="00C44037"/>
    <w:rsid w:val="00C46DA9"/>
    <w:rsid w:val="00C566EF"/>
    <w:rsid w:val="00C70EBC"/>
    <w:rsid w:val="00C72CB0"/>
    <w:rsid w:val="00C7345B"/>
    <w:rsid w:val="00C8056E"/>
    <w:rsid w:val="00C8574F"/>
    <w:rsid w:val="00C901BE"/>
    <w:rsid w:val="00C9087F"/>
    <w:rsid w:val="00C9263F"/>
    <w:rsid w:val="00C94383"/>
    <w:rsid w:val="00C95294"/>
    <w:rsid w:val="00C97AAF"/>
    <w:rsid w:val="00CA4D4A"/>
    <w:rsid w:val="00CB2854"/>
    <w:rsid w:val="00CB6E1D"/>
    <w:rsid w:val="00CB7FC7"/>
    <w:rsid w:val="00CC2BDA"/>
    <w:rsid w:val="00CD6880"/>
    <w:rsid w:val="00CE3169"/>
    <w:rsid w:val="00CE6C93"/>
    <w:rsid w:val="00CF1F82"/>
    <w:rsid w:val="00CF51C6"/>
    <w:rsid w:val="00CF771F"/>
    <w:rsid w:val="00D11F49"/>
    <w:rsid w:val="00D14F71"/>
    <w:rsid w:val="00D20D65"/>
    <w:rsid w:val="00D2192F"/>
    <w:rsid w:val="00D21E36"/>
    <w:rsid w:val="00D238FD"/>
    <w:rsid w:val="00D3378D"/>
    <w:rsid w:val="00D34D49"/>
    <w:rsid w:val="00D34EF7"/>
    <w:rsid w:val="00D3501A"/>
    <w:rsid w:val="00D37E09"/>
    <w:rsid w:val="00D41761"/>
    <w:rsid w:val="00D50D0C"/>
    <w:rsid w:val="00D51857"/>
    <w:rsid w:val="00D53E57"/>
    <w:rsid w:val="00D619E2"/>
    <w:rsid w:val="00D625E9"/>
    <w:rsid w:val="00D70031"/>
    <w:rsid w:val="00D81F17"/>
    <w:rsid w:val="00D821DB"/>
    <w:rsid w:val="00D90569"/>
    <w:rsid w:val="00D94B8D"/>
    <w:rsid w:val="00D95B1D"/>
    <w:rsid w:val="00D9749E"/>
    <w:rsid w:val="00DA5F8E"/>
    <w:rsid w:val="00DB2468"/>
    <w:rsid w:val="00DB4624"/>
    <w:rsid w:val="00DC10C6"/>
    <w:rsid w:val="00DC32CA"/>
    <w:rsid w:val="00DD62A5"/>
    <w:rsid w:val="00DE31CA"/>
    <w:rsid w:val="00DF6003"/>
    <w:rsid w:val="00E00D7B"/>
    <w:rsid w:val="00E02108"/>
    <w:rsid w:val="00E039D8"/>
    <w:rsid w:val="00E13B9B"/>
    <w:rsid w:val="00E14F55"/>
    <w:rsid w:val="00E15FAC"/>
    <w:rsid w:val="00E1744E"/>
    <w:rsid w:val="00E17CAC"/>
    <w:rsid w:val="00E461BD"/>
    <w:rsid w:val="00E533F6"/>
    <w:rsid w:val="00E908C9"/>
    <w:rsid w:val="00E9767A"/>
    <w:rsid w:val="00EA076D"/>
    <w:rsid w:val="00EA504E"/>
    <w:rsid w:val="00EB52F9"/>
    <w:rsid w:val="00EB7203"/>
    <w:rsid w:val="00EC22CC"/>
    <w:rsid w:val="00EC78BF"/>
    <w:rsid w:val="00ED7A78"/>
    <w:rsid w:val="00EE491C"/>
    <w:rsid w:val="00F11E25"/>
    <w:rsid w:val="00F125F3"/>
    <w:rsid w:val="00F14DFB"/>
    <w:rsid w:val="00F167CF"/>
    <w:rsid w:val="00F20F7E"/>
    <w:rsid w:val="00F2693A"/>
    <w:rsid w:val="00F33088"/>
    <w:rsid w:val="00F443F7"/>
    <w:rsid w:val="00F50B59"/>
    <w:rsid w:val="00F510E8"/>
    <w:rsid w:val="00F540D8"/>
    <w:rsid w:val="00F54A1A"/>
    <w:rsid w:val="00F54D5B"/>
    <w:rsid w:val="00F56344"/>
    <w:rsid w:val="00F57097"/>
    <w:rsid w:val="00F736EC"/>
    <w:rsid w:val="00F73D29"/>
    <w:rsid w:val="00F7461F"/>
    <w:rsid w:val="00F80A15"/>
    <w:rsid w:val="00F84C6B"/>
    <w:rsid w:val="00F90285"/>
    <w:rsid w:val="00F97DC4"/>
    <w:rsid w:val="00FA01F2"/>
    <w:rsid w:val="00FA13B7"/>
    <w:rsid w:val="00FA1F87"/>
    <w:rsid w:val="00FA2F9D"/>
    <w:rsid w:val="00FA3193"/>
    <w:rsid w:val="00FA3D5A"/>
    <w:rsid w:val="00FB6011"/>
    <w:rsid w:val="00FB6D84"/>
    <w:rsid w:val="00FC50D1"/>
    <w:rsid w:val="00FC6DAC"/>
    <w:rsid w:val="00FD3848"/>
    <w:rsid w:val="00FE7558"/>
    <w:rsid w:val="00FF3B93"/>
    <w:rsid w:val="00FF7074"/>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3142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de-DE"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C7874"/>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de-DE"/>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de-DE"/>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de-DE"/>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de-DE"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de-DE"/>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de-DE"/>
    </w:rPr>
  </w:style>
  <w:style w:type="paragraph" w:styleId="Textkrper">
    <w:name w:val="Body Text"/>
    <w:basedOn w:val="Standard"/>
    <w:link w:val="TextkrperZchn"/>
    <w:uiPriority w:val="99"/>
    <w:unhideWhenUsed/>
    <w:rsid w:val="00083596"/>
    <w:pPr>
      <w:spacing w:after="120"/>
    </w:pPr>
  </w:style>
  <w:style w:type="character" w:customStyle="1" w:styleId="TextkrperZchn">
    <w:name w:val="Textkörper Zchn"/>
    <w:basedOn w:val="Absatz-Standardschriftart"/>
    <w:link w:val="Textkrper"/>
    <w:uiPriority w:val="99"/>
    <w:rsid w:val="00083596"/>
    <w:rPr>
      <w:lang w:val="de-DE"/>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de-DE"/>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de-DE"/>
    </w:rPr>
  </w:style>
  <w:style w:type="table" w:styleId="Tabellenraster">
    <w:name w:val="Table Grid"/>
    <w:basedOn w:val="NormaleTabelle"/>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Adresse">
    <w:name w:val="HTML Address"/>
    <w:basedOn w:val="Standard"/>
    <w:link w:val="HTMLAdresseZchn"/>
    <w:uiPriority w:val="99"/>
    <w:semiHidden/>
    <w:unhideWhenUsed/>
    <w:rsid w:val="00123443"/>
    <w:pPr>
      <w:spacing w:after="0" w:line="240" w:lineRule="auto"/>
    </w:pPr>
    <w:rPr>
      <w:rFonts w:ascii="Times New Roman" w:eastAsia="Times New Roman" w:hAnsi="Times New Roman" w:cs="Times New Roman"/>
      <w:i/>
      <w:iCs/>
      <w:sz w:val="24"/>
      <w:szCs w:val="24"/>
      <w:lang w:eastAsia="en-US" w:bidi="ar-SA"/>
    </w:rPr>
  </w:style>
  <w:style w:type="character" w:customStyle="1" w:styleId="HTMLAdresseZchn">
    <w:name w:val="HTML Adresse Zchn"/>
    <w:basedOn w:val="Absatz-Standardschriftart"/>
    <w:link w:val="HTMLAdresse"/>
    <w:uiPriority w:val="99"/>
    <w:semiHidden/>
    <w:rsid w:val="00123443"/>
    <w:rPr>
      <w:rFonts w:ascii="Times New Roman" w:eastAsia="Times New Roman" w:hAnsi="Times New Roman" w:cs="Times New Roman"/>
      <w:i/>
      <w:iCs/>
      <w:sz w:val="24"/>
      <w:szCs w:val="24"/>
      <w:lang w:val="de-DE" w:eastAsia="en-US" w:bidi="ar-SA"/>
    </w:rPr>
  </w:style>
  <w:style w:type="paragraph" w:customStyle="1" w:styleId="Default">
    <w:name w:val="Default"/>
    <w:rsid w:val="000D5A02"/>
    <w:pPr>
      <w:autoSpaceDE w:val="0"/>
      <w:autoSpaceDN w:val="0"/>
      <w:adjustRightInd w:val="0"/>
      <w:spacing w:after="0" w:line="240" w:lineRule="auto"/>
    </w:pPr>
    <w:rPr>
      <w:rFonts w:ascii="Arial" w:hAnsi="Arial" w:cs="Arial"/>
      <w:color w:val="000000"/>
      <w:sz w:val="24"/>
      <w:szCs w:val="24"/>
      <w:lang w:bidi="ar-SA"/>
    </w:rPr>
  </w:style>
  <w:style w:type="character" w:customStyle="1" w:styleId="xn-chron">
    <w:name w:val="xn-chron"/>
    <w:basedOn w:val="Absatz-Standardschriftart"/>
    <w:rsid w:val="00340610"/>
  </w:style>
  <w:style w:type="character" w:customStyle="1" w:styleId="xn-person">
    <w:name w:val="xn-person"/>
    <w:basedOn w:val="Absatz-Standardschriftart"/>
    <w:rsid w:val="00340610"/>
  </w:style>
  <w:style w:type="character" w:customStyle="1" w:styleId="NichtaufgelsteErwhnung1">
    <w:name w:val="Nicht aufgelöste Erwähnung1"/>
    <w:basedOn w:val="Absatz-Standardschriftart"/>
    <w:uiPriority w:val="99"/>
    <w:semiHidden/>
    <w:unhideWhenUsed/>
    <w:rsid w:val="00AB45DF"/>
    <w:rPr>
      <w:color w:val="605E5C"/>
      <w:shd w:val="clear" w:color="auto" w:fill="E1DFDD"/>
    </w:rPr>
  </w:style>
  <w:style w:type="character" w:styleId="NichtaufgelsteErwhnung">
    <w:name w:val="Unresolved Mention"/>
    <w:basedOn w:val="Absatz-Standardschriftart"/>
    <w:uiPriority w:val="99"/>
    <w:semiHidden/>
    <w:unhideWhenUsed/>
    <w:rsid w:val="005D79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9382787">
      <w:bodyDiv w:val="1"/>
      <w:marLeft w:val="0"/>
      <w:marRight w:val="0"/>
      <w:marTop w:val="0"/>
      <w:marBottom w:val="0"/>
      <w:divBdr>
        <w:top w:val="none" w:sz="0" w:space="0" w:color="auto"/>
        <w:left w:val="none" w:sz="0" w:space="0" w:color="auto"/>
        <w:bottom w:val="none" w:sz="0" w:space="0" w:color="auto"/>
        <w:right w:val="none" w:sz="0" w:space="0" w:color="auto"/>
      </w:divBdr>
    </w:div>
    <w:div w:id="79174749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172011">
      <w:bodyDiv w:val="1"/>
      <w:marLeft w:val="0"/>
      <w:marRight w:val="0"/>
      <w:marTop w:val="0"/>
      <w:marBottom w:val="0"/>
      <w:divBdr>
        <w:top w:val="none" w:sz="0" w:space="0" w:color="auto"/>
        <w:left w:val="none" w:sz="0" w:space="0" w:color="auto"/>
        <w:bottom w:val="none" w:sz="0" w:space="0" w:color="auto"/>
        <w:right w:val="none" w:sz="0" w:space="0" w:color="auto"/>
      </w:divBdr>
      <w:divsChild>
        <w:div w:id="1146121723">
          <w:marLeft w:val="0"/>
          <w:marRight w:val="0"/>
          <w:marTop w:val="0"/>
          <w:marBottom w:val="0"/>
          <w:divBdr>
            <w:top w:val="none" w:sz="0" w:space="0" w:color="auto"/>
            <w:left w:val="none" w:sz="0" w:space="0" w:color="auto"/>
            <w:bottom w:val="none" w:sz="0" w:space="0" w:color="auto"/>
            <w:right w:val="none" w:sz="0" w:space="0" w:color="auto"/>
          </w:divBdr>
        </w:div>
        <w:div w:id="1789814887">
          <w:marLeft w:val="0"/>
          <w:marRight w:val="0"/>
          <w:marTop w:val="0"/>
          <w:marBottom w:val="0"/>
          <w:divBdr>
            <w:top w:val="none" w:sz="0" w:space="0" w:color="auto"/>
            <w:left w:val="none" w:sz="0" w:space="0" w:color="auto"/>
            <w:bottom w:val="none" w:sz="0" w:space="0" w:color="auto"/>
            <w:right w:val="none" w:sz="0" w:space="0" w:color="auto"/>
          </w:divBdr>
        </w:div>
        <w:div w:id="1675641619">
          <w:marLeft w:val="0"/>
          <w:marRight w:val="0"/>
          <w:marTop w:val="0"/>
          <w:marBottom w:val="0"/>
          <w:divBdr>
            <w:top w:val="none" w:sz="0" w:space="0" w:color="auto"/>
            <w:left w:val="none" w:sz="0" w:space="0" w:color="auto"/>
            <w:bottom w:val="none" w:sz="0" w:space="0" w:color="auto"/>
            <w:right w:val="none" w:sz="0" w:space="0" w:color="auto"/>
          </w:divBdr>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28300010">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97999310">
      <w:bodyDiv w:val="1"/>
      <w:marLeft w:val="0"/>
      <w:marRight w:val="0"/>
      <w:marTop w:val="0"/>
      <w:marBottom w:val="0"/>
      <w:divBdr>
        <w:top w:val="none" w:sz="0" w:space="0" w:color="auto"/>
        <w:left w:val="none" w:sz="0" w:space="0" w:color="auto"/>
        <w:bottom w:val="none" w:sz="0" w:space="0" w:color="auto"/>
        <w:right w:val="none" w:sz="0" w:space="0" w:color="auto"/>
      </w:divBdr>
    </w:div>
    <w:div w:id="170047213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33511165">
      <w:bodyDiv w:val="1"/>
      <w:marLeft w:val="0"/>
      <w:marRight w:val="0"/>
      <w:marTop w:val="0"/>
      <w:marBottom w:val="0"/>
      <w:divBdr>
        <w:top w:val="none" w:sz="0" w:space="0" w:color="auto"/>
        <w:left w:val="none" w:sz="0" w:space="0" w:color="auto"/>
        <w:bottom w:val="none" w:sz="0" w:space="0" w:color="auto"/>
        <w:right w:val="none" w:sz="0" w:space="0" w:color="auto"/>
      </w:divBdr>
      <w:divsChild>
        <w:div w:id="467549885">
          <w:marLeft w:val="0"/>
          <w:marRight w:val="0"/>
          <w:marTop w:val="0"/>
          <w:marBottom w:val="0"/>
          <w:divBdr>
            <w:top w:val="none" w:sz="0" w:space="0" w:color="auto"/>
            <w:left w:val="none" w:sz="0" w:space="0" w:color="auto"/>
            <w:bottom w:val="none" w:sz="0" w:space="0" w:color="auto"/>
            <w:right w:val="none" w:sz="0" w:space="0" w:color="auto"/>
          </w:divBdr>
        </w:div>
        <w:div w:id="1943607438">
          <w:marLeft w:val="0"/>
          <w:marRight w:val="0"/>
          <w:marTop w:val="0"/>
          <w:marBottom w:val="0"/>
          <w:divBdr>
            <w:top w:val="none" w:sz="0" w:space="0" w:color="auto"/>
            <w:left w:val="none" w:sz="0" w:space="0" w:color="auto"/>
            <w:bottom w:val="none" w:sz="0" w:space="0" w:color="auto"/>
            <w:right w:val="none" w:sz="0" w:space="0" w:color="auto"/>
          </w:divBdr>
        </w:div>
        <w:div w:id="265580184">
          <w:marLeft w:val="0"/>
          <w:marRight w:val="0"/>
          <w:marTop w:val="0"/>
          <w:marBottom w:val="0"/>
          <w:divBdr>
            <w:top w:val="none" w:sz="0" w:space="0" w:color="auto"/>
            <w:left w:val="none" w:sz="0" w:space="0" w:color="auto"/>
            <w:bottom w:val="none" w:sz="0" w:space="0" w:color="auto"/>
            <w:right w:val="none" w:sz="0" w:space="0" w:color="auto"/>
          </w:divBdr>
        </w:div>
      </w:divsChild>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try.withcove.com/nerivio" TargetMode="External"/><Relationship Id="rId18" Type="http://schemas.openxmlformats.org/officeDocument/2006/relationships/hyperlink" Target="https://www.linkedin.com/company/theranica-bio-electronics/?originalSubdomain=il"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ait-chemicals.com" TargetMode="External"/><Relationship Id="rId7" Type="http://schemas.openxmlformats.org/officeDocument/2006/relationships/settings" Target="settings.xml"/><Relationship Id="rId12" Type="http://schemas.openxmlformats.org/officeDocument/2006/relationships/hyperlink" Target="https://www.getnerivio.com/products/nerivio/" TargetMode="External"/><Relationship Id="rId17" Type="http://schemas.openxmlformats.org/officeDocument/2006/relationships/hyperlink" Target="file:///C:\Users\scj1605\AppData\Local\Microsoft\Windows\INetCache\Content.Outlook\R3H8AUUR\www.theranica.com"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www.kraiburg-tpe.com/" TargetMode="External"/><Relationship Id="rId20" Type="http://schemas.openxmlformats.org/officeDocument/2006/relationships/hyperlink" Target="https://www.facebook.com/TheranicaBioElectronics/?ref=py_c"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theranica.com/"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hyperlink" Target="mailto:snielsen@emg-marcom.com"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twitter.com/theranica?ref_src=twsrc%5Egoogle%7Ctwcamp%5Eserp%7Ctwgr%5Eautho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hyperlink" Target="https://www.pressreleasefinder.com/"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8" Type="http://schemas.openxmlformats.org/officeDocument/2006/relationships/hyperlink" Target="mailto:juliane.schmidhuber@kraiburg-tpe.com" TargetMode="External"/><Relationship Id="rId3" Type="http://schemas.openxmlformats.org/officeDocument/2006/relationships/hyperlink" Target="http://www.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info@kraiburg-tpe.com" TargetMode="External"/><Relationship Id="rId1" Type="http://schemas.openxmlformats.org/officeDocument/2006/relationships/image" Target="media/image3.jpeg"/><Relationship Id="rId6" Type="http://schemas.openxmlformats.org/officeDocument/2006/relationships/hyperlink" Target="mailto:alexandra.rios@kraiburg-tpe.com" TargetMode="External"/><Relationship Id="rId11" Type="http://schemas.openxmlformats.org/officeDocument/2006/relationships/hyperlink" Target="mailto:snielsen@emg-marcom.com" TargetMode="External"/><Relationship Id="rId5" Type="http://schemas.openxmlformats.org/officeDocument/2006/relationships/hyperlink" Target="mailto:bridget.ngang@kraiburg-tpe.com" TargetMode="External"/><Relationship Id="rId10" Type="http://schemas.openxmlformats.org/officeDocument/2006/relationships/hyperlink" Target="mailto:alexandra.rios@kraiburg-tpe.com" TargetMode="External"/><Relationship Id="rId4" Type="http://schemas.openxmlformats.org/officeDocument/2006/relationships/hyperlink" Target="mailto:juliane.schmidhuber@kraiburg-tpe.com" TargetMode="External"/><Relationship Id="rId9" Type="http://schemas.openxmlformats.org/officeDocument/2006/relationships/hyperlink" Target="mailto:bridget.ngang@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81326F69ADEA4C8E5BAC1F0ED3B22B" ma:contentTypeVersion="15" ma:contentTypeDescription="Create a new document." ma:contentTypeScope="" ma:versionID="f08ceae8d85145f9b02e6e3f78101456">
  <xsd:schema xmlns:xsd="http://www.w3.org/2001/XMLSchema" xmlns:xs="http://www.w3.org/2001/XMLSchema" xmlns:p="http://schemas.microsoft.com/office/2006/metadata/properties" xmlns:ns3="2bf7b3ff-39b6-4cd9-898b-b7f8a41c7d01" xmlns:ns4="1ec04c2a-806d-4355-8abe-b1ee06c8f912" targetNamespace="http://schemas.microsoft.com/office/2006/metadata/properties" ma:root="true" ma:fieldsID="2058950ad42b8c6f3c9b2bafc42b51a4" ns3:_="" ns4:_="">
    <xsd:import namespace="2bf7b3ff-39b6-4cd9-898b-b7f8a41c7d01"/>
    <xsd:import namespace="1ec04c2a-806d-4355-8abe-b1ee06c8f912"/>
    <xsd:element name="properties">
      <xsd:complexType>
        <xsd:sequence>
          <xsd:element name="documentManagement">
            <xsd:complexType>
              <xsd:all>
                <xsd:element ref="ns3:SharedWithUsers" minOccurs="0"/>
                <xsd:element ref="ns3:SharedWithDetails" minOccurs="0"/>
                <xsd:element ref="ns3:SharingHintHash" minOccurs="0"/>
                <xsd:element ref="ns3:LastSharedByUser" minOccurs="0"/>
                <xsd:element ref="ns3:LastSharedByTime" minOccurs="0"/>
                <xsd:element ref="ns4:MediaServiceMetadata" minOccurs="0"/>
                <xsd:element ref="ns4:MediaServiceFastMetadata" minOccurs="0"/>
                <xsd:element ref="ns4:MediaServiceAutoTags" minOccurs="0"/>
                <xsd:element ref="ns4:MediaServiceDateTaken" minOccurs="0"/>
                <xsd:element ref="ns4:MediaServiceLocation" minOccurs="0"/>
                <xsd:element ref="ns4:MediaServiceOCR"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bf7b3ff-39b6-4cd9-898b-b7f8a41c7d0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1ec04c2a-806d-4355-8abe-b1ee06c8f912"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description="" ma:hidden="true" ma:internalName="MediaServiceDateTaken" ma:readOnly="true">
      <xsd:simpleType>
        <xsd:restriction base="dms:Text"/>
      </xsd:simpleType>
    </xsd:element>
    <xsd:element name="MediaServiceLocation" ma:index="17" nillable="true" ma:displayName="MediaServiceLocation" ma:description="" ma:internalName="MediaServiceLocation" ma:readOnly="true">
      <xsd:simpleType>
        <xsd:restriction base="dms:Text"/>
      </xsd:simpleType>
    </xsd:element>
    <xsd:element name="MediaServiceOCR" ma:index="18" nillable="true" ma:displayName="MediaServiceOCR"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19E1ECC-343C-4F0D-B9F3-00714DEF59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bf7b3ff-39b6-4cd9-898b-b7f8a41c7d01"/>
    <ds:schemaRef ds:uri="1ec04c2a-806d-4355-8abe-b1ee06c8f91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8F0B87A-DA4C-467C-99FC-8A429BCBFDCA}">
  <ds:schemaRefs>
    <ds:schemaRef ds:uri="http://schemas.microsoft.com/sharepoint/v3/contenttype/forms"/>
  </ds:schemaRefs>
</ds:datastoreItem>
</file>

<file path=customXml/itemProps3.xml><?xml version="1.0" encoding="utf-8"?>
<ds:datastoreItem xmlns:ds="http://schemas.openxmlformats.org/officeDocument/2006/customXml" ds:itemID="{BA3CB241-C1BB-4BE1-910F-C3B5B291C545}">
  <ds:schemaRefs>
    <ds:schemaRef ds:uri="http://schemas.microsoft.com/office/2006/metadata/properties"/>
    <ds:schemaRef ds:uri="http://schemas.microsoft.com/office/2006/documentManagement/types"/>
    <ds:schemaRef ds:uri="http://schemas.microsoft.com/office/infopath/2007/PartnerControls"/>
    <ds:schemaRef ds:uri="http://www.w3.org/XML/1998/namespace"/>
    <ds:schemaRef ds:uri="2bf7b3ff-39b6-4cd9-898b-b7f8a41c7d01"/>
    <ds:schemaRef ds:uri="http://purl.org/dc/elements/1.1/"/>
    <ds:schemaRef ds:uri="http://schemas.openxmlformats.org/package/2006/metadata/core-properties"/>
    <ds:schemaRef ds:uri="1ec04c2a-806d-4355-8abe-b1ee06c8f912"/>
    <ds:schemaRef ds:uri="http://purl.org/dc/dcmitype/"/>
    <ds:schemaRef ds:uri="http://purl.org/dc/terms/"/>
  </ds:schemaRefs>
</ds:datastoreItem>
</file>

<file path=customXml/itemProps4.xml><?xml version="1.0" encoding="utf-8"?>
<ds:datastoreItem xmlns:ds="http://schemas.openxmlformats.org/officeDocument/2006/customXml" ds:itemID="{A0BD114F-9A4E-45DA-890D-3C458DAAA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1507</Words>
  <Characters>9500</Characters>
  <Application>Microsoft Office Word</Application>
  <DocSecurity>0</DocSecurity>
  <Lines>79</Lines>
  <Paragraphs>21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10986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2020-07-06T07:34:00Z</dcterms:created>
  <dcterms:modified xsi:type="dcterms:W3CDTF">2020-07-14T06:37:00Z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0x0101002281326F69ADEA4C8E5BAC1F0ED3B22B</vt:lpwstr>
  </property>
</Properties>
</file>