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BEB79" w14:textId="542FC634" w:rsidR="0068078B" w:rsidRPr="0010336F" w:rsidRDefault="0068078B" w:rsidP="0068078B">
      <w:pPr>
        <w:spacing w:after="0" w:line="360" w:lineRule="auto"/>
        <w:rPr>
          <w:rFonts w:ascii="Arial" w:eastAsia="MS Gothic" w:hAnsi="Arial" w:cs="Arial"/>
          <w:b/>
          <w:bCs/>
          <w:sz w:val="24"/>
          <w:szCs w:val="24"/>
        </w:rPr>
      </w:pPr>
      <w:r w:rsidRPr="0010336F">
        <w:rPr>
          <w:rFonts w:ascii="Arial" w:eastAsia="MS Gothic" w:hAnsi="Arial" w:hint="eastAsia"/>
          <w:b/>
          <w:bCs/>
          <w:sz w:val="24"/>
          <w:szCs w:val="24"/>
        </w:rPr>
        <w:t>ダイナミックなダイビング器具のための</w:t>
      </w:r>
      <w:r w:rsidRPr="0010336F">
        <w:rPr>
          <w:rFonts w:ascii="Arial" w:eastAsia="MS Gothic" w:hAnsi="Arial" w:hint="eastAsia"/>
          <w:b/>
          <w:bCs/>
          <w:sz w:val="24"/>
          <w:szCs w:val="24"/>
        </w:rPr>
        <w:t>TPE</w:t>
      </w:r>
    </w:p>
    <w:p w14:paraId="00C02AD2" w14:textId="77777777" w:rsidR="0070487F" w:rsidRPr="0010336F" w:rsidRDefault="0070487F" w:rsidP="0070487F">
      <w:pPr>
        <w:spacing w:after="0" w:line="360" w:lineRule="auto"/>
        <w:ind w:right="1523"/>
        <w:jc w:val="both"/>
        <w:rPr>
          <w:rFonts w:ascii="Arial" w:eastAsia="MS Gothic" w:hAnsi="Arial" w:cs="Arial"/>
          <w:b/>
          <w:sz w:val="24"/>
          <w:szCs w:val="24"/>
        </w:rPr>
      </w:pPr>
    </w:p>
    <w:p w14:paraId="63A94D13" w14:textId="1405468A" w:rsidR="0068078B" w:rsidRPr="0010336F" w:rsidRDefault="0068078B" w:rsidP="0068078B">
      <w:pPr>
        <w:spacing w:after="0" w:line="360" w:lineRule="auto"/>
        <w:ind w:right="1526"/>
        <w:jc w:val="both"/>
        <w:rPr>
          <w:rFonts w:ascii="Arial" w:eastAsia="MS Gothic" w:hAnsi="Arial" w:cs="Arial"/>
          <w:b/>
          <w:iCs/>
          <w:sz w:val="20"/>
          <w:szCs w:val="20"/>
        </w:rPr>
      </w:pPr>
      <w:r w:rsidRPr="0010336F">
        <w:rPr>
          <w:rFonts w:ascii="Arial" w:eastAsia="MS Gothic" w:hAnsi="Arial" w:hint="eastAsia"/>
          <w:sz w:val="20"/>
          <w:szCs w:val="20"/>
        </w:rPr>
        <w:t>高級</w:t>
      </w:r>
      <w:r w:rsidRPr="0010336F">
        <w:rPr>
          <w:rFonts w:ascii="Arial" w:eastAsia="MS Gothic" w:hAnsi="Arial" w:hint="eastAsia"/>
          <w:sz w:val="20"/>
          <w:szCs w:val="20"/>
        </w:rPr>
        <w:t>TPE</w:t>
      </w:r>
      <w:r w:rsidRPr="0010336F">
        <w:rPr>
          <w:rFonts w:ascii="Arial" w:eastAsia="MS Gothic" w:hAnsi="Arial" w:hint="eastAsia"/>
          <w:sz w:val="20"/>
          <w:szCs w:val="20"/>
        </w:rPr>
        <w:t>コンパウンドのグローバル・リーダーとして知られる</w:t>
      </w:r>
      <w:r w:rsidRPr="0010336F">
        <w:rPr>
          <w:rFonts w:ascii="Arial" w:eastAsia="MS Gothic" w:hAnsi="Arial" w:hint="eastAsia"/>
          <w:sz w:val="20"/>
          <w:szCs w:val="20"/>
        </w:rPr>
        <w:t>KRAIBURG TPE</w:t>
      </w:r>
      <w:r w:rsidRPr="0010336F">
        <w:rPr>
          <w:rFonts w:ascii="Arial" w:eastAsia="MS Gothic" w:hAnsi="Arial" w:hint="eastAsia"/>
          <w:sz w:val="20"/>
          <w:szCs w:val="20"/>
        </w:rPr>
        <w:t>（クライブルグ</w:t>
      </w:r>
      <w:r w:rsidRPr="0010336F">
        <w:rPr>
          <w:rFonts w:ascii="Arial" w:eastAsia="MS Gothic" w:hAnsi="Arial" w:hint="eastAsia"/>
          <w:sz w:val="20"/>
          <w:szCs w:val="20"/>
        </w:rPr>
        <w:t>TPE</w:t>
      </w:r>
      <w:r w:rsidRPr="0010336F">
        <w:rPr>
          <w:rFonts w:ascii="Arial" w:eastAsia="MS Gothic" w:hAnsi="Arial" w:hint="eastAsia"/>
          <w:sz w:val="20"/>
          <w:szCs w:val="20"/>
        </w:rPr>
        <w:t>）は、ダイナミックなダイビング器具アプリケーション用の</w:t>
      </w:r>
      <w:r w:rsidRPr="0010336F">
        <w:rPr>
          <w:rFonts w:ascii="Arial" w:eastAsia="MS Gothic" w:hAnsi="Arial" w:hint="eastAsia"/>
          <w:bCs/>
          <w:sz w:val="20"/>
          <w:szCs w:val="20"/>
        </w:rPr>
        <w:t>THERMOLAST</w:t>
      </w:r>
      <w:r w:rsidRPr="0010336F">
        <w:rPr>
          <w:rFonts w:ascii="Arial" w:eastAsia="MS Gothic" w:hAnsi="Arial" w:hint="eastAsia"/>
          <w:bCs/>
          <w:sz w:val="20"/>
          <w:szCs w:val="20"/>
          <w:vertAlign w:val="superscript"/>
        </w:rPr>
        <w:t>®</w:t>
      </w:r>
      <w:r w:rsidRPr="0010336F">
        <w:rPr>
          <w:rFonts w:ascii="Arial" w:eastAsia="MS Gothic" w:hAnsi="Arial" w:hint="eastAsia"/>
          <w:bCs/>
          <w:sz w:val="20"/>
          <w:szCs w:val="20"/>
        </w:rPr>
        <w:t xml:space="preserve"> K</w:t>
      </w:r>
      <w:r w:rsidRPr="0010336F">
        <w:rPr>
          <w:rFonts w:ascii="Arial" w:eastAsia="MS Gothic" w:hAnsi="Arial" w:hint="eastAsia"/>
          <w:sz w:val="20"/>
          <w:szCs w:val="20"/>
        </w:rPr>
        <w:t>（サーモラスト</w:t>
      </w:r>
      <w:r w:rsidRPr="0010336F">
        <w:rPr>
          <w:rFonts w:ascii="Arial" w:eastAsia="MS Gothic" w:hAnsi="Arial" w:hint="eastAsia"/>
          <w:bCs/>
          <w:sz w:val="20"/>
          <w:szCs w:val="20"/>
          <w:vertAlign w:val="superscript"/>
        </w:rPr>
        <w:t>®</w:t>
      </w:r>
      <w:r w:rsidRPr="0010336F">
        <w:rPr>
          <w:rFonts w:ascii="Arial" w:eastAsia="MS Gothic" w:hAnsi="Arial" w:hint="eastAsia"/>
          <w:bCs/>
          <w:sz w:val="20"/>
          <w:szCs w:val="20"/>
        </w:rPr>
        <w:t xml:space="preserve"> K</w:t>
      </w:r>
      <w:r w:rsidRPr="0010336F">
        <w:rPr>
          <w:rFonts w:ascii="Arial" w:eastAsia="MS Gothic" w:hAnsi="Arial" w:hint="eastAsia"/>
          <w:sz w:val="20"/>
          <w:szCs w:val="20"/>
        </w:rPr>
        <w:t>）を開発・提供しています。</w:t>
      </w:r>
      <w:r w:rsidRPr="0010336F">
        <w:rPr>
          <w:rFonts w:ascii="Arial" w:eastAsia="MS Gothic" w:hAnsi="Arial" w:hint="eastAsia"/>
          <w:b/>
          <w:iCs/>
          <w:sz w:val="20"/>
          <w:szCs w:val="20"/>
        </w:rPr>
        <w:t xml:space="preserve"> </w:t>
      </w:r>
    </w:p>
    <w:p w14:paraId="19D68DAB" w14:textId="77777777" w:rsidR="0068078B" w:rsidRPr="0010336F" w:rsidRDefault="0068078B" w:rsidP="0068078B">
      <w:pPr>
        <w:spacing w:after="0" w:line="360" w:lineRule="auto"/>
        <w:ind w:right="1526"/>
        <w:jc w:val="both"/>
        <w:rPr>
          <w:rFonts w:ascii="Arial" w:eastAsia="MS Gothic" w:hAnsi="Arial" w:cs="Arial"/>
          <w:b/>
          <w:iCs/>
          <w:sz w:val="20"/>
          <w:szCs w:val="20"/>
          <w:highlight w:val="yellow"/>
        </w:rPr>
      </w:pPr>
    </w:p>
    <w:p w14:paraId="70FECFA1" w14:textId="20FC239B"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ダイビングや、その他の水中レクリエーション・スポーツに参加することは、ほぼあらゆる人々のレジャー候補リストに挙がっているといっても過言ではありません。スキューバ・ダイビングは水中の景色を楽しむためだけのものでは</w:t>
      </w:r>
      <w:r w:rsidR="0010336F">
        <w:rPr>
          <w:rFonts w:ascii="Arial" w:eastAsia="MS Gothic" w:hAnsi="Arial" w:hint="eastAsia"/>
          <w:sz w:val="20"/>
          <w:szCs w:val="20"/>
        </w:rPr>
        <w:t>なく、</w:t>
      </w:r>
      <w:r w:rsidRPr="0010336F">
        <w:rPr>
          <w:rFonts w:ascii="Arial" w:eastAsia="MS Gothic" w:hAnsi="Arial" w:hint="eastAsia"/>
          <w:sz w:val="20"/>
          <w:szCs w:val="20"/>
        </w:rPr>
        <w:t>水中の生態系や環境配慮への意識を向上させる</w:t>
      </w:r>
      <w:r w:rsidR="0010336F">
        <w:rPr>
          <w:rFonts w:ascii="Arial" w:eastAsia="MS Gothic" w:hAnsi="Arial" w:hint="eastAsia"/>
          <w:sz w:val="20"/>
          <w:szCs w:val="20"/>
        </w:rPr>
        <w:t>ものでもあり、更には</w:t>
      </w:r>
      <w:r w:rsidRPr="0010336F">
        <w:rPr>
          <w:rFonts w:ascii="Arial" w:eastAsia="MS Gothic" w:hAnsi="Arial" w:hint="eastAsia"/>
          <w:sz w:val="20"/>
          <w:szCs w:val="20"/>
        </w:rPr>
        <w:t>治療やリハビリテーション、また身体訓練の効果なども期待されています。</w:t>
      </w:r>
    </w:p>
    <w:p w14:paraId="7A704BBF" w14:textId="77777777" w:rsidR="0068078B" w:rsidRPr="0010336F" w:rsidRDefault="0068078B" w:rsidP="0068078B">
      <w:pPr>
        <w:spacing w:after="0" w:line="360" w:lineRule="auto"/>
        <w:ind w:right="1526"/>
        <w:rPr>
          <w:rFonts w:ascii="Arial" w:eastAsia="MS Gothic" w:hAnsi="Arial" w:cs="Arial"/>
          <w:sz w:val="20"/>
          <w:szCs w:val="20"/>
        </w:rPr>
      </w:pPr>
    </w:p>
    <w:p w14:paraId="4116CCC2" w14:textId="6A61C635"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理想的な水中でのエクスペリエンスのためには、基本的なダイビング・ギアは過酷な水温からに対する適切な保護が得られ、水中での圧力に耐えられるもので</w:t>
      </w:r>
      <w:r w:rsidR="0010336F">
        <w:rPr>
          <w:rFonts w:ascii="Arial" w:eastAsia="MS Gothic" w:hAnsi="Arial" w:hint="eastAsia"/>
          <w:sz w:val="20"/>
          <w:szCs w:val="20"/>
        </w:rPr>
        <w:t>なくてはならず、</w:t>
      </w:r>
      <w:r w:rsidRPr="0010336F">
        <w:rPr>
          <w:rFonts w:ascii="Arial" w:eastAsia="MS Gothic" w:hAnsi="Arial" w:hint="eastAsia"/>
          <w:sz w:val="20"/>
          <w:szCs w:val="20"/>
        </w:rPr>
        <w:t>また、軽量で快適に装着できるものでなければなりません。</w:t>
      </w:r>
      <w:r w:rsidRPr="0010336F">
        <w:rPr>
          <w:rFonts w:ascii="Arial" w:eastAsia="MS Gothic" w:hAnsi="Arial" w:hint="eastAsia"/>
          <w:sz w:val="20"/>
          <w:szCs w:val="20"/>
        </w:rPr>
        <w:t xml:space="preserve"> </w:t>
      </w:r>
    </w:p>
    <w:p w14:paraId="22B9F762" w14:textId="77777777" w:rsidR="0068078B" w:rsidRPr="0010336F" w:rsidRDefault="0068078B" w:rsidP="0068078B">
      <w:pPr>
        <w:spacing w:after="0" w:line="360" w:lineRule="auto"/>
        <w:ind w:right="1526"/>
        <w:jc w:val="both"/>
        <w:rPr>
          <w:rFonts w:ascii="Arial" w:eastAsia="MS Gothic" w:hAnsi="Arial" w:cs="Arial"/>
          <w:sz w:val="20"/>
          <w:szCs w:val="20"/>
        </w:rPr>
      </w:pPr>
    </w:p>
    <w:p w14:paraId="53543A53" w14:textId="399D1ECA"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熱可塑性エラストマー（</w:t>
      </w:r>
      <w:r w:rsidRPr="0010336F">
        <w:rPr>
          <w:rFonts w:ascii="Arial" w:eastAsia="MS Gothic" w:hAnsi="Arial" w:hint="eastAsia"/>
          <w:sz w:val="20"/>
          <w:szCs w:val="20"/>
        </w:rPr>
        <w:t>TPE</w:t>
      </w:r>
      <w:r w:rsidRPr="0010336F">
        <w:rPr>
          <w:rFonts w:ascii="Arial" w:eastAsia="MS Gothic" w:hAnsi="Arial" w:hint="eastAsia"/>
          <w:sz w:val="20"/>
          <w:szCs w:val="20"/>
        </w:rPr>
        <w:t>）は、ダイナミックなダイビング器具・ギヤの製造における要求を満たす材料です。これに、柔軟性、耐久性、デザイン性や調色などの多用途性、安全性、リサイクル性、その他の要素が含まれます。</w:t>
      </w:r>
    </w:p>
    <w:p w14:paraId="614E662E" w14:textId="77777777" w:rsidR="0068078B" w:rsidRPr="0010336F" w:rsidRDefault="0068078B" w:rsidP="0068078B">
      <w:pPr>
        <w:spacing w:after="0" w:line="360" w:lineRule="auto"/>
        <w:ind w:right="1526"/>
        <w:rPr>
          <w:rFonts w:ascii="Arial" w:eastAsia="MS Gothic" w:hAnsi="Arial" w:cs="Arial"/>
          <w:sz w:val="20"/>
          <w:szCs w:val="20"/>
        </w:rPr>
      </w:pPr>
    </w:p>
    <w:p w14:paraId="17B2DF5C" w14:textId="22EB85EC"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KRAIBURG TPE</w:t>
      </w:r>
      <w:r w:rsidRPr="0010336F">
        <w:rPr>
          <w:rFonts w:ascii="Arial" w:eastAsia="MS Gothic" w:hAnsi="Arial" w:hint="eastAsia"/>
          <w:sz w:val="20"/>
          <w:szCs w:val="20"/>
        </w:rPr>
        <w:t>の革新的な</w:t>
      </w:r>
      <w:r w:rsidRPr="0010336F">
        <w:rPr>
          <w:rFonts w:ascii="Arial" w:eastAsia="MS Gothic" w:hAnsi="Arial" w:hint="eastAsia"/>
          <w:bCs/>
          <w:sz w:val="20"/>
          <w:szCs w:val="20"/>
        </w:rPr>
        <w:t>THERMOLAST</w:t>
      </w:r>
      <w:r w:rsidRPr="0010336F">
        <w:rPr>
          <w:rFonts w:ascii="Arial" w:eastAsia="MS Gothic" w:hAnsi="Arial" w:hint="eastAsia"/>
          <w:bCs/>
          <w:sz w:val="20"/>
          <w:szCs w:val="20"/>
          <w:vertAlign w:val="superscript"/>
        </w:rPr>
        <w:t>®</w:t>
      </w:r>
      <w:r w:rsidRPr="0010336F">
        <w:rPr>
          <w:rFonts w:ascii="Arial" w:eastAsia="MS Gothic" w:hAnsi="Arial" w:hint="eastAsia"/>
          <w:bCs/>
          <w:sz w:val="20"/>
          <w:szCs w:val="20"/>
        </w:rPr>
        <w:t xml:space="preserve"> K</w:t>
      </w:r>
      <w:r w:rsidRPr="0010336F">
        <w:rPr>
          <w:rFonts w:ascii="Arial" w:eastAsia="MS Gothic" w:hAnsi="Arial" w:hint="eastAsia"/>
          <w:sz w:val="20"/>
          <w:szCs w:val="20"/>
        </w:rPr>
        <w:t xml:space="preserve"> TPE</w:t>
      </w:r>
      <w:r w:rsidRPr="0010336F">
        <w:rPr>
          <w:rFonts w:ascii="Arial" w:eastAsia="MS Gothic" w:hAnsi="Arial" w:hint="eastAsia"/>
          <w:sz w:val="20"/>
          <w:szCs w:val="20"/>
        </w:rPr>
        <w:t>はまさにダイビング器具アプリケーションに最適な、理想的といえるコンパウンドです。</w:t>
      </w:r>
      <w:r w:rsidRPr="0010336F">
        <w:rPr>
          <w:rFonts w:ascii="Arial" w:eastAsia="MS Gothic" w:hAnsi="Arial" w:hint="eastAsia"/>
          <w:sz w:val="20"/>
          <w:szCs w:val="20"/>
        </w:rPr>
        <w:t xml:space="preserve">  </w:t>
      </w:r>
    </w:p>
    <w:p w14:paraId="442F8E6F" w14:textId="77777777" w:rsidR="0068078B" w:rsidRPr="0010336F" w:rsidRDefault="0068078B" w:rsidP="0068078B">
      <w:pPr>
        <w:spacing w:after="0" w:line="360" w:lineRule="auto"/>
        <w:ind w:right="1526"/>
        <w:rPr>
          <w:rFonts w:ascii="Arial" w:eastAsia="MS Gothic" w:hAnsi="Arial" w:cs="Arial"/>
          <w:sz w:val="20"/>
          <w:szCs w:val="20"/>
        </w:rPr>
      </w:pPr>
    </w:p>
    <w:p w14:paraId="19944F1F" w14:textId="0F28C05A" w:rsidR="000651FB" w:rsidRPr="0010336F" w:rsidRDefault="0068078B" w:rsidP="0068078B">
      <w:pPr>
        <w:spacing w:after="0" w:line="360" w:lineRule="auto"/>
        <w:ind w:right="1526"/>
        <w:rPr>
          <w:rFonts w:ascii="Arial" w:eastAsia="MS Gothic" w:hAnsi="Arial" w:cs="Arial"/>
          <w:b/>
          <w:bCs/>
          <w:sz w:val="20"/>
          <w:szCs w:val="20"/>
        </w:rPr>
      </w:pPr>
      <w:r w:rsidRPr="0010336F">
        <w:rPr>
          <w:rFonts w:ascii="Arial" w:eastAsia="MS Gothic" w:hAnsi="Arial" w:hint="eastAsia"/>
          <w:b/>
          <w:bCs/>
          <w:sz w:val="20"/>
          <w:szCs w:val="20"/>
        </w:rPr>
        <w:t>ダイビング・ギアへの正しい選択</w:t>
      </w:r>
    </w:p>
    <w:p w14:paraId="6C83053F" w14:textId="2AC538CB" w:rsidR="0068078B" w:rsidRPr="0010336F" w:rsidRDefault="00CF38B6"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当社の</w:t>
      </w:r>
      <w:r w:rsidRPr="0010336F">
        <w:rPr>
          <w:rFonts w:ascii="Arial" w:eastAsia="MS Gothic" w:hAnsi="Arial" w:hint="eastAsia"/>
          <w:sz w:val="20"/>
          <w:szCs w:val="20"/>
        </w:rPr>
        <w:t>THERMOLAST</w:t>
      </w:r>
      <w:r w:rsidRPr="0010336F">
        <w:rPr>
          <w:rFonts w:ascii="Arial" w:eastAsia="MS Gothic" w:hAnsi="Arial" w:hint="eastAsia"/>
          <w:sz w:val="20"/>
          <w:szCs w:val="20"/>
          <w:vertAlign w:val="superscript"/>
        </w:rPr>
        <w:t>®</w:t>
      </w:r>
      <w:r w:rsidRPr="0010336F">
        <w:rPr>
          <w:rFonts w:ascii="Arial" w:eastAsia="MS Gothic" w:hAnsi="Arial" w:hint="eastAsia"/>
          <w:sz w:val="20"/>
          <w:szCs w:val="20"/>
        </w:rPr>
        <w:t xml:space="preserve"> K</w:t>
      </w:r>
      <w:r w:rsidR="0010336F">
        <w:rPr>
          <w:rFonts w:ascii="Arial" w:eastAsia="MS Gothic" w:hAnsi="Arial"/>
          <w:sz w:val="20"/>
          <w:szCs w:val="20"/>
        </w:rPr>
        <w:t xml:space="preserve"> </w:t>
      </w:r>
      <w:r w:rsidRPr="0010336F">
        <w:rPr>
          <w:rFonts w:ascii="Arial" w:eastAsia="MS Gothic" w:hAnsi="Arial" w:hint="eastAsia"/>
          <w:sz w:val="20"/>
          <w:szCs w:val="20"/>
        </w:rPr>
        <w:t>TPE</w:t>
      </w:r>
      <w:r w:rsidRPr="0010336F">
        <w:rPr>
          <w:rFonts w:ascii="Arial" w:eastAsia="MS Gothic" w:hAnsi="Arial" w:hint="eastAsia"/>
          <w:sz w:val="20"/>
          <w:szCs w:val="20"/>
        </w:rPr>
        <w:t>の専用グレードは</w:t>
      </w:r>
      <w:r w:rsidR="0010336F">
        <w:rPr>
          <w:rFonts w:ascii="Arial" w:eastAsia="MS Gothic" w:hAnsi="Arial" w:hint="eastAsia"/>
          <w:sz w:val="20"/>
          <w:szCs w:val="20"/>
        </w:rPr>
        <w:t>、</w:t>
      </w:r>
      <w:r w:rsidRPr="0010336F">
        <w:rPr>
          <w:rFonts w:ascii="Arial" w:eastAsia="MS Gothic" w:hAnsi="Arial" w:hint="eastAsia"/>
          <w:sz w:val="20"/>
          <w:szCs w:val="20"/>
        </w:rPr>
        <w:t>ダイビング器具の様々な種類の部品に適した、優れた耐紫外線・耐候性を備えています。これらのコ</w:t>
      </w:r>
      <w:r w:rsidRPr="0010336F">
        <w:rPr>
          <w:rFonts w:ascii="Arial" w:eastAsia="MS Gothic" w:hAnsi="Arial" w:hint="eastAsia"/>
          <w:sz w:val="20"/>
          <w:szCs w:val="20"/>
        </w:rPr>
        <w:lastRenderedPageBreak/>
        <w:t>ンパウンドは潜水マスク、フィン、レギュレーター、グローブ、ダイブコンピュータ、シュノーケル、水中ライト、その他多くの、日光や海水に絶えずさらされる用品への適用が可能です。</w:t>
      </w:r>
      <w:r w:rsidRPr="0010336F">
        <w:rPr>
          <w:rFonts w:ascii="Arial" w:eastAsia="MS Gothic" w:hAnsi="Arial" w:hint="eastAsia"/>
          <w:sz w:val="20"/>
          <w:szCs w:val="20"/>
        </w:rPr>
        <w:t xml:space="preserve"> </w:t>
      </w:r>
    </w:p>
    <w:p w14:paraId="796D3280" w14:textId="77777777" w:rsidR="0068078B" w:rsidRPr="0010336F" w:rsidRDefault="0068078B" w:rsidP="0068078B">
      <w:pPr>
        <w:spacing w:after="0" w:line="360" w:lineRule="auto"/>
        <w:ind w:right="1526"/>
        <w:jc w:val="both"/>
        <w:rPr>
          <w:rFonts w:ascii="Arial" w:eastAsia="MS Gothic" w:hAnsi="Arial" w:cs="Arial"/>
          <w:sz w:val="20"/>
          <w:szCs w:val="20"/>
        </w:rPr>
      </w:pPr>
    </w:p>
    <w:p w14:paraId="6D375900" w14:textId="51896F5C" w:rsidR="0068078B" w:rsidRPr="0010336F" w:rsidRDefault="00CF38B6"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さらにこの材料は、しっかりした抵抗感を持ちながらユーザー・フレンドリーなグリップ性能を要求するアプリケーションに適した、耐皮脂性をも備えています。</w:t>
      </w:r>
    </w:p>
    <w:p w14:paraId="7F5E429E" w14:textId="77777777" w:rsidR="0068078B" w:rsidRPr="0010336F" w:rsidRDefault="0068078B" w:rsidP="0068078B">
      <w:pPr>
        <w:spacing w:after="0" w:line="360" w:lineRule="auto"/>
        <w:ind w:right="1526"/>
        <w:jc w:val="both"/>
        <w:rPr>
          <w:rFonts w:ascii="Arial" w:eastAsia="MS Gothic" w:hAnsi="Arial" w:cs="Arial"/>
          <w:sz w:val="20"/>
          <w:szCs w:val="20"/>
        </w:rPr>
      </w:pPr>
    </w:p>
    <w:p w14:paraId="5E2E9DB5" w14:textId="672DFABE" w:rsidR="0068078B" w:rsidRPr="0010336F" w:rsidRDefault="0068078B" w:rsidP="0068078B">
      <w:pPr>
        <w:spacing w:after="0" w:line="360" w:lineRule="auto"/>
        <w:ind w:right="1526"/>
        <w:jc w:val="both"/>
        <w:rPr>
          <w:rFonts w:ascii="Arial" w:eastAsia="MS Gothic" w:hAnsi="Arial" w:cs="Arial"/>
          <w:b/>
          <w:sz w:val="20"/>
          <w:szCs w:val="20"/>
        </w:rPr>
      </w:pPr>
      <w:r w:rsidRPr="0010336F">
        <w:rPr>
          <w:rFonts w:ascii="Arial" w:eastAsia="MS Gothic" w:hAnsi="Arial" w:hint="eastAsia"/>
          <w:b/>
          <w:sz w:val="20"/>
          <w:szCs w:val="20"/>
        </w:rPr>
        <w:t>コンパウンドの容易な加工性</w:t>
      </w:r>
    </w:p>
    <w:p w14:paraId="69F92DA0" w14:textId="77777777" w:rsidR="000651FB" w:rsidRPr="0010336F" w:rsidRDefault="000651FB" w:rsidP="0068078B">
      <w:pPr>
        <w:spacing w:after="0" w:line="360" w:lineRule="auto"/>
        <w:ind w:right="1526"/>
        <w:jc w:val="both"/>
        <w:rPr>
          <w:rFonts w:ascii="Arial" w:eastAsia="MS Gothic" w:hAnsi="Arial" w:cs="Arial"/>
          <w:b/>
          <w:sz w:val="20"/>
          <w:szCs w:val="20"/>
        </w:rPr>
      </w:pPr>
    </w:p>
    <w:p w14:paraId="3D6521C3" w14:textId="0C80FEF6" w:rsidR="0068078B" w:rsidRPr="0010336F" w:rsidRDefault="00770E75"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bCs/>
          <w:sz w:val="20"/>
          <w:szCs w:val="20"/>
        </w:rPr>
        <w:t>THERMOLAST</w:t>
      </w:r>
      <w:r w:rsidRPr="0010336F">
        <w:rPr>
          <w:rFonts w:ascii="Arial" w:eastAsia="MS Gothic" w:hAnsi="Arial" w:hint="eastAsia"/>
          <w:bCs/>
          <w:sz w:val="20"/>
          <w:szCs w:val="20"/>
          <w:vertAlign w:val="superscript"/>
        </w:rPr>
        <w:t>®</w:t>
      </w:r>
      <w:r w:rsidRPr="0010336F">
        <w:rPr>
          <w:rFonts w:ascii="Arial" w:eastAsia="MS Gothic" w:hAnsi="Arial" w:hint="eastAsia"/>
          <w:bCs/>
          <w:sz w:val="20"/>
          <w:szCs w:val="20"/>
        </w:rPr>
        <w:t xml:space="preserve"> K</w:t>
      </w:r>
      <w:r w:rsidRPr="0010336F">
        <w:rPr>
          <w:rFonts w:ascii="Arial" w:eastAsia="MS Gothic" w:hAnsi="Arial" w:hint="eastAsia"/>
          <w:sz w:val="20"/>
          <w:szCs w:val="20"/>
        </w:rPr>
        <w:t xml:space="preserve"> TPE</w:t>
      </w:r>
      <w:r w:rsidRPr="0010336F">
        <w:rPr>
          <w:rFonts w:ascii="Arial" w:eastAsia="MS Gothic" w:hAnsi="Arial" w:hint="eastAsia"/>
          <w:sz w:val="20"/>
          <w:szCs w:val="20"/>
        </w:rPr>
        <w:t>はまた、ダイ</w:t>
      </w:r>
      <w:r w:rsidR="0010336F">
        <w:rPr>
          <w:rFonts w:ascii="Arial" w:eastAsia="MS Gothic" w:hAnsi="Arial" w:hint="eastAsia"/>
          <w:sz w:val="20"/>
          <w:szCs w:val="20"/>
        </w:rPr>
        <w:t>ビング用の水中ランプのアプリケーションにも最適です。この場合、ハ</w:t>
      </w:r>
      <w:r w:rsidRPr="0010336F">
        <w:rPr>
          <w:rFonts w:ascii="Arial" w:eastAsia="MS Gothic" w:hAnsi="Arial" w:hint="eastAsia"/>
          <w:sz w:val="20"/>
          <w:szCs w:val="20"/>
        </w:rPr>
        <w:t>ウジングは</w:t>
      </w:r>
      <w:r w:rsidRPr="0010336F">
        <w:rPr>
          <w:rFonts w:ascii="Arial" w:eastAsia="MS Gothic" w:hAnsi="Arial" w:hint="eastAsia"/>
          <w:sz w:val="20"/>
          <w:szCs w:val="20"/>
        </w:rPr>
        <w:t>PP</w:t>
      </w:r>
      <w:r w:rsidRPr="0010336F">
        <w:rPr>
          <w:rFonts w:ascii="Arial" w:eastAsia="MS Gothic" w:hAnsi="Arial" w:hint="eastAsia"/>
          <w:sz w:val="20"/>
          <w:szCs w:val="20"/>
        </w:rPr>
        <w:t>で成形され、さらに</w:t>
      </w:r>
      <w:r w:rsidRPr="0010336F">
        <w:rPr>
          <w:rFonts w:ascii="Arial" w:eastAsia="MS Gothic" w:hAnsi="Arial" w:hint="eastAsia"/>
          <w:sz w:val="20"/>
          <w:szCs w:val="20"/>
        </w:rPr>
        <w:t>TPE</w:t>
      </w:r>
      <w:r w:rsidRPr="0010336F">
        <w:rPr>
          <w:rFonts w:ascii="Arial" w:eastAsia="MS Gothic" w:hAnsi="Arial" w:hint="eastAsia"/>
          <w:sz w:val="20"/>
          <w:szCs w:val="20"/>
        </w:rPr>
        <w:t>製のカバーおよびシールでオーバーモールドされるからです。</w:t>
      </w:r>
      <w:r w:rsidRPr="0010336F">
        <w:rPr>
          <w:rFonts w:ascii="Arial" w:eastAsia="MS Gothic" w:hAnsi="Arial" w:hint="eastAsia"/>
          <w:sz w:val="20"/>
          <w:szCs w:val="20"/>
        </w:rPr>
        <w:t xml:space="preserve"> </w:t>
      </w:r>
    </w:p>
    <w:p w14:paraId="6BCD1D17" w14:textId="77777777" w:rsidR="0068078B" w:rsidRPr="0010336F" w:rsidRDefault="0068078B" w:rsidP="0068078B">
      <w:pPr>
        <w:spacing w:after="0" w:line="360" w:lineRule="auto"/>
        <w:ind w:right="1526"/>
        <w:jc w:val="both"/>
        <w:rPr>
          <w:rFonts w:ascii="Arial" w:eastAsia="MS Gothic" w:hAnsi="Arial" w:cs="Arial"/>
          <w:sz w:val="20"/>
          <w:szCs w:val="20"/>
        </w:rPr>
      </w:pPr>
    </w:p>
    <w:p w14:paraId="36E1E0BC" w14:textId="77777777"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ダイビング・レギュレーターもまた、同時成形された</w:t>
      </w:r>
      <w:r w:rsidRPr="0010336F">
        <w:rPr>
          <w:rFonts w:ascii="Arial" w:eastAsia="MS Gothic" w:hAnsi="Arial" w:hint="eastAsia"/>
          <w:sz w:val="20"/>
          <w:szCs w:val="20"/>
        </w:rPr>
        <w:t>TPE</w:t>
      </w:r>
      <w:r w:rsidRPr="0010336F">
        <w:rPr>
          <w:rFonts w:ascii="Arial" w:eastAsia="MS Gothic" w:hAnsi="Arial" w:hint="eastAsia"/>
          <w:sz w:val="20"/>
          <w:szCs w:val="20"/>
        </w:rPr>
        <w:t>カバーによって重量削減に貢献することでしょう。より小型のレギュレーターは、ダイバーの呼吸を容易にします。</w:t>
      </w:r>
      <w:r w:rsidRPr="0010336F">
        <w:rPr>
          <w:rFonts w:ascii="Arial" w:eastAsia="MS Gothic" w:hAnsi="Arial" w:hint="eastAsia"/>
          <w:sz w:val="20"/>
          <w:szCs w:val="20"/>
        </w:rPr>
        <w:t xml:space="preserve">   </w:t>
      </w:r>
    </w:p>
    <w:p w14:paraId="12775CFF" w14:textId="77777777" w:rsidR="0068078B" w:rsidRPr="0010336F" w:rsidRDefault="0068078B" w:rsidP="0068078B">
      <w:pPr>
        <w:spacing w:after="0" w:line="360" w:lineRule="auto"/>
        <w:ind w:right="1526"/>
        <w:rPr>
          <w:rFonts w:ascii="Arial" w:eastAsia="MS Gothic" w:hAnsi="Arial" w:cs="Arial"/>
          <w:sz w:val="20"/>
          <w:szCs w:val="20"/>
        </w:rPr>
      </w:pPr>
    </w:p>
    <w:p w14:paraId="08376E2B" w14:textId="7839ACAE"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ダイビング用のフィンにおいても、</w:t>
      </w:r>
      <w:r w:rsidRPr="0010336F">
        <w:rPr>
          <w:rFonts w:ascii="Arial" w:eastAsia="MS Gothic" w:hAnsi="Arial" w:hint="eastAsia"/>
          <w:sz w:val="20"/>
          <w:szCs w:val="20"/>
        </w:rPr>
        <w:t>TPE</w:t>
      </w:r>
      <w:r w:rsidRPr="0010336F">
        <w:rPr>
          <w:rFonts w:ascii="Arial" w:eastAsia="MS Gothic" w:hAnsi="Arial" w:hint="eastAsia"/>
          <w:sz w:val="20"/>
          <w:szCs w:val="20"/>
        </w:rPr>
        <w:t>コンパウンドは</w:t>
      </w:r>
      <w:r w:rsidR="0010336F">
        <w:rPr>
          <w:rFonts w:ascii="Arial" w:eastAsia="MS Gothic" w:hAnsi="Arial" w:hint="eastAsia"/>
          <w:sz w:val="20"/>
          <w:szCs w:val="20"/>
        </w:rPr>
        <w:t>優れた</w:t>
      </w:r>
      <w:r w:rsidRPr="0010336F">
        <w:rPr>
          <w:rFonts w:ascii="Arial" w:eastAsia="MS Gothic" w:hAnsi="Arial" w:hint="eastAsia"/>
          <w:sz w:val="20"/>
          <w:szCs w:val="20"/>
        </w:rPr>
        <w:t>弾性</w:t>
      </w:r>
      <w:r w:rsidR="0010336F">
        <w:rPr>
          <w:rFonts w:ascii="Arial" w:eastAsia="MS Gothic" w:hAnsi="Arial" w:hint="eastAsia"/>
          <w:sz w:val="20"/>
          <w:szCs w:val="20"/>
        </w:rPr>
        <w:t>感</w:t>
      </w:r>
      <w:r w:rsidRPr="0010336F">
        <w:rPr>
          <w:rFonts w:ascii="Arial" w:eastAsia="MS Gothic" w:hAnsi="Arial" w:hint="eastAsia"/>
          <w:sz w:val="20"/>
          <w:szCs w:val="20"/>
        </w:rPr>
        <w:t>を付与し</w:t>
      </w:r>
      <w:r w:rsidR="0010336F">
        <w:rPr>
          <w:rFonts w:ascii="Arial" w:eastAsia="MS Gothic" w:hAnsi="Arial" w:hint="eastAsia"/>
          <w:sz w:val="20"/>
          <w:szCs w:val="20"/>
        </w:rPr>
        <w:t>てくれ</w:t>
      </w:r>
      <w:r w:rsidRPr="0010336F">
        <w:rPr>
          <w:rFonts w:ascii="Arial" w:eastAsia="MS Gothic" w:hAnsi="Arial" w:hint="eastAsia"/>
          <w:sz w:val="20"/>
          <w:szCs w:val="20"/>
        </w:rPr>
        <w:t>ます。ダイバーはより少ないエネルギーで水を掻くことが可能になり、これはダイバーのスピードアップに寄与します。このコンパウンドはまた、船舶のドライ・コンパートメントにおいても完全な密閉性を提供します。</w:t>
      </w:r>
    </w:p>
    <w:p w14:paraId="518A1EB1" w14:textId="77777777" w:rsidR="0068078B" w:rsidRPr="0010336F" w:rsidRDefault="0068078B" w:rsidP="0068078B">
      <w:pPr>
        <w:spacing w:after="0" w:line="360" w:lineRule="auto"/>
        <w:ind w:right="1526"/>
        <w:rPr>
          <w:rFonts w:ascii="Arial" w:eastAsia="MS Gothic" w:hAnsi="Arial" w:cs="Arial"/>
          <w:sz w:val="20"/>
          <w:szCs w:val="20"/>
        </w:rPr>
      </w:pPr>
    </w:p>
    <w:p w14:paraId="107AB10B" w14:textId="175854D4" w:rsidR="0068078B" w:rsidRPr="0010336F" w:rsidRDefault="0068078B" w:rsidP="0068078B">
      <w:pPr>
        <w:spacing w:after="0" w:line="360" w:lineRule="auto"/>
        <w:ind w:right="1526"/>
        <w:rPr>
          <w:rFonts w:ascii="Arial" w:eastAsia="MS Gothic" w:hAnsi="Arial" w:cs="Arial"/>
          <w:b/>
          <w:bCs/>
          <w:sz w:val="20"/>
          <w:szCs w:val="20"/>
        </w:rPr>
      </w:pPr>
      <w:r w:rsidRPr="0010336F">
        <w:rPr>
          <w:rFonts w:ascii="Arial" w:eastAsia="MS Gothic" w:hAnsi="Arial" w:hint="eastAsia"/>
          <w:b/>
          <w:bCs/>
          <w:sz w:val="20"/>
          <w:szCs w:val="20"/>
        </w:rPr>
        <w:t>優れたトータル・デザインのための、多機能ソリューション</w:t>
      </w:r>
    </w:p>
    <w:p w14:paraId="32BB0C9A" w14:textId="77777777" w:rsidR="000651FB" w:rsidRPr="0010336F" w:rsidRDefault="000651FB" w:rsidP="0068078B">
      <w:pPr>
        <w:spacing w:after="0" w:line="360" w:lineRule="auto"/>
        <w:ind w:right="1526"/>
        <w:rPr>
          <w:rFonts w:ascii="Arial" w:eastAsia="MS Gothic" w:hAnsi="Arial" w:cs="Arial"/>
          <w:b/>
          <w:bCs/>
          <w:sz w:val="20"/>
          <w:szCs w:val="20"/>
        </w:rPr>
      </w:pPr>
    </w:p>
    <w:p w14:paraId="33202341" w14:textId="75CAEB84" w:rsidR="0068078B" w:rsidRPr="0010336F" w:rsidRDefault="0068078B" w:rsidP="0068078B">
      <w:pPr>
        <w:pStyle w:val="copy-text-bold"/>
        <w:spacing w:before="0" w:beforeAutospacing="0" w:after="0" w:afterAutospacing="0" w:line="360" w:lineRule="auto"/>
        <w:ind w:right="1526"/>
        <w:jc w:val="both"/>
        <w:rPr>
          <w:rFonts w:ascii="Arial" w:eastAsia="MS Gothic" w:hAnsi="Arial" w:cs="Arial"/>
          <w:sz w:val="20"/>
          <w:szCs w:val="20"/>
        </w:rPr>
      </w:pPr>
      <w:r w:rsidRPr="0010336F">
        <w:rPr>
          <w:rFonts w:ascii="Arial" w:eastAsia="MS Gothic" w:hAnsi="Arial" w:hint="eastAsia"/>
          <w:sz w:val="20"/>
          <w:szCs w:val="20"/>
        </w:rPr>
        <w:t>KRAIBURG TPE</w:t>
      </w:r>
      <w:r w:rsidRPr="0010336F">
        <w:rPr>
          <w:rFonts w:ascii="Arial" w:eastAsia="MS Gothic" w:hAnsi="Arial" w:hint="eastAsia"/>
          <w:sz w:val="20"/>
          <w:szCs w:val="20"/>
        </w:rPr>
        <w:t>の革新的な</w:t>
      </w:r>
      <w:r w:rsidRPr="0010336F">
        <w:rPr>
          <w:rFonts w:ascii="Arial" w:eastAsia="MS Gothic" w:hAnsi="Arial" w:hint="eastAsia"/>
          <w:sz w:val="20"/>
          <w:szCs w:val="20"/>
        </w:rPr>
        <w:t>TPE</w:t>
      </w:r>
      <w:r w:rsidRPr="0010336F">
        <w:rPr>
          <w:rFonts w:ascii="Arial" w:eastAsia="MS Gothic" w:hAnsi="Arial" w:hint="eastAsia"/>
          <w:sz w:val="20"/>
          <w:szCs w:val="20"/>
        </w:rPr>
        <w:t>コンパウンドは、プロダクト・デザイナーおよび開発者の独自の要求を実現するために、一貫した着色性と優れた機械的性能を提供しています。これと同時に、エンド・ユーザーは製品の専門的な適性や感触、外観などに魅力を感じることでしょう。</w:t>
      </w:r>
      <w:r w:rsidRPr="0010336F">
        <w:rPr>
          <w:rFonts w:ascii="Arial" w:eastAsia="MS Gothic" w:hAnsi="Arial" w:hint="eastAsia"/>
          <w:sz w:val="20"/>
          <w:szCs w:val="20"/>
        </w:rPr>
        <w:t xml:space="preserve"> </w:t>
      </w:r>
    </w:p>
    <w:p w14:paraId="72F554D2" w14:textId="77777777" w:rsidR="0068078B" w:rsidRPr="0010336F" w:rsidRDefault="0068078B" w:rsidP="0068078B">
      <w:pPr>
        <w:spacing w:after="0" w:line="360" w:lineRule="auto"/>
        <w:ind w:right="1526"/>
        <w:jc w:val="both"/>
        <w:rPr>
          <w:rFonts w:ascii="Arial" w:eastAsia="MS Gothic" w:hAnsi="Arial" w:cs="Arial"/>
          <w:sz w:val="20"/>
          <w:szCs w:val="20"/>
        </w:rPr>
      </w:pPr>
    </w:p>
    <w:p w14:paraId="48C3DED2" w14:textId="79728BD3"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THERMOLAST® K</w:t>
      </w:r>
      <w:r w:rsidRPr="0010336F">
        <w:rPr>
          <w:rFonts w:ascii="Arial" w:eastAsia="MS Gothic" w:hAnsi="Arial" w:hint="eastAsia"/>
          <w:sz w:val="20"/>
          <w:szCs w:val="20"/>
        </w:rPr>
        <w:t>で特に推奨される</w:t>
      </w:r>
      <w:r w:rsidRPr="0010336F">
        <w:rPr>
          <w:rFonts w:ascii="Arial" w:eastAsia="MS Gothic" w:hAnsi="Arial" w:hint="eastAsia"/>
          <w:sz w:val="20"/>
          <w:szCs w:val="20"/>
        </w:rPr>
        <w:t>TPE</w:t>
      </w:r>
      <w:r w:rsidRPr="0010336F">
        <w:rPr>
          <w:rFonts w:ascii="Arial" w:eastAsia="MS Gothic" w:hAnsi="Arial" w:hint="eastAsia"/>
          <w:sz w:val="20"/>
          <w:szCs w:val="20"/>
        </w:rPr>
        <w:t>グレードは、</w:t>
      </w:r>
      <w:r w:rsidRPr="0010336F">
        <w:rPr>
          <w:rFonts w:ascii="Arial" w:eastAsia="MS Gothic" w:hAnsi="Arial" w:hint="eastAsia"/>
          <w:sz w:val="20"/>
          <w:szCs w:val="20"/>
        </w:rPr>
        <w:t>GP/FG</w:t>
      </w:r>
      <w:r w:rsidRPr="0010336F">
        <w:rPr>
          <w:rFonts w:ascii="Arial" w:eastAsia="MS Gothic" w:hAnsi="Arial" w:hint="eastAsia"/>
          <w:sz w:val="20"/>
          <w:szCs w:val="20"/>
        </w:rPr>
        <w:t>および</w:t>
      </w:r>
      <w:r w:rsidRPr="0010336F">
        <w:rPr>
          <w:rFonts w:ascii="Arial" w:eastAsia="MS Gothic" w:hAnsi="Arial" w:hint="eastAsia"/>
          <w:sz w:val="20"/>
          <w:szCs w:val="20"/>
        </w:rPr>
        <w:t>FC/CS</w:t>
      </w:r>
      <w:r w:rsidRPr="0010336F">
        <w:rPr>
          <w:rFonts w:ascii="Arial" w:eastAsia="MS Gothic" w:hAnsi="Arial" w:hint="eastAsia"/>
          <w:sz w:val="20"/>
          <w:szCs w:val="20"/>
        </w:rPr>
        <w:t>コンパウンドです。</w:t>
      </w:r>
      <w:r w:rsidRPr="0010336F">
        <w:rPr>
          <w:rFonts w:ascii="Arial" w:eastAsia="MS Gothic" w:hAnsi="Arial" w:hint="eastAsia"/>
          <w:sz w:val="20"/>
          <w:szCs w:val="20"/>
        </w:rPr>
        <w:t xml:space="preserve">  </w:t>
      </w:r>
    </w:p>
    <w:p w14:paraId="1D47F2BC" w14:textId="77777777" w:rsidR="0068078B" w:rsidRPr="0010336F" w:rsidRDefault="0068078B" w:rsidP="0068078B">
      <w:pPr>
        <w:spacing w:after="0" w:line="360" w:lineRule="auto"/>
        <w:ind w:right="1526"/>
        <w:jc w:val="both"/>
        <w:rPr>
          <w:rFonts w:ascii="Arial" w:eastAsia="MS Gothic" w:hAnsi="Arial" w:cs="Arial"/>
          <w:sz w:val="20"/>
          <w:szCs w:val="20"/>
        </w:rPr>
      </w:pPr>
    </w:p>
    <w:p w14:paraId="6C37E4F8" w14:textId="4CDF43A4" w:rsidR="0068078B" w:rsidRPr="0010336F" w:rsidRDefault="0068078B" w:rsidP="0068078B">
      <w:pPr>
        <w:spacing w:after="0" w:line="360" w:lineRule="auto"/>
        <w:ind w:right="1526"/>
        <w:jc w:val="both"/>
        <w:rPr>
          <w:rFonts w:ascii="Arial" w:eastAsia="MS Gothic" w:hAnsi="Arial" w:cs="Arial"/>
          <w:sz w:val="20"/>
          <w:szCs w:val="20"/>
        </w:rPr>
      </w:pPr>
      <w:r w:rsidRPr="0010336F">
        <w:rPr>
          <w:rFonts w:ascii="Arial" w:eastAsia="MS Gothic" w:hAnsi="Arial" w:hint="eastAsia"/>
          <w:sz w:val="20"/>
          <w:szCs w:val="20"/>
        </w:rPr>
        <w:t>GP/FG</w:t>
      </w:r>
      <w:r w:rsidRPr="0010336F">
        <w:rPr>
          <w:rFonts w:ascii="Arial" w:eastAsia="MS Gothic" w:hAnsi="Arial" w:hint="eastAsia"/>
          <w:sz w:val="20"/>
          <w:szCs w:val="20"/>
        </w:rPr>
        <w:t>シリーズにはソフトタッチの表面品質、および粘着性のない触感品質を備えています。</w:t>
      </w:r>
      <w:r w:rsidRPr="0010336F">
        <w:rPr>
          <w:rFonts w:ascii="Arial" w:eastAsia="MS Gothic" w:hAnsi="Arial" w:hint="eastAsia"/>
        </w:rPr>
        <w:t>これらダイビング・フィン、タンク・バンカーなどのアプリケーションに適しています。また、</w:t>
      </w:r>
      <w:r w:rsidRPr="0010336F">
        <w:rPr>
          <w:rFonts w:ascii="Arial" w:eastAsia="MS Gothic" w:hAnsi="Arial" w:hint="eastAsia"/>
        </w:rPr>
        <w:t>FC/CS</w:t>
      </w:r>
      <w:r w:rsidRPr="0010336F">
        <w:rPr>
          <w:rFonts w:ascii="Arial" w:eastAsia="MS Gothic" w:hAnsi="Arial" w:hint="eastAsia"/>
        </w:rPr>
        <w:t>シリーズは優れた圧縮歪み性能を備えており、これは特に高い水圧下でのダイビング器具にとって重要なものです。</w:t>
      </w:r>
      <w:bookmarkStart w:id="0" w:name="_Hlk43972335"/>
      <w:r w:rsidRPr="0010336F">
        <w:rPr>
          <w:rFonts w:ascii="Arial" w:eastAsia="MS Gothic" w:hAnsi="Arial" w:hint="eastAsia"/>
        </w:rPr>
        <w:t>この材料のソフトタッチの表面品質およびヒステリシスは、このコンパウンドをダイビング・マスク、ダイビングコンピュータ、ダイビング・グローブ、その他のアプリケーションに最適なものにしています。</w:t>
      </w:r>
      <w:bookmarkEnd w:id="0"/>
    </w:p>
    <w:p w14:paraId="67E1F103" w14:textId="5CA58AED" w:rsidR="000651FB" w:rsidRDefault="000651FB" w:rsidP="0068078B">
      <w:pPr>
        <w:spacing w:after="0" w:line="360" w:lineRule="auto"/>
        <w:ind w:right="1526"/>
        <w:jc w:val="both"/>
        <w:rPr>
          <w:rFonts w:ascii="Arial" w:eastAsia="MS Gothic" w:hAnsi="Arial" w:cs="Arial"/>
          <w:sz w:val="20"/>
          <w:szCs w:val="20"/>
        </w:rPr>
      </w:pPr>
    </w:p>
    <w:p w14:paraId="55CF7B11" w14:textId="1425FEA2" w:rsidR="00982D55" w:rsidRPr="0010336F" w:rsidRDefault="00982D55" w:rsidP="0068078B">
      <w:pPr>
        <w:spacing w:after="0" w:line="360" w:lineRule="auto"/>
        <w:ind w:right="1526"/>
        <w:jc w:val="both"/>
        <w:rPr>
          <w:rFonts w:ascii="Arial" w:eastAsia="MS Gothic" w:hAnsi="Arial" w:cs="Arial"/>
          <w:sz w:val="20"/>
          <w:szCs w:val="20"/>
        </w:rPr>
      </w:pPr>
      <w:r>
        <w:rPr>
          <w:rFonts w:ascii="Arial" w:eastAsia="MS Gothic" w:hAnsi="Arial" w:cs="Arial"/>
          <w:noProof/>
          <w:sz w:val="20"/>
          <w:szCs w:val="20"/>
        </w:rPr>
        <w:drawing>
          <wp:inline distT="0" distB="0" distL="0" distR="0" wp14:anchorId="725EA2A6" wp14:editId="7948FC58">
            <wp:extent cx="4572000" cy="253269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7259" cy="2535604"/>
                    </a:xfrm>
                    <a:prstGeom prst="rect">
                      <a:avLst/>
                    </a:prstGeom>
                    <a:noFill/>
                    <a:ln>
                      <a:noFill/>
                    </a:ln>
                  </pic:spPr>
                </pic:pic>
              </a:graphicData>
            </a:graphic>
          </wp:inline>
        </w:drawing>
      </w:r>
    </w:p>
    <w:p w14:paraId="3356BF8C" w14:textId="23B607C1" w:rsidR="00A1522B" w:rsidRPr="0010336F" w:rsidRDefault="005320D5" w:rsidP="00A1522B">
      <w:pPr>
        <w:spacing w:line="360" w:lineRule="auto"/>
        <w:ind w:right="1523"/>
        <w:jc w:val="both"/>
        <w:rPr>
          <w:rFonts w:ascii="Arial" w:eastAsia="MS Gothic" w:hAnsi="Arial" w:cs="Arial"/>
          <w:sz w:val="20"/>
          <w:szCs w:val="20"/>
        </w:rPr>
      </w:pPr>
      <w:r w:rsidRPr="0010336F">
        <w:rPr>
          <w:rFonts w:ascii="Arial" w:eastAsia="MS Gothic" w:hAnsi="Arial" w:hint="eastAsia"/>
          <w:b/>
          <w:bCs/>
          <w:sz w:val="20"/>
          <w:szCs w:val="20"/>
        </w:rPr>
        <w:t>（写真：</w:t>
      </w:r>
      <w:r w:rsidRPr="0010336F">
        <w:rPr>
          <w:rFonts w:ascii="Arial" w:eastAsia="MS Gothic" w:hAnsi="Arial" w:hint="eastAsia"/>
          <w:b/>
          <w:bCs/>
          <w:sz w:val="20"/>
          <w:szCs w:val="20"/>
        </w:rPr>
        <w:t>© 2020 KRAIBURG TPE</w:t>
      </w:r>
      <w:r w:rsidRPr="0010336F">
        <w:rPr>
          <w:rFonts w:ascii="Arial" w:eastAsia="MS Gothic" w:hAnsi="Arial" w:hint="eastAsia"/>
          <w:b/>
          <w:bCs/>
          <w:sz w:val="20"/>
          <w:szCs w:val="20"/>
        </w:rPr>
        <w:t>）</w:t>
      </w:r>
    </w:p>
    <w:p w14:paraId="42C72A2E" w14:textId="543FEC3D" w:rsidR="002D0C31" w:rsidRPr="0010336F" w:rsidRDefault="005320D5" w:rsidP="00A1522B">
      <w:pPr>
        <w:spacing w:line="360" w:lineRule="auto"/>
        <w:ind w:right="1523"/>
        <w:jc w:val="both"/>
        <w:rPr>
          <w:rFonts w:ascii="Arial" w:eastAsia="MS Gothic" w:hAnsi="Arial" w:cs="Arial"/>
          <w:sz w:val="20"/>
          <w:szCs w:val="20"/>
        </w:rPr>
      </w:pPr>
      <w:r w:rsidRPr="0010336F">
        <w:rPr>
          <w:rFonts w:ascii="Arial" w:eastAsia="MS Gothic" w:hAnsi="Arial" w:hint="eastAsia"/>
          <w:sz w:val="20"/>
          <w:szCs w:val="20"/>
        </w:rPr>
        <w:t>高精細の画像が必要の際は、下記の担当者にお問い合わせください。</w:t>
      </w:r>
      <w:r w:rsidRPr="0010336F">
        <w:rPr>
          <w:rFonts w:ascii="Arial" w:eastAsia="MS Gothic" w:hAnsi="Arial" w:hint="eastAsia"/>
          <w:sz w:val="20"/>
          <w:szCs w:val="20"/>
        </w:rPr>
        <w:t xml:space="preserve"> Bridget Ngang (</w:t>
      </w:r>
      <w:hyperlink r:id="rId9" w:history="1">
        <w:r w:rsidRPr="0010336F">
          <w:rPr>
            <w:rStyle w:val="Hyperlink"/>
            <w:rFonts w:ascii="Arial" w:eastAsia="MS Gothic" w:hAnsi="Arial" w:hint="eastAsia"/>
            <w:color w:val="auto"/>
            <w:sz w:val="20"/>
            <w:szCs w:val="20"/>
          </w:rPr>
          <w:t>bridget.ngang@kraiburg-tpe.com</w:t>
        </w:r>
      </w:hyperlink>
      <w:r w:rsidRPr="0010336F">
        <w:rPr>
          <w:rFonts w:ascii="Arial" w:eastAsia="MS Gothic" w:hAnsi="Arial" w:hint="eastAsia"/>
          <w:sz w:val="20"/>
          <w:szCs w:val="20"/>
        </w:rPr>
        <w:t xml:space="preserve"> , +6 03 9545 6301). </w:t>
      </w:r>
    </w:p>
    <w:p w14:paraId="1223A429" w14:textId="7A4570C0" w:rsidR="005320D5" w:rsidRPr="00982D55" w:rsidRDefault="00C95865" w:rsidP="00982D55">
      <w:pPr>
        <w:rPr>
          <w:rFonts w:ascii="Arial" w:eastAsia="MS Gothic" w:hAnsi="Arial" w:cs="Arial"/>
          <w:b/>
          <w:bCs/>
          <w:sz w:val="20"/>
          <w:szCs w:val="20"/>
        </w:rPr>
      </w:pPr>
      <w:r w:rsidRPr="0010336F">
        <w:rPr>
          <w:rFonts w:ascii="Arial" w:eastAsia="MS Gothic" w:hAnsi="Arial" w:hint="eastAsia"/>
        </w:rPr>
        <w:br w:type="page"/>
      </w:r>
      <w:r w:rsidR="005320D5" w:rsidRPr="0010336F">
        <w:rPr>
          <w:rFonts w:ascii="Arial" w:eastAsia="MS Gothic" w:hAnsi="Arial" w:hint="eastAsia"/>
          <w:b/>
          <w:bCs/>
          <w:sz w:val="20"/>
          <w:szCs w:val="20"/>
        </w:rPr>
        <w:lastRenderedPageBreak/>
        <w:t>WeChat</w:t>
      </w:r>
      <w:r w:rsidR="005320D5" w:rsidRPr="0010336F">
        <w:rPr>
          <w:rFonts w:ascii="Arial" w:eastAsia="MS Gothic" w:hAnsi="Arial" w:hint="eastAsia"/>
          <w:b/>
          <w:bCs/>
          <w:sz w:val="20"/>
          <w:szCs w:val="20"/>
        </w:rPr>
        <w:t>で当社をフォローしてください</w:t>
      </w:r>
    </w:p>
    <w:p w14:paraId="21B404AA" w14:textId="2D4AE413" w:rsidR="005320D5" w:rsidRPr="0010336F" w:rsidRDefault="005320D5" w:rsidP="005C2021">
      <w:pPr>
        <w:spacing w:after="0" w:line="360" w:lineRule="auto"/>
        <w:ind w:right="1699"/>
        <w:jc w:val="both"/>
        <w:rPr>
          <w:rFonts w:ascii="Arial" w:eastAsia="MS Gothic" w:hAnsi="Arial" w:cs="Arial"/>
          <w:b/>
          <w:sz w:val="20"/>
          <w:szCs w:val="20"/>
        </w:rPr>
      </w:pPr>
      <w:r w:rsidRPr="0010336F">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10336F" w:rsidRDefault="00EC7126" w:rsidP="005C2021">
      <w:pPr>
        <w:spacing w:after="0" w:line="360" w:lineRule="auto"/>
        <w:ind w:right="1699"/>
        <w:jc w:val="both"/>
        <w:rPr>
          <w:rFonts w:ascii="Arial" w:eastAsia="MS Gothic" w:hAnsi="Arial" w:cs="Arial"/>
          <w:b/>
          <w:sz w:val="20"/>
          <w:szCs w:val="20"/>
        </w:rPr>
      </w:pPr>
    </w:p>
    <w:p w14:paraId="26915392" w14:textId="77777777" w:rsidR="001C2242" w:rsidRPr="0010336F" w:rsidRDefault="001C2242" w:rsidP="001C2242">
      <w:pPr>
        <w:spacing w:after="0" w:line="360" w:lineRule="auto"/>
        <w:ind w:right="1699"/>
        <w:rPr>
          <w:rFonts w:ascii="Arial" w:eastAsia="MS Gothic" w:hAnsi="Arial" w:cs="Arial"/>
          <w:sz w:val="20"/>
          <w:szCs w:val="20"/>
        </w:rPr>
      </w:pPr>
    </w:p>
    <w:p w14:paraId="40173CF9" w14:textId="77777777" w:rsidR="00982D55" w:rsidRPr="00F76E0F" w:rsidRDefault="00982D55" w:rsidP="00982D55">
      <w:pPr>
        <w:keepNext/>
        <w:keepLines/>
        <w:spacing w:line="360" w:lineRule="auto"/>
        <w:ind w:right="152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4837FE41" w14:textId="4055039C" w:rsidR="00DC32CA" w:rsidRPr="0010336F" w:rsidRDefault="00982D55" w:rsidP="00982D55">
      <w:pPr>
        <w:keepLines/>
        <w:spacing w:line="360" w:lineRule="auto"/>
        <w:ind w:right="152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sectPr w:rsidR="00DC32CA" w:rsidRPr="0010336F"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31EEF" w14:textId="77777777" w:rsidR="00911559" w:rsidRDefault="00911559" w:rsidP="00784C57">
      <w:pPr>
        <w:spacing w:after="0" w:line="240" w:lineRule="auto"/>
      </w:pPr>
      <w:r>
        <w:separator/>
      </w:r>
    </w:p>
  </w:endnote>
  <w:endnote w:type="continuationSeparator" w:id="0">
    <w:p w14:paraId="114C2958" w14:textId="77777777" w:rsidR="00911559" w:rsidRDefault="0091155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13940AD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6BD87" w14:textId="77777777" w:rsidR="00911559" w:rsidRDefault="00911559" w:rsidP="00784C57">
      <w:pPr>
        <w:spacing w:after="0" w:line="240" w:lineRule="auto"/>
      </w:pPr>
      <w:r>
        <w:separator/>
      </w:r>
    </w:p>
  </w:footnote>
  <w:footnote w:type="continuationSeparator" w:id="0">
    <w:p w14:paraId="5C0858B7" w14:textId="77777777" w:rsidR="00911559" w:rsidRDefault="0091155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10336F" w:rsidRDefault="00502615" w:rsidP="00502615">
    <w:pPr>
      <w:pStyle w:val="Header"/>
      <w:tabs>
        <w:tab w:val="clear" w:pos="4703"/>
        <w:tab w:val="clear" w:pos="9406"/>
      </w:tabs>
      <w:spacing w:before="1440"/>
      <w:rPr>
        <w:rFonts w:ascii="Arial" w:eastAsia="MS Gothic" w:hAnsi="Arial" w:cs="Arial"/>
        <w:sz w:val="20"/>
        <w:szCs w:val="20"/>
      </w:rPr>
    </w:pPr>
    <w:r w:rsidRPr="0010336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0336F" w14:paraId="12FEEFFC" w14:textId="77777777" w:rsidTr="00502615">
      <w:tc>
        <w:tcPr>
          <w:tcW w:w="6912" w:type="dxa"/>
        </w:tcPr>
        <w:p w14:paraId="46445C04" w14:textId="77777777" w:rsidR="007714C4" w:rsidRPr="0010336F" w:rsidRDefault="00C97AAF" w:rsidP="007714C4">
          <w:pPr>
            <w:spacing w:after="0" w:line="360" w:lineRule="auto"/>
            <w:ind w:left="-105"/>
            <w:jc w:val="both"/>
            <w:rPr>
              <w:rFonts w:ascii="Arial" w:eastAsia="MS Gothic" w:hAnsi="Arial" w:cs="Arial"/>
              <w:b/>
              <w:bCs/>
              <w:color w:val="365F91"/>
              <w:sz w:val="40"/>
              <w:szCs w:val="40"/>
            </w:rPr>
          </w:pPr>
          <w:r w:rsidRPr="0010336F">
            <w:rPr>
              <w:rFonts w:ascii="Arial" w:eastAsia="MS Gothic" w:hAnsi="Arial" w:hint="eastAsia"/>
              <w:b/>
              <w:bCs/>
              <w:color w:val="365F91"/>
              <w:sz w:val="40"/>
              <w:szCs w:val="40"/>
            </w:rPr>
            <w:t>プレス・リリース</w:t>
          </w:r>
        </w:p>
        <w:p w14:paraId="72D39030" w14:textId="77777777" w:rsidR="0068078B" w:rsidRPr="0010336F" w:rsidRDefault="0068078B" w:rsidP="0068078B">
          <w:pPr>
            <w:spacing w:after="0" w:line="360" w:lineRule="auto"/>
            <w:ind w:left="-105"/>
            <w:jc w:val="both"/>
            <w:rPr>
              <w:rFonts w:ascii="Arial" w:eastAsia="MS Gothic" w:hAnsi="Arial"/>
              <w:b/>
              <w:sz w:val="16"/>
              <w:szCs w:val="16"/>
            </w:rPr>
          </w:pPr>
          <w:r w:rsidRPr="0010336F">
            <w:rPr>
              <w:rFonts w:ascii="Arial" w:eastAsia="MS Gothic" w:hAnsi="Arial" w:hint="eastAsia"/>
              <w:b/>
              <w:bCs/>
              <w:sz w:val="16"/>
              <w:szCs w:val="16"/>
            </w:rPr>
            <w:t>ダイナミックなダイビング器具のための</w:t>
          </w:r>
          <w:r w:rsidRPr="0010336F">
            <w:rPr>
              <w:rFonts w:ascii="Arial" w:eastAsia="MS Gothic" w:hAnsi="Arial" w:hint="eastAsia"/>
              <w:b/>
              <w:bCs/>
              <w:sz w:val="16"/>
              <w:szCs w:val="16"/>
            </w:rPr>
            <w:t>TPE</w:t>
          </w:r>
          <w:r w:rsidRPr="0010336F">
            <w:rPr>
              <w:rFonts w:ascii="Arial" w:eastAsia="MS Gothic" w:hAnsi="Arial" w:hint="eastAsia"/>
              <w:b/>
              <w:sz w:val="16"/>
              <w:szCs w:val="16"/>
            </w:rPr>
            <w:t xml:space="preserve"> </w:t>
          </w:r>
        </w:p>
        <w:p w14:paraId="2513A90F" w14:textId="3CCB5305" w:rsidR="00065A69" w:rsidRPr="0010336F" w:rsidRDefault="00065A69" w:rsidP="00065A69">
          <w:pPr>
            <w:spacing w:after="0" w:line="360" w:lineRule="auto"/>
            <w:ind w:left="-105"/>
            <w:jc w:val="both"/>
            <w:rPr>
              <w:rFonts w:ascii="Arial" w:eastAsia="MS Gothic" w:hAnsi="Arial" w:cs="Arial"/>
              <w:b/>
              <w:bCs/>
              <w:sz w:val="16"/>
              <w:szCs w:val="16"/>
            </w:rPr>
          </w:pPr>
          <w:r w:rsidRPr="0010336F">
            <w:rPr>
              <w:rFonts w:ascii="Arial" w:eastAsia="MS Gothic" w:hAnsi="Arial" w:hint="eastAsia"/>
              <w:b/>
              <w:sz w:val="16"/>
              <w:szCs w:val="16"/>
            </w:rPr>
            <w:t>クアラルンプール、</w:t>
          </w:r>
          <w:r w:rsidRPr="0010336F">
            <w:rPr>
              <w:rFonts w:ascii="Arial" w:eastAsia="MS Gothic" w:hAnsi="Arial" w:hint="eastAsia"/>
              <w:b/>
              <w:sz w:val="16"/>
              <w:szCs w:val="16"/>
            </w:rPr>
            <w:t>2020</w:t>
          </w:r>
          <w:r w:rsidRPr="0010336F">
            <w:rPr>
              <w:rFonts w:ascii="Arial" w:eastAsia="MS Gothic" w:hAnsi="Arial" w:hint="eastAsia"/>
              <w:b/>
              <w:sz w:val="16"/>
              <w:szCs w:val="16"/>
            </w:rPr>
            <w:t>年</w:t>
          </w:r>
          <w:r w:rsidR="00982D55">
            <w:rPr>
              <w:rFonts w:ascii="Arial" w:eastAsia="MS Gothic" w:hAnsi="Arial" w:hint="eastAsia"/>
              <w:b/>
              <w:sz w:val="16"/>
              <w:szCs w:val="16"/>
            </w:rPr>
            <w:t>1</w:t>
          </w:r>
          <w:r w:rsidR="00982D55">
            <w:rPr>
              <w:rFonts w:ascii="Arial" w:eastAsia="MS Gothic" w:hAnsi="Arial"/>
              <w:b/>
              <w:sz w:val="16"/>
              <w:szCs w:val="16"/>
            </w:rPr>
            <w:t>0</w:t>
          </w:r>
          <w:r w:rsidRPr="0010336F">
            <w:rPr>
              <w:rFonts w:ascii="Arial" w:eastAsia="MS Gothic" w:hAnsi="Arial" w:hint="eastAsia"/>
              <w:b/>
              <w:sz w:val="16"/>
              <w:szCs w:val="16"/>
            </w:rPr>
            <w:t>月</w:t>
          </w:r>
        </w:p>
        <w:p w14:paraId="1A56E795" w14:textId="77777777" w:rsidR="00502615" w:rsidRPr="0010336F" w:rsidRDefault="001E1888" w:rsidP="001E1888">
          <w:pPr>
            <w:spacing w:after="0" w:line="360" w:lineRule="auto"/>
            <w:ind w:left="-105"/>
            <w:jc w:val="both"/>
            <w:rPr>
              <w:rFonts w:ascii="Arial" w:eastAsia="MS Gothic" w:hAnsi="Arial" w:cs="Arial"/>
              <w:b/>
              <w:bCs/>
              <w:sz w:val="16"/>
              <w:szCs w:val="16"/>
            </w:rPr>
          </w:pPr>
          <w:r w:rsidRPr="0010336F">
            <w:rPr>
              <w:rFonts w:ascii="Arial" w:eastAsia="MS Gothic" w:hAnsi="Arial" w:hint="eastAsia"/>
            </w:rPr>
            <w:t>ページ</w:t>
          </w:r>
          <w:r w:rsidRPr="0010336F">
            <w:rPr>
              <w:rFonts w:ascii="Arial" w:eastAsia="MS Gothic" w:hAnsi="Arial" w:hint="eastAsia"/>
            </w:rPr>
            <w:t xml:space="preserve"> </w:t>
          </w:r>
          <w:r w:rsidRPr="0010336F">
            <w:rPr>
              <w:rFonts w:ascii="Arial" w:eastAsia="MS Gothic" w:hAnsi="Arial" w:cs="Arial" w:hint="eastAsia"/>
              <w:b/>
              <w:bCs/>
              <w:sz w:val="16"/>
              <w:szCs w:val="16"/>
            </w:rPr>
            <w:fldChar w:fldCharType="begin"/>
          </w:r>
          <w:r w:rsidRPr="0010336F">
            <w:rPr>
              <w:rFonts w:ascii="Arial" w:eastAsia="MS Gothic" w:hAnsi="Arial" w:cs="Arial" w:hint="eastAsia"/>
              <w:b/>
              <w:bCs/>
              <w:sz w:val="16"/>
              <w:szCs w:val="16"/>
            </w:rPr>
            <w:instrText>PAGE  \* Arabic  \* MERGEFORMAT</w:instrText>
          </w:r>
          <w:r w:rsidRPr="0010336F">
            <w:rPr>
              <w:rFonts w:ascii="Arial" w:eastAsia="MS Gothic" w:hAnsi="Arial" w:cs="Arial" w:hint="eastAsia"/>
              <w:b/>
              <w:bCs/>
              <w:sz w:val="16"/>
              <w:szCs w:val="16"/>
            </w:rPr>
            <w:fldChar w:fldCharType="separate"/>
          </w:r>
          <w:r w:rsidR="0010336F">
            <w:rPr>
              <w:rFonts w:ascii="Arial" w:eastAsia="MS Gothic" w:hAnsi="Arial" w:cs="Arial"/>
              <w:b/>
              <w:bCs/>
              <w:noProof/>
              <w:sz w:val="16"/>
              <w:szCs w:val="16"/>
            </w:rPr>
            <w:t>4</w:t>
          </w:r>
          <w:r w:rsidRPr="0010336F">
            <w:rPr>
              <w:rFonts w:ascii="Arial" w:eastAsia="MS Gothic" w:hAnsi="Arial" w:cs="Arial" w:hint="eastAsia"/>
              <w:b/>
              <w:bCs/>
              <w:sz w:val="16"/>
              <w:szCs w:val="16"/>
            </w:rPr>
            <w:fldChar w:fldCharType="end"/>
          </w:r>
          <w:r w:rsidRPr="0010336F">
            <w:rPr>
              <w:rFonts w:ascii="Arial" w:eastAsia="MS Gothic" w:hAnsi="Arial" w:hint="eastAsia"/>
            </w:rPr>
            <w:t xml:space="preserve"> / </w:t>
          </w:r>
          <w:r w:rsidRPr="0010336F">
            <w:rPr>
              <w:rFonts w:ascii="Arial" w:eastAsia="MS Gothic" w:hAnsi="Arial" w:cs="Arial" w:hint="eastAsia"/>
              <w:b/>
              <w:bCs/>
              <w:sz w:val="16"/>
              <w:szCs w:val="16"/>
            </w:rPr>
            <w:fldChar w:fldCharType="begin"/>
          </w:r>
          <w:r w:rsidRPr="0010336F">
            <w:rPr>
              <w:rFonts w:ascii="Arial" w:eastAsia="MS Gothic" w:hAnsi="Arial" w:cs="Arial" w:hint="eastAsia"/>
              <w:b/>
              <w:bCs/>
              <w:sz w:val="16"/>
              <w:szCs w:val="16"/>
            </w:rPr>
            <w:instrText>NUMPAGES  \* Arabic  \* MERGEFORMAT</w:instrText>
          </w:r>
          <w:r w:rsidRPr="0010336F">
            <w:rPr>
              <w:rFonts w:ascii="Arial" w:eastAsia="MS Gothic" w:hAnsi="Arial" w:cs="Arial" w:hint="eastAsia"/>
              <w:b/>
              <w:bCs/>
              <w:sz w:val="16"/>
              <w:szCs w:val="16"/>
            </w:rPr>
            <w:fldChar w:fldCharType="separate"/>
          </w:r>
          <w:r w:rsidR="0010336F">
            <w:rPr>
              <w:rFonts w:ascii="Arial" w:eastAsia="MS Gothic" w:hAnsi="Arial" w:cs="Arial"/>
              <w:b/>
              <w:bCs/>
              <w:noProof/>
              <w:sz w:val="16"/>
              <w:szCs w:val="16"/>
            </w:rPr>
            <w:t>4</w:t>
          </w:r>
          <w:r w:rsidRPr="0010336F">
            <w:rPr>
              <w:rFonts w:ascii="Arial" w:eastAsia="MS Gothic" w:hAnsi="Arial" w:cs="Arial" w:hint="eastAsia"/>
              <w:b/>
              <w:bCs/>
              <w:sz w:val="16"/>
              <w:szCs w:val="16"/>
            </w:rPr>
            <w:fldChar w:fldCharType="end"/>
          </w:r>
        </w:p>
      </w:tc>
    </w:tr>
  </w:tbl>
  <w:p w14:paraId="59495A81" w14:textId="77777777" w:rsidR="00502615" w:rsidRPr="0010336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0336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10336F" w:rsidRDefault="00502615" w:rsidP="00502615">
    <w:pPr>
      <w:pStyle w:val="Header"/>
      <w:tabs>
        <w:tab w:val="clear" w:pos="4703"/>
        <w:tab w:val="clear" w:pos="9406"/>
      </w:tabs>
      <w:spacing w:before="1440"/>
      <w:rPr>
        <w:rFonts w:ascii="Arial" w:eastAsia="MS Gothic" w:hAnsi="Arial" w:cs="Arial"/>
        <w:sz w:val="20"/>
        <w:szCs w:val="20"/>
      </w:rPr>
    </w:pPr>
    <w:r w:rsidRPr="0010336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0336F" w14:paraId="5A28A0D8" w14:textId="77777777" w:rsidTr="00AF662E">
      <w:tc>
        <w:tcPr>
          <w:tcW w:w="6912" w:type="dxa"/>
        </w:tcPr>
        <w:p w14:paraId="4CDC3533" w14:textId="77777777" w:rsidR="00B96B84" w:rsidRPr="0010336F" w:rsidRDefault="003C4170" w:rsidP="00B96B84">
          <w:pPr>
            <w:spacing w:after="0" w:line="360" w:lineRule="auto"/>
            <w:ind w:left="-105"/>
            <w:jc w:val="both"/>
            <w:rPr>
              <w:rFonts w:ascii="Arial" w:eastAsia="MS Gothic" w:hAnsi="Arial" w:cs="Arial"/>
              <w:b/>
              <w:bCs/>
              <w:color w:val="365F91"/>
              <w:sz w:val="40"/>
              <w:szCs w:val="40"/>
            </w:rPr>
          </w:pPr>
          <w:r w:rsidRPr="0010336F">
            <w:rPr>
              <w:rFonts w:ascii="Arial" w:eastAsia="MS Gothic" w:hAnsi="Arial" w:hint="eastAsia"/>
              <w:b/>
              <w:bCs/>
              <w:color w:val="365F91"/>
              <w:sz w:val="40"/>
              <w:szCs w:val="40"/>
            </w:rPr>
            <w:t>プレス・リリース</w:t>
          </w:r>
        </w:p>
        <w:p w14:paraId="0E835EDB" w14:textId="7B02523D" w:rsidR="00C510A7" w:rsidRPr="0010336F" w:rsidRDefault="00C510A7" w:rsidP="003C4170">
          <w:pPr>
            <w:spacing w:after="0" w:line="360" w:lineRule="auto"/>
            <w:ind w:left="-105"/>
            <w:jc w:val="both"/>
            <w:rPr>
              <w:rFonts w:ascii="Arial" w:eastAsia="MS Gothic" w:hAnsi="Arial"/>
              <w:b/>
              <w:sz w:val="16"/>
              <w:szCs w:val="16"/>
            </w:rPr>
          </w:pPr>
          <w:r w:rsidRPr="0010336F">
            <w:rPr>
              <w:rFonts w:ascii="Arial" w:eastAsia="MS Gothic" w:hAnsi="Arial" w:hint="eastAsia"/>
              <w:b/>
              <w:bCs/>
              <w:sz w:val="16"/>
              <w:szCs w:val="16"/>
            </w:rPr>
            <w:t>ダイナミックなダイビング器具のための</w:t>
          </w:r>
          <w:r w:rsidRPr="0010336F">
            <w:rPr>
              <w:rFonts w:ascii="Arial" w:eastAsia="MS Gothic" w:hAnsi="Arial" w:hint="eastAsia"/>
              <w:b/>
              <w:bCs/>
              <w:sz w:val="16"/>
              <w:szCs w:val="16"/>
            </w:rPr>
            <w:t>TPE</w:t>
          </w:r>
          <w:r w:rsidRPr="0010336F">
            <w:rPr>
              <w:rFonts w:ascii="Arial" w:eastAsia="MS Gothic" w:hAnsi="Arial" w:hint="eastAsia"/>
              <w:b/>
              <w:sz w:val="16"/>
              <w:szCs w:val="16"/>
            </w:rPr>
            <w:t xml:space="preserve"> </w:t>
          </w:r>
        </w:p>
        <w:p w14:paraId="765F9503" w14:textId="1628062C" w:rsidR="003C4170" w:rsidRPr="0010336F" w:rsidRDefault="003C4170" w:rsidP="003C4170">
          <w:pPr>
            <w:spacing w:after="0" w:line="360" w:lineRule="auto"/>
            <w:ind w:left="-105"/>
            <w:jc w:val="both"/>
            <w:rPr>
              <w:rFonts w:ascii="Arial" w:eastAsia="MS Gothic" w:hAnsi="Arial" w:cs="Arial"/>
              <w:b/>
              <w:bCs/>
              <w:sz w:val="16"/>
              <w:szCs w:val="16"/>
            </w:rPr>
          </w:pPr>
          <w:r w:rsidRPr="0010336F">
            <w:rPr>
              <w:rFonts w:ascii="Arial" w:eastAsia="MS Gothic" w:hAnsi="Arial" w:hint="eastAsia"/>
              <w:b/>
              <w:sz w:val="16"/>
              <w:szCs w:val="16"/>
            </w:rPr>
            <w:t>クアラルンプール、</w:t>
          </w:r>
          <w:r w:rsidRPr="0010336F">
            <w:rPr>
              <w:rFonts w:ascii="Arial" w:eastAsia="MS Gothic" w:hAnsi="Arial" w:hint="eastAsia"/>
              <w:b/>
              <w:sz w:val="16"/>
              <w:szCs w:val="16"/>
            </w:rPr>
            <w:t>2020</w:t>
          </w:r>
          <w:r w:rsidRPr="0010336F">
            <w:rPr>
              <w:rFonts w:ascii="Arial" w:eastAsia="MS Gothic" w:hAnsi="Arial" w:hint="eastAsia"/>
              <w:b/>
              <w:sz w:val="16"/>
              <w:szCs w:val="16"/>
            </w:rPr>
            <w:t>年</w:t>
          </w:r>
          <w:r w:rsidR="00982D55">
            <w:rPr>
              <w:rFonts w:ascii="Arial" w:eastAsia="MS Gothic" w:hAnsi="Arial" w:hint="eastAsia"/>
              <w:b/>
              <w:sz w:val="16"/>
              <w:szCs w:val="16"/>
            </w:rPr>
            <w:t>1</w:t>
          </w:r>
          <w:r w:rsidR="00982D55">
            <w:rPr>
              <w:rFonts w:ascii="Arial" w:eastAsia="MS Gothic" w:hAnsi="Arial"/>
              <w:b/>
              <w:sz w:val="16"/>
              <w:szCs w:val="16"/>
            </w:rPr>
            <w:t>0</w:t>
          </w:r>
          <w:r w:rsidRPr="0010336F">
            <w:rPr>
              <w:rFonts w:ascii="Arial" w:eastAsia="MS Gothic" w:hAnsi="Arial" w:hint="eastAsia"/>
              <w:b/>
              <w:sz w:val="16"/>
              <w:szCs w:val="16"/>
            </w:rPr>
            <w:t>月</w:t>
          </w:r>
        </w:p>
        <w:p w14:paraId="4BE48C59" w14:textId="77777777" w:rsidR="003C4170" w:rsidRPr="0010336F" w:rsidRDefault="003C4170" w:rsidP="003C4170">
          <w:pPr>
            <w:spacing w:after="0" w:line="360" w:lineRule="auto"/>
            <w:ind w:left="-105"/>
            <w:jc w:val="both"/>
            <w:rPr>
              <w:rFonts w:ascii="Arial" w:eastAsia="MS Gothic" w:hAnsi="Arial" w:cs="Arial"/>
              <w:b/>
              <w:bCs/>
              <w:sz w:val="16"/>
              <w:szCs w:val="16"/>
            </w:rPr>
          </w:pPr>
          <w:r w:rsidRPr="0010336F">
            <w:rPr>
              <w:rFonts w:ascii="Arial" w:eastAsia="MS Gothic" w:hAnsi="Arial" w:hint="eastAsia"/>
            </w:rPr>
            <w:t>ページ</w:t>
          </w:r>
          <w:r w:rsidRPr="0010336F">
            <w:rPr>
              <w:rFonts w:ascii="Arial" w:eastAsia="MS Gothic" w:hAnsi="Arial" w:hint="eastAsia"/>
            </w:rPr>
            <w:t xml:space="preserve"> </w:t>
          </w:r>
          <w:r w:rsidRPr="0010336F">
            <w:rPr>
              <w:rFonts w:ascii="Arial" w:eastAsia="MS Gothic" w:hAnsi="Arial" w:cs="Arial" w:hint="eastAsia"/>
              <w:b/>
              <w:bCs/>
              <w:sz w:val="16"/>
              <w:szCs w:val="16"/>
            </w:rPr>
            <w:fldChar w:fldCharType="begin"/>
          </w:r>
          <w:r w:rsidRPr="0010336F">
            <w:rPr>
              <w:rFonts w:ascii="Arial" w:eastAsia="MS Gothic" w:hAnsi="Arial" w:cs="Arial" w:hint="eastAsia"/>
              <w:b/>
              <w:bCs/>
              <w:sz w:val="16"/>
              <w:szCs w:val="16"/>
            </w:rPr>
            <w:instrText>PAGE  \* Arabic  \* MERGEFORMAT</w:instrText>
          </w:r>
          <w:r w:rsidRPr="0010336F">
            <w:rPr>
              <w:rFonts w:ascii="Arial" w:eastAsia="MS Gothic" w:hAnsi="Arial" w:cs="Arial" w:hint="eastAsia"/>
              <w:b/>
              <w:bCs/>
              <w:sz w:val="16"/>
              <w:szCs w:val="16"/>
            </w:rPr>
            <w:fldChar w:fldCharType="separate"/>
          </w:r>
          <w:r w:rsidR="0010336F">
            <w:rPr>
              <w:rFonts w:ascii="Arial" w:eastAsia="MS Gothic" w:hAnsi="Arial" w:cs="Arial"/>
              <w:b/>
              <w:bCs/>
              <w:noProof/>
              <w:sz w:val="16"/>
              <w:szCs w:val="16"/>
            </w:rPr>
            <w:t>1</w:t>
          </w:r>
          <w:r w:rsidRPr="0010336F">
            <w:rPr>
              <w:rFonts w:ascii="Arial" w:eastAsia="MS Gothic" w:hAnsi="Arial" w:cs="Arial" w:hint="eastAsia"/>
              <w:b/>
              <w:bCs/>
              <w:sz w:val="16"/>
              <w:szCs w:val="16"/>
            </w:rPr>
            <w:fldChar w:fldCharType="end"/>
          </w:r>
          <w:r w:rsidRPr="0010336F">
            <w:rPr>
              <w:rFonts w:ascii="Arial" w:eastAsia="MS Gothic" w:hAnsi="Arial" w:hint="eastAsia"/>
            </w:rPr>
            <w:t xml:space="preserve"> / </w:t>
          </w:r>
          <w:r w:rsidRPr="0010336F">
            <w:rPr>
              <w:rFonts w:ascii="Arial" w:eastAsia="MS Gothic" w:hAnsi="Arial" w:cs="Arial" w:hint="eastAsia"/>
              <w:b/>
              <w:bCs/>
              <w:sz w:val="16"/>
              <w:szCs w:val="16"/>
            </w:rPr>
            <w:fldChar w:fldCharType="begin"/>
          </w:r>
          <w:r w:rsidRPr="0010336F">
            <w:rPr>
              <w:rFonts w:ascii="Arial" w:eastAsia="MS Gothic" w:hAnsi="Arial" w:cs="Arial" w:hint="eastAsia"/>
              <w:b/>
              <w:bCs/>
              <w:sz w:val="16"/>
              <w:szCs w:val="16"/>
            </w:rPr>
            <w:instrText>NUMPAGES  \* Arabic  \* MERGEFORMAT</w:instrText>
          </w:r>
          <w:r w:rsidRPr="0010336F">
            <w:rPr>
              <w:rFonts w:ascii="Arial" w:eastAsia="MS Gothic" w:hAnsi="Arial" w:cs="Arial" w:hint="eastAsia"/>
              <w:b/>
              <w:bCs/>
              <w:sz w:val="16"/>
              <w:szCs w:val="16"/>
            </w:rPr>
            <w:fldChar w:fldCharType="separate"/>
          </w:r>
          <w:r w:rsidR="0010336F">
            <w:rPr>
              <w:rFonts w:ascii="Arial" w:eastAsia="MS Gothic" w:hAnsi="Arial" w:cs="Arial"/>
              <w:b/>
              <w:bCs/>
              <w:noProof/>
              <w:sz w:val="16"/>
              <w:szCs w:val="16"/>
            </w:rPr>
            <w:t>4</w:t>
          </w:r>
          <w:r w:rsidRPr="0010336F">
            <w:rPr>
              <w:rFonts w:ascii="Arial" w:eastAsia="MS Gothic" w:hAnsi="Arial" w:cs="Arial" w:hint="eastAsia"/>
              <w:b/>
              <w:bCs/>
              <w:sz w:val="16"/>
              <w:szCs w:val="16"/>
            </w:rPr>
            <w:fldChar w:fldCharType="end"/>
          </w:r>
        </w:p>
      </w:tc>
      <w:tc>
        <w:tcPr>
          <w:tcW w:w="2977" w:type="dxa"/>
        </w:tcPr>
        <w:p w14:paraId="74C195ED" w14:textId="77777777" w:rsidR="003C4170" w:rsidRPr="0010336F" w:rsidRDefault="003C4170" w:rsidP="003C4170">
          <w:pPr>
            <w:pStyle w:val="Header"/>
            <w:tabs>
              <w:tab w:val="clear" w:pos="4703"/>
            </w:tabs>
            <w:rPr>
              <w:rFonts w:ascii="Arial" w:eastAsia="MS Gothic" w:hAnsi="Arial"/>
              <w:sz w:val="16"/>
            </w:rPr>
          </w:pPr>
          <w:r w:rsidRPr="0010336F">
            <w:rPr>
              <w:rFonts w:ascii="Arial" w:eastAsia="MS Gothic" w:hAnsi="Arial" w:hint="eastAsia"/>
              <w:sz w:val="16"/>
            </w:rPr>
            <w:t>KRAIBURG TPE TECHNOLOGY</w:t>
          </w:r>
        </w:p>
        <w:p w14:paraId="41A1A633"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rPr>
            <w:t>(M) SDN.BHD.</w:t>
          </w:r>
        </w:p>
        <w:p w14:paraId="7171CB2A"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szCs w:val="16"/>
            </w:rPr>
            <w:t>Lot 1839 Jalan KPB 6</w:t>
          </w:r>
        </w:p>
        <w:p w14:paraId="358C05E4"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szCs w:val="16"/>
            </w:rPr>
            <w:t xml:space="preserve">Kawasan Perindustrian </w:t>
          </w:r>
          <w:proofErr w:type="spellStart"/>
          <w:r w:rsidRPr="0010336F">
            <w:rPr>
              <w:rFonts w:ascii="Arial" w:eastAsia="MS Gothic" w:hAnsi="Arial" w:hint="eastAsia"/>
              <w:sz w:val="16"/>
              <w:szCs w:val="16"/>
            </w:rPr>
            <w:t>Balakong</w:t>
          </w:r>
          <w:proofErr w:type="spellEnd"/>
        </w:p>
        <w:p w14:paraId="57CACA94"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szCs w:val="16"/>
            </w:rPr>
            <w:t xml:space="preserve">43300 Seri Kembangan, Selangor, Malaysia </w:t>
          </w:r>
        </w:p>
        <w:p w14:paraId="19CA65F0"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szCs w:val="16"/>
            </w:rPr>
            <w:t>マレーシア</w:t>
          </w:r>
        </w:p>
        <w:p w14:paraId="04B55752" w14:textId="77777777" w:rsidR="003C4170" w:rsidRPr="0010336F" w:rsidRDefault="003C4170" w:rsidP="003C4170">
          <w:pPr>
            <w:pStyle w:val="Header"/>
            <w:tabs>
              <w:tab w:val="clear" w:pos="4703"/>
            </w:tabs>
            <w:rPr>
              <w:rFonts w:ascii="Arial" w:eastAsia="MS Gothic" w:hAnsi="Arial" w:cs="Arial"/>
              <w:sz w:val="16"/>
              <w:szCs w:val="16"/>
            </w:rPr>
          </w:pPr>
        </w:p>
        <w:p w14:paraId="3BE3A1EE"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rPr>
            <w:t xml:space="preserve">電話　</w:t>
          </w:r>
          <w:r w:rsidRPr="0010336F">
            <w:rPr>
              <w:rFonts w:ascii="Arial" w:eastAsia="MS Gothic" w:hAnsi="Arial" w:hint="eastAsia"/>
              <w:sz w:val="16"/>
            </w:rPr>
            <w:t>+60 3 95456393</w:t>
          </w:r>
        </w:p>
        <w:p w14:paraId="6328AA28" w14:textId="77777777" w:rsidR="003C4170" w:rsidRPr="0010336F" w:rsidRDefault="003C4170" w:rsidP="003C4170">
          <w:pPr>
            <w:pStyle w:val="Header"/>
            <w:tabs>
              <w:tab w:val="clear" w:pos="4703"/>
            </w:tabs>
            <w:rPr>
              <w:rFonts w:ascii="Arial" w:eastAsia="MS Gothic" w:hAnsi="Arial" w:cs="Arial"/>
              <w:sz w:val="16"/>
              <w:szCs w:val="16"/>
            </w:rPr>
          </w:pPr>
        </w:p>
        <w:p w14:paraId="2A14BF16" w14:textId="77777777" w:rsidR="003C4170" w:rsidRPr="0010336F" w:rsidRDefault="003C4170" w:rsidP="003C4170">
          <w:pPr>
            <w:pStyle w:val="Header"/>
            <w:tabs>
              <w:tab w:val="clear" w:pos="4703"/>
            </w:tabs>
            <w:rPr>
              <w:rFonts w:ascii="Arial" w:eastAsia="MS Gothic" w:hAnsi="Arial" w:cs="Arial"/>
              <w:sz w:val="16"/>
              <w:szCs w:val="16"/>
            </w:rPr>
          </w:pPr>
          <w:r w:rsidRPr="0010336F">
            <w:rPr>
              <w:rFonts w:ascii="Arial" w:eastAsia="MS Gothic" w:hAnsi="Arial" w:hint="eastAsia"/>
              <w:sz w:val="16"/>
            </w:rPr>
            <w:t>Info-asia@kraiburg-tpe.com</w:t>
          </w:r>
        </w:p>
        <w:p w14:paraId="768EAA4F" w14:textId="78F380D0" w:rsidR="003C4170" w:rsidRPr="0010336F" w:rsidRDefault="003C4170" w:rsidP="003C4170">
          <w:pPr>
            <w:pStyle w:val="Header"/>
            <w:tabs>
              <w:tab w:val="clear" w:pos="4703"/>
              <w:tab w:val="clear" w:pos="9406"/>
            </w:tabs>
            <w:rPr>
              <w:rFonts w:ascii="Arial" w:eastAsia="MS Gothic" w:hAnsi="Arial"/>
              <w:sz w:val="20"/>
            </w:rPr>
          </w:pPr>
          <w:r w:rsidRPr="0010336F">
            <w:rPr>
              <w:rFonts w:ascii="Arial" w:eastAsia="MS Gothic" w:hAnsi="Arial" w:hint="eastAsia"/>
              <w:sz w:val="16"/>
            </w:rPr>
            <w:t>www.kraiburg-tpe.com</w:t>
          </w:r>
        </w:p>
      </w:tc>
    </w:tr>
  </w:tbl>
  <w:p w14:paraId="63AF59F4" w14:textId="31717BDB" w:rsidR="00F125F3" w:rsidRPr="0010336F" w:rsidRDefault="0010336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98CE120">
              <wp:simplePos x="0" y="0"/>
              <wp:positionH relativeFrom="column">
                <wp:posOffset>4377690</wp:posOffset>
              </wp:positionH>
              <wp:positionV relativeFrom="paragraph">
                <wp:posOffset>3390900</wp:posOffset>
              </wp:positionV>
              <wp:extent cx="1885950" cy="34931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0336F" w:rsidRDefault="00073D11" w:rsidP="0044562F">
                          <w:pPr>
                            <w:pStyle w:val="Header"/>
                            <w:rPr>
                              <w:rFonts w:ascii="Arial" w:eastAsia="MS Gothic" w:hAnsi="Arial" w:cs="Arial"/>
                              <w:b/>
                              <w:sz w:val="16"/>
                              <w:szCs w:val="16"/>
                            </w:rPr>
                          </w:pPr>
                          <w:r w:rsidRPr="0010336F">
                            <w:rPr>
                              <w:rFonts w:ascii="Arial" w:eastAsia="MS Gothic" w:hAnsi="Arial" w:hint="eastAsia"/>
                              <w:b/>
                              <w:sz w:val="16"/>
                              <w:szCs w:val="16"/>
                            </w:rPr>
                            <w:t>メディア連絡先：</w:t>
                          </w:r>
                        </w:p>
                        <w:p w14:paraId="6F7A1730" w14:textId="77777777" w:rsidR="00073D11" w:rsidRPr="0010336F" w:rsidRDefault="00073D11" w:rsidP="0044562F">
                          <w:pPr>
                            <w:pStyle w:val="Header"/>
                            <w:spacing w:line="120" w:lineRule="exact"/>
                            <w:rPr>
                              <w:rFonts w:ascii="Arial" w:eastAsia="MS Gothic" w:hAnsi="Arial" w:cs="Arial"/>
                              <w:sz w:val="16"/>
                              <w:szCs w:val="16"/>
                            </w:rPr>
                          </w:pPr>
                        </w:p>
                        <w:p w14:paraId="3DFB73B6" w14:textId="77777777" w:rsidR="00EC7126" w:rsidRPr="0010336F" w:rsidRDefault="00EC7126" w:rsidP="001E1888">
                          <w:pPr>
                            <w:pStyle w:val="BodyTextIndent"/>
                            <w:ind w:left="0"/>
                            <w:rPr>
                              <w:rFonts w:eastAsia="MS Gothic"/>
                              <w:bCs/>
                              <w:sz w:val="16"/>
                              <w:szCs w:val="16"/>
                            </w:rPr>
                          </w:pPr>
                        </w:p>
                        <w:p w14:paraId="3DADB5F1" w14:textId="77777777" w:rsidR="00982D55" w:rsidRDefault="00982D55" w:rsidP="00982D55">
                          <w:pPr>
                            <w:pStyle w:val="Default"/>
                          </w:pPr>
                        </w:p>
                        <w:p w14:paraId="2D4CFDBD" w14:textId="77777777" w:rsidR="00982D55" w:rsidRDefault="00982D55" w:rsidP="00982D55">
                          <w:pPr>
                            <w:pStyle w:val="BodyTextIndent"/>
                            <w:ind w:left="0"/>
                            <w:rPr>
                              <w:rFonts w:ascii="MS Mincho" w:cs="MS Mincho"/>
                              <w:sz w:val="16"/>
                              <w:szCs w:val="16"/>
                            </w:rPr>
                          </w:pPr>
                          <w:r w:rsidRPr="00982D55">
                            <w:rPr>
                              <w:i w:val="0"/>
                              <w:iCs w:val="0"/>
                            </w:rPr>
                            <w:t xml:space="preserve"> </w:t>
                          </w:r>
                          <w:r w:rsidRPr="00982D55">
                            <w:rPr>
                              <w:i w:val="0"/>
                              <w:iCs w:val="0"/>
                              <w:sz w:val="16"/>
                              <w:szCs w:val="16"/>
                            </w:rPr>
                            <w:t>Marlen Sittner</w:t>
                          </w:r>
                          <w:r w:rsidRPr="00982D55">
                            <w:rPr>
                              <w:rFonts w:ascii="MS Mincho" w:cs="MS Mincho" w:hint="eastAsia"/>
                              <w:i w:val="0"/>
                              <w:iCs w:val="0"/>
                              <w:sz w:val="16"/>
                              <w:szCs w:val="16"/>
                            </w:rPr>
                            <w:t>（マーレン・シットナ</w:t>
                          </w:r>
                          <w:r w:rsidRPr="00982D55">
                            <w:rPr>
                              <w:rFonts w:ascii="MS Mincho" w:cs="MS Mincho"/>
                              <w:i w:val="0"/>
                              <w:iCs w:val="0"/>
                              <w:sz w:val="16"/>
                              <w:szCs w:val="16"/>
                            </w:rPr>
                            <w:t xml:space="preserve"> </w:t>
                          </w:r>
                          <w:r w:rsidRPr="00982D55">
                            <w:rPr>
                              <w:rFonts w:ascii="MS Mincho" w:cs="MS Mincho" w:hint="eastAsia"/>
                              <w:i w:val="0"/>
                              <w:iCs w:val="0"/>
                              <w:sz w:val="16"/>
                              <w:szCs w:val="16"/>
                            </w:rPr>
                            <w:t>ー）</w:t>
                          </w:r>
                          <w:r>
                            <w:rPr>
                              <w:rFonts w:ascii="MS Mincho" w:cs="MS Mincho"/>
                              <w:sz w:val="16"/>
                              <w:szCs w:val="16"/>
                            </w:rPr>
                            <w:t xml:space="preserve"> </w:t>
                          </w:r>
                        </w:p>
                        <w:p w14:paraId="3FE72C09" w14:textId="77777777" w:rsidR="00982D55" w:rsidRPr="00982D55" w:rsidRDefault="00982D55" w:rsidP="00982D55">
                          <w:pPr>
                            <w:pStyle w:val="BodyTextIndent"/>
                            <w:ind w:left="0"/>
                            <w:rPr>
                              <w:rFonts w:ascii="MS Mincho" w:cs="MS Mincho"/>
                              <w:i w:val="0"/>
                              <w:iCs w:val="0"/>
                              <w:sz w:val="16"/>
                              <w:szCs w:val="16"/>
                            </w:rPr>
                          </w:pPr>
                          <w:r w:rsidRPr="00982D55">
                            <w:rPr>
                              <w:rFonts w:ascii="MS Mincho" w:cs="MS Mincho" w:hint="eastAsia"/>
                              <w:i w:val="0"/>
                              <w:iCs w:val="0"/>
                              <w:sz w:val="16"/>
                              <w:szCs w:val="16"/>
                            </w:rPr>
                            <w:t>ヘッド・オブ・デジタル・マーケテ</w:t>
                          </w:r>
                          <w:r w:rsidRPr="00982D55">
                            <w:rPr>
                              <w:rFonts w:ascii="MS Mincho" w:cs="MS Mincho"/>
                              <w:i w:val="0"/>
                              <w:iCs w:val="0"/>
                              <w:sz w:val="16"/>
                              <w:szCs w:val="16"/>
                            </w:rPr>
                            <w:t xml:space="preserve"> </w:t>
                          </w:r>
                          <w:r w:rsidRPr="00982D55">
                            <w:rPr>
                              <w:rFonts w:ascii="MS Mincho" w:cs="MS Mincho" w:hint="eastAsia"/>
                              <w:i w:val="0"/>
                              <w:iCs w:val="0"/>
                              <w:sz w:val="16"/>
                              <w:szCs w:val="16"/>
                            </w:rPr>
                            <w:t>ィング</w:t>
                          </w:r>
                          <w:r w:rsidRPr="00982D55">
                            <w:rPr>
                              <w:rFonts w:ascii="MS Mincho" w:cs="MS Mincho"/>
                              <w:i w:val="0"/>
                              <w:iCs w:val="0"/>
                              <w:sz w:val="16"/>
                              <w:szCs w:val="16"/>
                            </w:rPr>
                            <w:t xml:space="preserve"> </w:t>
                          </w:r>
                          <w:r w:rsidRPr="00982D55">
                            <w:rPr>
                              <w:rFonts w:ascii="MS Mincho" w:cs="MS Mincho" w:hint="eastAsia"/>
                              <w:i w:val="0"/>
                              <w:iCs w:val="0"/>
                              <w:sz w:val="16"/>
                              <w:szCs w:val="16"/>
                            </w:rPr>
                            <w:t>コーポレート・コミュニケーショ</w:t>
                          </w:r>
                          <w:r w:rsidRPr="00982D55">
                            <w:rPr>
                              <w:rFonts w:ascii="MS Mincho" w:cs="MS Mincho"/>
                              <w:i w:val="0"/>
                              <w:iCs w:val="0"/>
                              <w:sz w:val="16"/>
                              <w:szCs w:val="16"/>
                            </w:rPr>
                            <w:t xml:space="preserve"> </w:t>
                          </w:r>
                          <w:r w:rsidRPr="00982D55">
                            <w:rPr>
                              <w:rFonts w:ascii="MS Mincho" w:cs="MS Mincho" w:hint="eastAsia"/>
                              <w:i w:val="0"/>
                              <w:iCs w:val="0"/>
                              <w:sz w:val="16"/>
                              <w:szCs w:val="16"/>
                            </w:rPr>
                            <w:t>ン・チーム</w:t>
                          </w:r>
                          <w:r w:rsidRPr="00982D55">
                            <w:rPr>
                              <w:rFonts w:ascii="MS Mincho" w:cs="MS Mincho"/>
                              <w:i w:val="0"/>
                              <w:iCs w:val="0"/>
                              <w:sz w:val="16"/>
                              <w:szCs w:val="16"/>
                            </w:rPr>
                            <w:t xml:space="preserve"> </w:t>
                          </w:r>
                        </w:p>
                        <w:p w14:paraId="040029B1" w14:textId="7DAF0F34" w:rsidR="00EC7126" w:rsidRPr="00982D55" w:rsidRDefault="00982D55" w:rsidP="00982D55">
                          <w:pPr>
                            <w:pStyle w:val="BodyTextIndent"/>
                            <w:ind w:left="0"/>
                            <w:rPr>
                              <w:rFonts w:eastAsia="MS Gothic"/>
                              <w:bCs/>
                              <w:i w:val="0"/>
                              <w:iCs w:val="0"/>
                              <w:sz w:val="16"/>
                              <w:szCs w:val="16"/>
                            </w:rPr>
                          </w:pPr>
                          <w:r w:rsidRPr="00982D55">
                            <w:rPr>
                              <w:i w:val="0"/>
                              <w:iCs w:val="0"/>
                              <w:sz w:val="16"/>
                              <w:szCs w:val="16"/>
                            </w:rPr>
                            <w:t xml:space="preserve">Phone: +49 8638 9810-272 </w:t>
                          </w:r>
                          <w:r w:rsidRPr="00982D55">
                            <w:rPr>
                              <w:i w:val="0"/>
                              <w:iCs w:val="0"/>
                              <w:color w:val="0000FF"/>
                              <w:sz w:val="16"/>
                              <w:szCs w:val="16"/>
                            </w:rPr>
                            <w:t>marlen.sittner@kraiburg-tpe.com</w:t>
                          </w:r>
                        </w:p>
                        <w:p w14:paraId="790D5926" w14:textId="77777777" w:rsidR="00982D55" w:rsidRDefault="00982D55" w:rsidP="001E1888">
                          <w:pPr>
                            <w:pStyle w:val="BodyTextIndent"/>
                            <w:ind w:left="0"/>
                            <w:rPr>
                              <w:rFonts w:eastAsia="MS Gothic"/>
                              <w:bCs/>
                              <w:sz w:val="16"/>
                              <w:szCs w:val="16"/>
                            </w:rPr>
                          </w:pPr>
                        </w:p>
                        <w:p w14:paraId="3C084A6B" w14:textId="32BC336B" w:rsidR="001E1888" w:rsidRPr="0010336F" w:rsidRDefault="001E1888" w:rsidP="001E1888">
                          <w:pPr>
                            <w:pStyle w:val="BodyTextIndent"/>
                            <w:ind w:left="0"/>
                            <w:rPr>
                              <w:rFonts w:eastAsia="MS Gothic"/>
                              <w:bCs/>
                              <w:sz w:val="16"/>
                              <w:szCs w:val="16"/>
                            </w:rPr>
                          </w:pPr>
                          <w:r w:rsidRPr="0010336F">
                            <w:rPr>
                              <w:rFonts w:eastAsia="MS Gothic" w:hint="eastAsia"/>
                              <w:bCs/>
                              <w:sz w:val="16"/>
                              <w:szCs w:val="16"/>
                            </w:rPr>
                            <w:t>アジア太平洋地域：</w:t>
                          </w:r>
                        </w:p>
                        <w:p w14:paraId="251BCDA1"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Bridget Ngang</w:t>
                          </w:r>
                          <w:r w:rsidRPr="0010336F">
                            <w:rPr>
                              <w:rFonts w:ascii="Arial" w:eastAsia="MS Gothic" w:hAnsi="Arial" w:hint="eastAsia"/>
                              <w:bCs/>
                              <w:iCs/>
                              <w:sz w:val="16"/>
                              <w:szCs w:val="16"/>
                            </w:rPr>
                            <w:t>（ブリジット・ナン）</w:t>
                          </w:r>
                        </w:p>
                        <w:p w14:paraId="36AC5C66"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アジア太平洋地域　マーケティング・マネージャー</w:t>
                          </w:r>
                        </w:p>
                        <w:p w14:paraId="0D6196C4"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Phone: +603 9545 6301</w:t>
                          </w:r>
                        </w:p>
                        <w:p w14:paraId="73E18B48" w14:textId="77777777" w:rsidR="001E1888" w:rsidRPr="0010336F" w:rsidRDefault="00A26104" w:rsidP="001E1888">
                          <w:pPr>
                            <w:pStyle w:val="Header"/>
                            <w:spacing w:line="360" w:lineRule="auto"/>
                            <w:rPr>
                              <w:rFonts w:ascii="Arial" w:eastAsia="MS Gothic" w:hAnsi="Arial" w:cs="Arial"/>
                              <w:bCs/>
                              <w:iCs/>
                              <w:sz w:val="16"/>
                              <w:szCs w:val="16"/>
                            </w:rPr>
                          </w:pPr>
                          <w:hyperlink r:id="rId2" w:history="1">
                            <w:r w:rsidR="00911559" w:rsidRPr="0010336F">
                              <w:rPr>
                                <w:rStyle w:val="Hyperlink"/>
                                <w:rFonts w:ascii="Arial" w:eastAsia="MS Gothic" w:hAnsi="Arial" w:hint="eastAsia"/>
                                <w:bCs/>
                                <w:iCs/>
                                <w:sz w:val="16"/>
                                <w:szCs w:val="16"/>
                              </w:rPr>
                              <w:t>bridget.ngang@kraiburg-tpe.com</w:t>
                            </w:r>
                          </w:hyperlink>
                        </w:p>
                        <w:p w14:paraId="2EA93E32" w14:textId="77777777" w:rsidR="001E1888" w:rsidRPr="0010336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4.7pt;margin-top:267pt;width:148.5pt;height:27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" stroked="f">
              <v:textbox inset=",0,,0">
                <w:txbxContent>
                  <w:p w14:paraId="563CA45B" w14:textId="77777777" w:rsidR="00C97AAF" w:rsidRPr="0010336F" w:rsidRDefault="00073D11" w:rsidP="0044562F">
                    <w:pPr>
                      <w:pStyle w:val="Header"/>
                      <w:rPr>
                        <w:rFonts w:ascii="Arial" w:eastAsia="MS Gothic" w:hAnsi="Arial" w:cs="Arial"/>
                        <w:b/>
                        <w:sz w:val="16"/>
                        <w:szCs w:val="16"/>
                      </w:rPr>
                    </w:pPr>
                    <w:r w:rsidRPr="0010336F">
                      <w:rPr>
                        <w:rFonts w:ascii="Arial" w:eastAsia="MS Gothic" w:hAnsi="Arial" w:hint="eastAsia"/>
                        <w:b/>
                        <w:sz w:val="16"/>
                        <w:szCs w:val="16"/>
                      </w:rPr>
                      <w:t>メディア連絡先：</w:t>
                    </w:r>
                  </w:p>
                  <w:p w14:paraId="6F7A1730" w14:textId="77777777" w:rsidR="00073D11" w:rsidRPr="0010336F" w:rsidRDefault="00073D11" w:rsidP="0044562F">
                    <w:pPr>
                      <w:pStyle w:val="Header"/>
                      <w:spacing w:line="120" w:lineRule="exact"/>
                      <w:rPr>
                        <w:rFonts w:ascii="Arial" w:eastAsia="MS Gothic" w:hAnsi="Arial" w:cs="Arial"/>
                        <w:sz w:val="16"/>
                        <w:szCs w:val="16"/>
                      </w:rPr>
                    </w:pPr>
                  </w:p>
                  <w:p w14:paraId="3DFB73B6" w14:textId="77777777" w:rsidR="00EC7126" w:rsidRPr="0010336F" w:rsidRDefault="00EC7126" w:rsidP="001E1888">
                    <w:pPr>
                      <w:pStyle w:val="BodyTextIndent"/>
                      <w:ind w:left="0"/>
                      <w:rPr>
                        <w:rFonts w:eastAsia="MS Gothic"/>
                        <w:bCs/>
                        <w:sz w:val="16"/>
                        <w:szCs w:val="16"/>
                      </w:rPr>
                    </w:pPr>
                  </w:p>
                  <w:p w14:paraId="3DADB5F1" w14:textId="77777777" w:rsidR="00982D55" w:rsidRDefault="00982D55" w:rsidP="00982D55">
                    <w:pPr>
                      <w:pStyle w:val="Default"/>
                    </w:pPr>
                  </w:p>
                  <w:p w14:paraId="2D4CFDBD" w14:textId="77777777" w:rsidR="00982D55" w:rsidRDefault="00982D55" w:rsidP="00982D55">
                    <w:pPr>
                      <w:pStyle w:val="BodyTextIndent"/>
                      <w:ind w:left="0"/>
                      <w:rPr>
                        <w:rFonts w:ascii="MS Mincho" w:cs="MS Mincho"/>
                        <w:sz w:val="16"/>
                        <w:szCs w:val="16"/>
                      </w:rPr>
                    </w:pPr>
                    <w:r w:rsidRPr="00982D55">
                      <w:rPr>
                        <w:i w:val="0"/>
                        <w:iCs w:val="0"/>
                      </w:rPr>
                      <w:t xml:space="preserve"> </w:t>
                    </w:r>
                    <w:r w:rsidRPr="00982D55">
                      <w:rPr>
                        <w:i w:val="0"/>
                        <w:iCs w:val="0"/>
                        <w:sz w:val="16"/>
                        <w:szCs w:val="16"/>
                      </w:rPr>
                      <w:t>Marlen Sittner</w:t>
                    </w:r>
                    <w:r w:rsidRPr="00982D55">
                      <w:rPr>
                        <w:rFonts w:ascii="MS Mincho" w:cs="MS Mincho" w:hint="eastAsia"/>
                        <w:i w:val="0"/>
                        <w:iCs w:val="0"/>
                        <w:sz w:val="16"/>
                        <w:szCs w:val="16"/>
                      </w:rPr>
                      <w:t>（マーレン・シットナ</w:t>
                    </w:r>
                    <w:r w:rsidRPr="00982D55">
                      <w:rPr>
                        <w:rFonts w:ascii="MS Mincho" w:cs="MS Mincho"/>
                        <w:i w:val="0"/>
                        <w:iCs w:val="0"/>
                        <w:sz w:val="16"/>
                        <w:szCs w:val="16"/>
                      </w:rPr>
                      <w:t xml:space="preserve"> </w:t>
                    </w:r>
                    <w:r w:rsidRPr="00982D55">
                      <w:rPr>
                        <w:rFonts w:ascii="MS Mincho" w:cs="MS Mincho" w:hint="eastAsia"/>
                        <w:i w:val="0"/>
                        <w:iCs w:val="0"/>
                        <w:sz w:val="16"/>
                        <w:szCs w:val="16"/>
                      </w:rPr>
                      <w:t>ー）</w:t>
                    </w:r>
                    <w:r>
                      <w:rPr>
                        <w:rFonts w:ascii="MS Mincho" w:cs="MS Mincho"/>
                        <w:sz w:val="16"/>
                        <w:szCs w:val="16"/>
                      </w:rPr>
                      <w:t xml:space="preserve"> </w:t>
                    </w:r>
                  </w:p>
                  <w:p w14:paraId="3FE72C09" w14:textId="77777777" w:rsidR="00982D55" w:rsidRPr="00982D55" w:rsidRDefault="00982D55" w:rsidP="00982D55">
                    <w:pPr>
                      <w:pStyle w:val="BodyTextIndent"/>
                      <w:ind w:left="0"/>
                      <w:rPr>
                        <w:rFonts w:ascii="MS Mincho" w:cs="MS Mincho"/>
                        <w:i w:val="0"/>
                        <w:iCs w:val="0"/>
                        <w:sz w:val="16"/>
                        <w:szCs w:val="16"/>
                      </w:rPr>
                    </w:pPr>
                    <w:r w:rsidRPr="00982D55">
                      <w:rPr>
                        <w:rFonts w:ascii="MS Mincho" w:cs="MS Mincho" w:hint="eastAsia"/>
                        <w:i w:val="0"/>
                        <w:iCs w:val="0"/>
                        <w:sz w:val="16"/>
                        <w:szCs w:val="16"/>
                      </w:rPr>
                      <w:t>ヘッド・オブ・デジタル・マーケテ</w:t>
                    </w:r>
                    <w:r w:rsidRPr="00982D55">
                      <w:rPr>
                        <w:rFonts w:ascii="MS Mincho" w:cs="MS Mincho"/>
                        <w:i w:val="0"/>
                        <w:iCs w:val="0"/>
                        <w:sz w:val="16"/>
                        <w:szCs w:val="16"/>
                      </w:rPr>
                      <w:t xml:space="preserve"> </w:t>
                    </w:r>
                    <w:r w:rsidRPr="00982D55">
                      <w:rPr>
                        <w:rFonts w:ascii="MS Mincho" w:cs="MS Mincho" w:hint="eastAsia"/>
                        <w:i w:val="0"/>
                        <w:iCs w:val="0"/>
                        <w:sz w:val="16"/>
                        <w:szCs w:val="16"/>
                      </w:rPr>
                      <w:t>ィング</w:t>
                    </w:r>
                    <w:r w:rsidRPr="00982D55">
                      <w:rPr>
                        <w:rFonts w:ascii="MS Mincho" w:cs="MS Mincho"/>
                        <w:i w:val="0"/>
                        <w:iCs w:val="0"/>
                        <w:sz w:val="16"/>
                        <w:szCs w:val="16"/>
                      </w:rPr>
                      <w:t xml:space="preserve"> </w:t>
                    </w:r>
                    <w:r w:rsidRPr="00982D55">
                      <w:rPr>
                        <w:rFonts w:ascii="MS Mincho" w:cs="MS Mincho" w:hint="eastAsia"/>
                        <w:i w:val="0"/>
                        <w:iCs w:val="0"/>
                        <w:sz w:val="16"/>
                        <w:szCs w:val="16"/>
                      </w:rPr>
                      <w:t>コーポレート・コミュニケーショ</w:t>
                    </w:r>
                    <w:r w:rsidRPr="00982D55">
                      <w:rPr>
                        <w:rFonts w:ascii="MS Mincho" w:cs="MS Mincho"/>
                        <w:i w:val="0"/>
                        <w:iCs w:val="0"/>
                        <w:sz w:val="16"/>
                        <w:szCs w:val="16"/>
                      </w:rPr>
                      <w:t xml:space="preserve"> </w:t>
                    </w:r>
                    <w:r w:rsidRPr="00982D55">
                      <w:rPr>
                        <w:rFonts w:ascii="MS Mincho" w:cs="MS Mincho" w:hint="eastAsia"/>
                        <w:i w:val="0"/>
                        <w:iCs w:val="0"/>
                        <w:sz w:val="16"/>
                        <w:szCs w:val="16"/>
                      </w:rPr>
                      <w:t>ン・チーム</w:t>
                    </w:r>
                    <w:r w:rsidRPr="00982D55">
                      <w:rPr>
                        <w:rFonts w:ascii="MS Mincho" w:cs="MS Mincho"/>
                        <w:i w:val="0"/>
                        <w:iCs w:val="0"/>
                        <w:sz w:val="16"/>
                        <w:szCs w:val="16"/>
                      </w:rPr>
                      <w:t xml:space="preserve"> </w:t>
                    </w:r>
                  </w:p>
                  <w:p w14:paraId="040029B1" w14:textId="7DAF0F34" w:rsidR="00EC7126" w:rsidRPr="00982D55" w:rsidRDefault="00982D55" w:rsidP="00982D55">
                    <w:pPr>
                      <w:pStyle w:val="BodyTextIndent"/>
                      <w:ind w:left="0"/>
                      <w:rPr>
                        <w:rFonts w:eastAsia="MS Gothic"/>
                        <w:bCs/>
                        <w:i w:val="0"/>
                        <w:iCs w:val="0"/>
                        <w:sz w:val="16"/>
                        <w:szCs w:val="16"/>
                      </w:rPr>
                    </w:pPr>
                    <w:r w:rsidRPr="00982D55">
                      <w:rPr>
                        <w:i w:val="0"/>
                        <w:iCs w:val="0"/>
                        <w:sz w:val="16"/>
                        <w:szCs w:val="16"/>
                      </w:rPr>
                      <w:t xml:space="preserve">Phone: +49 8638 9810-272 </w:t>
                    </w:r>
                    <w:r w:rsidRPr="00982D55">
                      <w:rPr>
                        <w:i w:val="0"/>
                        <w:iCs w:val="0"/>
                        <w:color w:val="0000FF"/>
                        <w:sz w:val="16"/>
                        <w:szCs w:val="16"/>
                      </w:rPr>
                      <w:t>marlen.sittner@kraiburg-tpe.com</w:t>
                    </w:r>
                  </w:p>
                  <w:p w14:paraId="790D5926" w14:textId="77777777" w:rsidR="00982D55" w:rsidRDefault="00982D55" w:rsidP="001E1888">
                    <w:pPr>
                      <w:pStyle w:val="BodyTextIndent"/>
                      <w:ind w:left="0"/>
                      <w:rPr>
                        <w:rFonts w:eastAsia="MS Gothic"/>
                        <w:bCs/>
                        <w:sz w:val="16"/>
                        <w:szCs w:val="16"/>
                      </w:rPr>
                    </w:pPr>
                  </w:p>
                  <w:p w14:paraId="3C084A6B" w14:textId="32BC336B" w:rsidR="001E1888" w:rsidRPr="0010336F" w:rsidRDefault="001E1888" w:rsidP="001E1888">
                    <w:pPr>
                      <w:pStyle w:val="BodyTextIndent"/>
                      <w:ind w:left="0"/>
                      <w:rPr>
                        <w:rFonts w:eastAsia="MS Gothic"/>
                        <w:bCs/>
                        <w:sz w:val="16"/>
                        <w:szCs w:val="16"/>
                      </w:rPr>
                    </w:pPr>
                    <w:r w:rsidRPr="0010336F">
                      <w:rPr>
                        <w:rFonts w:eastAsia="MS Gothic" w:hint="eastAsia"/>
                        <w:bCs/>
                        <w:sz w:val="16"/>
                        <w:szCs w:val="16"/>
                      </w:rPr>
                      <w:t>アジア太平洋地域：</w:t>
                    </w:r>
                  </w:p>
                  <w:p w14:paraId="251BCDA1"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Bridget Ngang</w:t>
                    </w:r>
                    <w:r w:rsidRPr="0010336F">
                      <w:rPr>
                        <w:rFonts w:ascii="Arial" w:eastAsia="MS Gothic" w:hAnsi="Arial" w:hint="eastAsia"/>
                        <w:bCs/>
                        <w:iCs/>
                        <w:sz w:val="16"/>
                        <w:szCs w:val="16"/>
                      </w:rPr>
                      <w:t>（ブリジット・ナン）</w:t>
                    </w:r>
                  </w:p>
                  <w:p w14:paraId="36AC5C66"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アジア太平洋地域　マーケティング・マネージャー</w:t>
                    </w:r>
                  </w:p>
                  <w:p w14:paraId="0D6196C4" w14:textId="77777777" w:rsidR="001E1888" w:rsidRPr="0010336F" w:rsidRDefault="001E1888" w:rsidP="001E1888">
                    <w:pPr>
                      <w:pStyle w:val="Header"/>
                      <w:spacing w:line="360" w:lineRule="auto"/>
                      <w:rPr>
                        <w:rFonts w:ascii="Arial" w:eastAsia="MS Gothic" w:hAnsi="Arial" w:cs="Arial"/>
                        <w:bCs/>
                        <w:iCs/>
                        <w:sz w:val="16"/>
                        <w:szCs w:val="16"/>
                      </w:rPr>
                    </w:pPr>
                    <w:r w:rsidRPr="0010336F">
                      <w:rPr>
                        <w:rFonts w:ascii="Arial" w:eastAsia="MS Gothic" w:hAnsi="Arial" w:hint="eastAsia"/>
                        <w:bCs/>
                        <w:iCs/>
                        <w:sz w:val="16"/>
                        <w:szCs w:val="16"/>
                      </w:rPr>
                      <w:t>Phone: +603 9545 6301</w:t>
                    </w:r>
                  </w:p>
                  <w:p w14:paraId="73E18B48" w14:textId="77777777" w:rsidR="001E1888" w:rsidRPr="0010336F" w:rsidRDefault="00A26104" w:rsidP="001E1888">
                    <w:pPr>
                      <w:pStyle w:val="Header"/>
                      <w:spacing w:line="360" w:lineRule="auto"/>
                      <w:rPr>
                        <w:rFonts w:ascii="Arial" w:eastAsia="MS Gothic" w:hAnsi="Arial" w:cs="Arial"/>
                        <w:bCs/>
                        <w:iCs/>
                        <w:sz w:val="16"/>
                        <w:szCs w:val="16"/>
                      </w:rPr>
                    </w:pPr>
                    <w:hyperlink r:id="rId3" w:history="1">
                      <w:r w:rsidR="00911559" w:rsidRPr="0010336F">
                        <w:rPr>
                          <w:rStyle w:val="Hyperlink"/>
                          <w:rFonts w:ascii="Arial" w:eastAsia="MS Gothic" w:hAnsi="Arial" w:hint="eastAsia"/>
                          <w:bCs/>
                          <w:iCs/>
                          <w:sz w:val="16"/>
                          <w:szCs w:val="16"/>
                        </w:rPr>
                        <w:t>bridget.ngang@kraiburg-tpe.com</w:t>
                      </w:r>
                    </w:hyperlink>
                  </w:p>
                  <w:p w14:paraId="2EA93E32" w14:textId="77777777" w:rsidR="001E1888" w:rsidRPr="0010336F"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0336F"/>
    <w:rsid w:val="00120B15"/>
    <w:rsid w:val="00120BF0"/>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760EF"/>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10DE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1559"/>
    <w:rsid w:val="00916950"/>
    <w:rsid w:val="00923D2E"/>
    <w:rsid w:val="009324CB"/>
    <w:rsid w:val="00935C50"/>
    <w:rsid w:val="00937972"/>
    <w:rsid w:val="009416C1"/>
    <w:rsid w:val="00945459"/>
    <w:rsid w:val="00947D55"/>
    <w:rsid w:val="00964C40"/>
    <w:rsid w:val="0098002D"/>
    <w:rsid w:val="00980DBB"/>
    <w:rsid w:val="00982D55"/>
    <w:rsid w:val="009927D5"/>
    <w:rsid w:val="009975B5"/>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10A7"/>
    <w:rsid w:val="00C534F2"/>
    <w:rsid w:val="00C55745"/>
    <w:rsid w:val="00C566EF"/>
    <w:rsid w:val="00C70EBC"/>
    <w:rsid w:val="00C765FC"/>
    <w:rsid w:val="00C8056E"/>
    <w:rsid w:val="00C85094"/>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CF38B6"/>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MS Mincho" w:hAnsi="Times New Roman" w:cs="Times New Roman"/>
      <w:sz w:val="24"/>
      <w:szCs w:val="24"/>
      <w:lang w:val="en-MY" w:bidi="th-TH"/>
    </w:rPr>
  </w:style>
  <w:style w:type="paragraph" w:customStyle="1" w:styleId="Default">
    <w:name w:val="Default"/>
    <w:rsid w:val="00982D55"/>
    <w:pPr>
      <w:autoSpaceDE w:val="0"/>
      <w:autoSpaceDN w:val="0"/>
      <w:adjustRightInd w:val="0"/>
      <w:spacing w:after="0" w:line="240" w:lineRule="auto"/>
    </w:pPr>
    <w:rPr>
      <w:rFonts w:ascii="Arial" w:hAnsi="Arial" w:cs="Arial"/>
      <w:color w:val="000000"/>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479D6-1E6E-4C28-889C-223EA1851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383</Words>
  <Characters>2188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2020-07-15T03:38:00Z</dcterms:created>
  <dcterms:modified xsi:type="dcterms:W3CDTF">2020-10-07T01:56:00Z</dcterms:modified>
</cp:coreProperties>
</file>