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30881" w14:textId="0F07FFC2" w:rsidR="00975999" w:rsidRPr="00A4046E" w:rsidRDefault="009E7BB5" w:rsidP="006733E0">
      <w:pPr>
        <w:spacing w:after="0" w:line="360" w:lineRule="auto"/>
        <w:ind w:right="1700"/>
        <w:jc w:val="both"/>
        <w:rPr>
          <w:rFonts w:ascii="Arial" w:hAnsi="Arial"/>
          <w:bCs/>
          <w:sz w:val="20"/>
          <w:lang w:val="de-DE"/>
        </w:rPr>
      </w:pPr>
      <w:bookmarkStart w:id="0" w:name="_Hlk52455483"/>
      <w:r w:rsidRPr="00A4046E">
        <w:rPr>
          <w:rFonts w:ascii="Arial" w:hAnsi="Arial"/>
          <w:bCs/>
          <w:sz w:val="20"/>
          <w:lang w:val="de-DE"/>
        </w:rPr>
        <w:t xml:space="preserve">KRAIBURG TPE </w:t>
      </w:r>
      <w:r w:rsidR="00534DE7" w:rsidRPr="00A4046E">
        <w:rPr>
          <w:rFonts w:ascii="Arial" w:hAnsi="Arial"/>
          <w:bCs/>
          <w:sz w:val="20"/>
          <w:lang w:val="de-DE"/>
        </w:rPr>
        <w:t xml:space="preserve">stellt neue Materiallösung </w:t>
      </w:r>
      <w:r w:rsidR="00567109" w:rsidRPr="00A4046E">
        <w:rPr>
          <w:rFonts w:ascii="Arial" w:hAnsi="Arial"/>
          <w:bCs/>
          <w:sz w:val="20"/>
          <w:lang w:val="de-DE"/>
        </w:rPr>
        <w:t xml:space="preserve">für </w:t>
      </w:r>
      <w:r w:rsidR="00534DE7" w:rsidRPr="00A4046E">
        <w:rPr>
          <w:rFonts w:ascii="Arial" w:hAnsi="Arial"/>
          <w:bCs/>
          <w:sz w:val="20"/>
          <w:lang w:val="de-DE"/>
        </w:rPr>
        <w:t>pharmazeutische Verpackungen vor</w:t>
      </w:r>
    </w:p>
    <w:bookmarkEnd w:id="0"/>
    <w:p w14:paraId="7BBF108A" w14:textId="69EDE129" w:rsidR="00E928D6" w:rsidRPr="00ED2FAE" w:rsidRDefault="00ED2FAE" w:rsidP="00E928D6">
      <w:pPr>
        <w:spacing w:after="0" w:line="360" w:lineRule="auto"/>
        <w:ind w:right="1700"/>
        <w:rPr>
          <w:rFonts w:ascii="Arial" w:hAnsi="Arial"/>
          <w:b/>
          <w:sz w:val="24"/>
          <w:lang w:val="de-DE"/>
        </w:rPr>
      </w:pPr>
      <w:r w:rsidRPr="00ED2FAE">
        <w:rPr>
          <w:rFonts w:ascii="Arial" w:hAnsi="Arial"/>
          <w:b/>
          <w:sz w:val="24"/>
          <w:lang w:val="de-DE"/>
        </w:rPr>
        <w:t>Sicher verpackt und gut vorbereitet</w:t>
      </w:r>
    </w:p>
    <w:p w14:paraId="7769C6B2" w14:textId="77777777" w:rsidR="000B52C9" w:rsidRPr="00ED2FAE" w:rsidRDefault="000B52C9" w:rsidP="006733E0">
      <w:pPr>
        <w:spacing w:after="0" w:line="360" w:lineRule="auto"/>
        <w:ind w:right="1701"/>
        <w:jc w:val="both"/>
        <w:rPr>
          <w:rFonts w:ascii="Arial" w:hAnsi="Arial" w:cs="Arial"/>
          <w:bCs/>
          <w:sz w:val="20"/>
          <w:lang w:val="de-DE"/>
        </w:rPr>
      </w:pPr>
    </w:p>
    <w:p w14:paraId="024918D5" w14:textId="7907A909" w:rsidR="00ED2FAE" w:rsidRPr="0067051E" w:rsidRDefault="00ED2FAE" w:rsidP="006733E0">
      <w:pPr>
        <w:spacing w:after="0" w:line="360" w:lineRule="auto"/>
        <w:ind w:right="1701"/>
        <w:jc w:val="both"/>
        <w:rPr>
          <w:rFonts w:ascii="Arial" w:hAnsi="Arial" w:cs="Arial"/>
          <w:b/>
          <w:strike/>
          <w:sz w:val="20"/>
          <w:lang w:val="de-DE"/>
        </w:rPr>
      </w:pPr>
      <w:r w:rsidRPr="00ED2FAE">
        <w:rPr>
          <w:rFonts w:ascii="Arial" w:hAnsi="Arial" w:cs="Arial"/>
          <w:b/>
          <w:sz w:val="20"/>
          <w:lang w:val="de-DE"/>
        </w:rPr>
        <w:t xml:space="preserve">Primärverpackungen von festen und flüssigen Medikamenten </w:t>
      </w:r>
      <w:r w:rsidR="00EE6B03">
        <w:rPr>
          <w:rFonts w:ascii="Arial" w:hAnsi="Arial" w:cs="Arial"/>
          <w:b/>
          <w:sz w:val="20"/>
          <w:lang w:val="de-DE"/>
        </w:rPr>
        <w:t>sowie</w:t>
      </w:r>
      <w:r w:rsidRPr="00ED2FAE">
        <w:rPr>
          <w:rFonts w:ascii="Arial" w:hAnsi="Arial" w:cs="Arial"/>
          <w:b/>
          <w:sz w:val="20"/>
          <w:lang w:val="de-DE"/>
        </w:rPr>
        <w:t xml:space="preserve"> viele weitere Produkte profitieren von der neue</w:t>
      </w:r>
      <w:r w:rsidR="00624D84">
        <w:rPr>
          <w:rFonts w:ascii="Arial" w:hAnsi="Arial" w:cs="Arial"/>
          <w:b/>
          <w:sz w:val="20"/>
          <w:lang w:val="de-DE"/>
        </w:rPr>
        <w:t>sten</w:t>
      </w:r>
      <w:r w:rsidRPr="00ED2FAE">
        <w:rPr>
          <w:rFonts w:ascii="Arial" w:hAnsi="Arial" w:cs="Arial"/>
          <w:b/>
          <w:sz w:val="20"/>
          <w:lang w:val="de-DE"/>
        </w:rPr>
        <w:t xml:space="preserve"> </w:t>
      </w:r>
      <w:r w:rsidR="006A0ECF">
        <w:rPr>
          <w:rFonts w:ascii="Arial" w:hAnsi="Arial" w:cs="Arial"/>
          <w:b/>
          <w:sz w:val="20"/>
          <w:lang w:val="de-DE"/>
        </w:rPr>
        <w:t xml:space="preserve">Ergänzung </w:t>
      </w:r>
      <w:r w:rsidR="00C0054C">
        <w:rPr>
          <w:rFonts w:ascii="Arial" w:hAnsi="Arial" w:cs="Arial"/>
          <w:b/>
          <w:sz w:val="20"/>
          <w:lang w:val="de-DE"/>
        </w:rPr>
        <w:t>im Bereich der</w:t>
      </w:r>
      <w:r w:rsidR="006A0ECF">
        <w:rPr>
          <w:rFonts w:ascii="Arial" w:hAnsi="Arial" w:cs="Arial"/>
          <w:b/>
          <w:sz w:val="20"/>
          <w:lang w:val="de-DE"/>
        </w:rPr>
        <w:t xml:space="preserve"> </w:t>
      </w:r>
      <w:r w:rsidRPr="00ED2FAE">
        <w:rPr>
          <w:rFonts w:ascii="Arial" w:hAnsi="Arial" w:cs="Arial"/>
          <w:b/>
          <w:sz w:val="20"/>
          <w:lang w:val="de-DE"/>
        </w:rPr>
        <w:t>THERMOLAST</w:t>
      </w:r>
      <w:r w:rsidRPr="00EE6B03">
        <w:rPr>
          <w:rFonts w:ascii="Arial" w:hAnsi="Arial" w:cs="Arial"/>
          <w:b/>
          <w:sz w:val="20"/>
          <w:vertAlign w:val="superscript"/>
          <w:lang w:val="de-DE"/>
        </w:rPr>
        <w:t>®</w:t>
      </w:r>
      <w:r w:rsidRPr="00ED2FAE">
        <w:rPr>
          <w:rFonts w:ascii="Arial" w:hAnsi="Arial" w:cs="Arial"/>
          <w:b/>
          <w:sz w:val="20"/>
          <w:lang w:val="de-DE"/>
        </w:rPr>
        <w:t xml:space="preserve"> M. Aber auch organisatorisch trifft KRAIBURG TPE den </w:t>
      </w:r>
      <w:r w:rsidR="004C3AE2">
        <w:rPr>
          <w:rFonts w:ascii="Arial" w:hAnsi="Arial" w:cs="Arial"/>
          <w:b/>
          <w:sz w:val="20"/>
          <w:lang w:val="de-DE"/>
        </w:rPr>
        <w:t>Nerv</w:t>
      </w:r>
      <w:r w:rsidRPr="00ED2FAE">
        <w:rPr>
          <w:rFonts w:ascii="Arial" w:hAnsi="Arial" w:cs="Arial"/>
          <w:b/>
          <w:sz w:val="20"/>
          <w:lang w:val="de-DE"/>
        </w:rPr>
        <w:t xml:space="preserve"> der Zeit: Durch das Servicepaket zum Produkt sind Kunden ideal für künftige Regularien</w:t>
      </w:r>
      <w:r w:rsidR="00EE6B03">
        <w:rPr>
          <w:rFonts w:ascii="Arial" w:hAnsi="Arial" w:cs="Arial"/>
          <w:b/>
          <w:sz w:val="20"/>
          <w:lang w:val="de-DE"/>
        </w:rPr>
        <w:t xml:space="preserve"> und Verordnungen</w:t>
      </w:r>
      <w:r w:rsidR="00C324A3">
        <w:rPr>
          <w:rFonts w:ascii="Arial" w:hAnsi="Arial" w:cs="Arial"/>
          <w:b/>
          <w:sz w:val="20"/>
          <w:lang w:val="de-DE"/>
        </w:rPr>
        <w:t xml:space="preserve"> gerüstet.</w:t>
      </w:r>
      <w:r w:rsidRPr="00ED2FAE">
        <w:rPr>
          <w:rFonts w:ascii="Arial" w:hAnsi="Arial" w:cs="Arial"/>
          <w:b/>
          <w:sz w:val="20"/>
          <w:lang w:val="de-DE"/>
        </w:rPr>
        <w:t xml:space="preserve"> </w:t>
      </w:r>
    </w:p>
    <w:p w14:paraId="40E50469" w14:textId="77777777" w:rsidR="00ED2FAE" w:rsidRDefault="00ED2FAE" w:rsidP="006733E0">
      <w:pPr>
        <w:spacing w:after="0" w:line="360" w:lineRule="auto"/>
        <w:ind w:right="1701"/>
        <w:jc w:val="both"/>
        <w:rPr>
          <w:rFonts w:ascii="Arial" w:hAnsi="Arial" w:cs="Arial"/>
          <w:b/>
          <w:sz w:val="20"/>
          <w:highlight w:val="yellow"/>
          <w:lang w:val="de-DE"/>
        </w:rPr>
      </w:pPr>
    </w:p>
    <w:p w14:paraId="01FA5BA4" w14:textId="31D49390" w:rsidR="000C26C8" w:rsidRDefault="009505E3" w:rsidP="006733E0">
      <w:pPr>
        <w:spacing w:after="0" w:line="360" w:lineRule="auto"/>
        <w:ind w:right="1701"/>
        <w:jc w:val="both"/>
        <w:rPr>
          <w:rFonts w:ascii="Arial" w:hAnsi="Arial" w:cs="Arial"/>
          <w:sz w:val="20"/>
          <w:szCs w:val="20"/>
          <w:lang w:val="de-DE"/>
        </w:rPr>
      </w:pPr>
      <w:r>
        <w:rPr>
          <w:rFonts w:ascii="Arial" w:hAnsi="Arial" w:cs="Arial"/>
          <w:sz w:val="20"/>
          <w:szCs w:val="20"/>
          <w:lang w:val="de-DE"/>
        </w:rPr>
        <w:t>Durch die vielfältigen Designmöglichkeiten ist es meist d</w:t>
      </w:r>
      <w:r w:rsidR="000C26C8">
        <w:rPr>
          <w:rFonts w:ascii="Arial" w:hAnsi="Arial" w:cs="Arial"/>
          <w:sz w:val="20"/>
          <w:szCs w:val="20"/>
          <w:lang w:val="de-DE"/>
        </w:rPr>
        <w:t>ie Umverpackung von Arzneimitteln</w:t>
      </w:r>
      <w:r>
        <w:rPr>
          <w:rFonts w:ascii="Arial" w:hAnsi="Arial" w:cs="Arial"/>
          <w:sz w:val="20"/>
          <w:szCs w:val="20"/>
          <w:lang w:val="de-DE"/>
        </w:rPr>
        <w:t xml:space="preserve">, an die sich </w:t>
      </w:r>
      <w:r w:rsidR="000C26C8">
        <w:rPr>
          <w:rFonts w:ascii="Arial" w:hAnsi="Arial" w:cs="Arial"/>
          <w:sz w:val="20"/>
          <w:szCs w:val="20"/>
          <w:lang w:val="de-DE"/>
        </w:rPr>
        <w:t xml:space="preserve">Patienten und </w:t>
      </w:r>
      <w:r w:rsidR="00F9161F">
        <w:rPr>
          <w:rFonts w:ascii="Arial" w:hAnsi="Arial" w:cs="Arial"/>
          <w:sz w:val="20"/>
          <w:szCs w:val="20"/>
          <w:lang w:val="de-DE"/>
        </w:rPr>
        <w:t>medizinisches</w:t>
      </w:r>
      <w:r w:rsidR="000C26C8">
        <w:rPr>
          <w:rFonts w:ascii="Arial" w:hAnsi="Arial" w:cs="Arial"/>
          <w:sz w:val="20"/>
          <w:szCs w:val="20"/>
          <w:lang w:val="de-DE"/>
        </w:rPr>
        <w:t xml:space="preserve"> Personal erinnern können. </w:t>
      </w:r>
      <w:r w:rsidR="00624D84">
        <w:rPr>
          <w:rFonts w:ascii="Arial" w:hAnsi="Arial" w:cs="Arial"/>
          <w:sz w:val="20"/>
          <w:szCs w:val="20"/>
          <w:lang w:val="de-DE"/>
        </w:rPr>
        <w:t>H</w:t>
      </w:r>
      <w:r w:rsidR="000C26C8">
        <w:rPr>
          <w:rFonts w:ascii="Arial" w:hAnsi="Arial" w:cs="Arial"/>
          <w:sz w:val="20"/>
          <w:szCs w:val="20"/>
          <w:lang w:val="de-DE"/>
        </w:rPr>
        <w:t>äufig</w:t>
      </w:r>
      <w:r w:rsidR="00624D84">
        <w:rPr>
          <w:rFonts w:ascii="Arial" w:hAnsi="Arial" w:cs="Arial"/>
          <w:sz w:val="20"/>
          <w:szCs w:val="20"/>
          <w:lang w:val="de-DE"/>
        </w:rPr>
        <w:t xml:space="preserve"> ist es</w:t>
      </w:r>
      <w:r w:rsidR="000C26C8">
        <w:rPr>
          <w:rFonts w:ascii="Arial" w:hAnsi="Arial" w:cs="Arial"/>
          <w:sz w:val="20"/>
          <w:szCs w:val="20"/>
          <w:lang w:val="de-DE"/>
        </w:rPr>
        <w:t xml:space="preserve"> einfacher und weniger kostenintensiv </w:t>
      </w:r>
      <w:r w:rsidR="00624D84">
        <w:rPr>
          <w:rFonts w:ascii="Arial" w:hAnsi="Arial" w:cs="Arial"/>
          <w:sz w:val="20"/>
          <w:szCs w:val="20"/>
          <w:lang w:val="de-DE"/>
        </w:rPr>
        <w:t>die</w:t>
      </w:r>
      <w:r>
        <w:rPr>
          <w:rFonts w:ascii="Arial" w:hAnsi="Arial" w:cs="Arial"/>
          <w:sz w:val="20"/>
          <w:szCs w:val="20"/>
          <w:lang w:val="de-DE"/>
        </w:rPr>
        <w:t xml:space="preserve"> äußere Verpackung</w:t>
      </w:r>
      <w:r w:rsidR="000C26C8">
        <w:rPr>
          <w:rFonts w:ascii="Arial" w:hAnsi="Arial" w:cs="Arial"/>
          <w:sz w:val="20"/>
          <w:szCs w:val="20"/>
          <w:lang w:val="de-DE"/>
        </w:rPr>
        <w:t xml:space="preserve"> anzupassen</w:t>
      </w:r>
      <w:r>
        <w:rPr>
          <w:rFonts w:ascii="Arial" w:hAnsi="Arial" w:cs="Arial"/>
          <w:sz w:val="20"/>
          <w:szCs w:val="20"/>
          <w:lang w:val="de-DE"/>
        </w:rPr>
        <w:t xml:space="preserve"> als die</w:t>
      </w:r>
      <w:r w:rsidR="000C26C8">
        <w:rPr>
          <w:rFonts w:ascii="Arial" w:hAnsi="Arial" w:cs="Arial"/>
          <w:sz w:val="20"/>
          <w:szCs w:val="20"/>
          <w:lang w:val="de-DE"/>
        </w:rPr>
        <w:t xml:space="preserve"> Primärverpackung. Diese</w:t>
      </w:r>
      <w:r w:rsidR="00624D84">
        <w:rPr>
          <w:rFonts w:ascii="Arial" w:hAnsi="Arial" w:cs="Arial"/>
          <w:sz w:val="20"/>
          <w:szCs w:val="20"/>
          <w:lang w:val="de-DE"/>
        </w:rPr>
        <w:t xml:space="preserve"> wiederum</w:t>
      </w:r>
      <w:r w:rsidR="000C26C8">
        <w:rPr>
          <w:rFonts w:ascii="Arial" w:hAnsi="Arial" w:cs="Arial"/>
          <w:sz w:val="20"/>
          <w:szCs w:val="20"/>
          <w:lang w:val="de-DE"/>
        </w:rPr>
        <w:t xml:space="preserve"> übernimmt gegenüber dem Patienten sehr viel Verantwortung, ist sie doch verantwortlich für den Schutz</w:t>
      </w:r>
      <w:r>
        <w:rPr>
          <w:rFonts w:ascii="Arial" w:hAnsi="Arial" w:cs="Arial"/>
          <w:sz w:val="20"/>
          <w:szCs w:val="20"/>
          <w:lang w:val="de-DE"/>
        </w:rPr>
        <w:t xml:space="preserve"> des Medikaments</w:t>
      </w:r>
      <w:r w:rsidR="000C26C8">
        <w:rPr>
          <w:rFonts w:ascii="Arial" w:hAnsi="Arial" w:cs="Arial"/>
          <w:sz w:val="20"/>
          <w:szCs w:val="20"/>
          <w:lang w:val="de-DE"/>
        </w:rPr>
        <w:t xml:space="preserve"> </w:t>
      </w:r>
      <w:r w:rsidR="00EE6B03">
        <w:rPr>
          <w:rFonts w:ascii="Arial" w:hAnsi="Arial" w:cs="Arial"/>
          <w:sz w:val="20"/>
          <w:szCs w:val="20"/>
          <w:lang w:val="de-DE"/>
        </w:rPr>
        <w:t>vor</w:t>
      </w:r>
      <w:r w:rsidR="00F17979">
        <w:rPr>
          <w:rFonts w:ascii="Arial" w:hAnsi="Arial" w:cs="Arial"/>
          <w:sz w:val="20"/>
          <w:szCs w:val="20"/>
          <w:lang w:val="de-DE"/>
        </w:rPr>
        <w:t xml:space="preserve"> ungewollten Umwelteinflüssen,</w:t>
      </w:r>
      <w:r w:rsidR="000C26C8">
        <w:rPr>
          <w:rFonts w:ascii="Arial" w:hAnsi="Arial" w:cs="Arial"/>
          <w:sz w:val="20"/>
          <w:szCs w:val="20"/>
          <w:lang w:val="de-DE"/>
        </w:rPr>
        <w:t xml:space="preserve"> Veränderung oder Kontamination.</w:t>
      </w:r>
      <w:r w:rsidR="001C5254">
        <w:rPr>
          <w:rFonts w:ascii="Arial" w:hAnsi="Arial" w:cs="Arial"/>
          <w:sz w:val="20"/>
          <w:szCs w:val="20"/>
          <w:lang w:val="de-DE"/>
        </w:rPr>
        <w:t xml:space="preserve"> </w:t>
      </w:r>
      <w:r w:rsidR="000C26C8">
        <w:rPr>
          <w:rFonts w:ascii="Arial" w:hAnsi="Arial" w:cs="Arial"/>
          <w:sz w:val="20"/>
          <w:szCs w:val="20"/>
          <w:lang w:val="de-DE"/>
        </w:rPr>
        <w:t>Die neue</w:t>
      </w:r>
      <w:r w:rsidR="006A0ECF">
        <w:rPr>
          <w:rFonts w:ascii="Arial" w:hAnsi="Arial" w:cs="Arial"/>
          <w:sz w:val="20"/>
          <w:szCs w:val="20"/>
          <w:lang w:val="de-DE"/>
        </w:rPr>
        <w:t>n Compounds von KRAIBURG TPE sind</w:t>
      </w:r>
      <w:r w:rsidR="000C26C8">
        <w:rPr>
          <w:rFonts w:ascii="Arial" w:hAnsi="Arial" w:cs="Arial"/>
          <w:sz w:val="20"/>
          <w:szCs w:val="20"/>
          <w:lang w:val="de-DE"/>
        </w:rPr>
        <w:t xml:space="preserve"> speziell für diese Einsatzzwecke entwickelt worden</w:t>
      </w:r>
      <w:r w:rsidR="00F9161F">
        <w:rPr>
          <w:rFonts w:ascii="Arial" w:hAnsi="Arial" w:cs="Arial"/>
          <w:sz w:val="20"/>
          <w:szCs w:val="20"/>
          <w:lang w:val="de-DE"/>
        </w:rPr>
        <w:t>, für feste sowie flüssige Medikamente sowie Sprays.</w:t>
      </w:r>
      <w:r w:rsidR="000C26C8">
        <w:rPr>
          <w:rFonts w:ascii="Arial" w:hAnsi="Arial" w:cs="Arial"/>
          <w:sz w:val="20"/>
          <w:szCs w:val="20"/>
          <w:lang w:val="de-DE"/>
        </w:rPr>
        <w:t xml:space="preserve"> </w:t>
      </w:r>
      <w:r w:rsidR="00946685">
        <w:rPr>
          <w:rFonts w:ascii="Arial" w:hAnsi="Arial" w:cs="Arial"/>
          <w:sz w:val="20"/>
          <w:szCs w:val="20"/>
          <w:lang w:val="de-DE"/>
        </w:rPr>
        <w:t>Unter anderem profitieren</w:t>
      </w:r>
      <w:r w:rsidR="004074EE">
        <w:rPr>
          <w:rFonts w:ascii="Arial" w:hAnsi="Arial" w:cs="Arial"/>
          <w:sz w:val="20"/>
          <w:szCs w:val="20"/>
          <w:lang w:val="de-DE"/>
        </w:rPr>
        <w:t xml:space="preserve"> Dichtungen, Ventile und flexible Verbindungen von der neuen Materialreihe. </w:t>
      </w:r>
    </w:p>
    <w:p w14:paraId="13D47DC4" w14:textId="77777777" w:rsidR="000C26C8" w:rsidRDefault="000C26C8" w:rsidP="006733E0">
      <w:pPr>
        <w:spacing w:after="0" w:line="360" w:lineRule="auto"/>
        <w:ind w:right="1701"/>
        <w:jc w:val="both"/>
        <w:rPr>
          <w:rFonts w:ascii="Arial" w:hAnsi="Arial" w:cs="Arial"/>
          <w:sz w:val="20"/>
          <w:szCs w:val="20"/>
          <w:lang w:val="de-DE"/>
        </w:rPr>
      </w:pPr>
    </w:p>
    <w:p w14:paraId="3413A05D" w14:textId="5ED40BCC" w:rsidR="00F6073E" w:rsidRDefault="00E32447" w:rsidP="00F6073E">
      <w:pPr>
        <w:spacing w:after="0" w:line="360" w:lineRule="auto"/>
        <w:ind w:right="1701"/>
        <w:jc w:val="both"/>
        <w:rPr>
          <w:rFonts w:ascii="Arial" w:hAnsi="Arial" w:cs="Arial"/>
          <w:sz w:val="20"/>
          <w:szCs w:val="20"/>
          <w:lang w:val="de-DE"/>
        </w:rPr>
      </w:pPr>
      <w:r>
        <w:rPr>
          <w:rFonts w:ascii="Arial" w:hAnsi="Arial" w:cs="Arial"/>
          <w:sz w:val="20"/>
          <w:szCs w:val="20"/>
          <w:lang w:val="de-DE"/>
        </w:rPr>
        <w:t>Die Compou</w:t>
      </w:r>
      <w:r w:rsidR="000B4D01">
        <w:rPr>
          <w:rFonts w:ascii="Arial" w:hAnsi="Arial" w:cs="Arial"/>
          <w:sz w:val="20"/>
          <w:szCs w:val="20"/>
          <w:lang w:val="de-DE"/>
        </w:rPr>
        <w:t>n</w:t>
      </w:r>
      <w:r>
        <w:rPr>
          <w:rFonts w:ascii="Arial" w:hAnsi="Arial" w:cs="Arial"/>
          <w:sz w:val="20"/>
          <w:szCs w:val="20"/>
          <w:lang w:val="de-DE"/>
        </w:rPr>
        <w:t xml:space="preserve">ds aus </w:t>
      </w:r>
      <w:r w:rsidR="00624D84">
        <w:rPr>
          <w:rFonts w:ascii="Arial" w:hAnsi="Arial" w:cs="Arial"/>
          <w:sz w:val="20"/>
          <w:szCs w:val="20"/>
          <w:lang w:val="de-DE"/>
        </w:rPr>
        <w:t xml:space="preserve">diesem neuen </w:t>
      </w:r>
      <w:r>
        <w:rPr>
          <w:rFonts w:ascii="Arial" w:hAnsi="Arial" w:cs="Arial"/>
          <w:sz w:val="20"/>
          <w:szCs w:val="20"/>
          <w:lang w:val="de-DE"/>
        </w:rPr>
        <w:t xml:space="preserve">Segment der </w:t>
      </w:r>
      <w:r w:rsidR="00C0054C">
        <w:rPr>
          <w:rFonts w:ascii="Arial" w:hAnsi="Arial" w:cs="Arial"/>
          <w:sz w:val="20"/>
          <w:szCs w:val="20"/>
          <w:lang w:val="de-DE"/>
        </w:rPr>
        <w:t xml:space="preserve">Produktgruppe </w:t>
      </w:r>
      <w:r>
        <w:rPr>
          <w:rFonts w:ascii="Arial" w:hAnsi="Arial" w:cs="Arial"/>
          <w:sz w:val="20"/>
          <w:szCs w:val="20"/>
          <w:lang w:val="de-DE"/>
        </w:rPr>
        <w:t>THERMOLAST</w:t>
      </w:r>
      <w:r w:rsidRPr="00EE6B03">
        <w:rPr>
          <w:rFonts w:ascii="Arial" w:hAnsi="Arial" w:cs="Arial"/>
          <w:sz w:val="20"/>
          <w:szCs w:val="20"/>
          <w:vertAlign w:val="superscript"/>
          <w:lang w:val="de-DE"/>
        </w:rPr>
        <w:t>®</w:t>
      </w:r>
      <w:r>
        <w:rPr>
          <w:rFonts w:ascii="Arial" w:hAnsi="Arial" w:cs="Arial"/>
          <w:sz w:val="20"/>
          <w:szCs w:val="20"/>
          <w:lang w:val="de-DE"/>
        </w:rPr>
        <w:t xml:space="preserve"> M</w:t>
      </w:r>
      <w:r w:rsidR="00317A5A">
        <w:rPr>
          <w:rFonts w:ascii="Arial" w:hAnsi="Arial" w:cs="Arial"/>
          <w:sz w:val="20"/>
          <w:szCs w:val="20"/>
          <w:lang w:val="de-DE"/>
        </w:rPr>
        <w:t xml:space="preserve"> </w:t>
      </w:r>
      <w:r>
        <w:rPr>
          <w:rFonts w:ascii="Arial" w:hAnsi="Arial" w:cs="Arial"/>
          <w:sz w:val="20"/>
          <w:szCs w:val="20"/>
          <w:lang w:val="de-DE"/>
        </w:rPr>
        <w:t>wurden speziell für Anwendungen entwickelt, welche eine medizinische Basiszulassung benötigen</w:t>
      </w:r>
      <w:r w:rsidR="00B63B7C">
        <w:rPr>
          <w:rFonts w:ascii="Arial" w:hAnsi="Arial" w:cs="Arial"/>
          <w:sz w:val="20"/>
          <w:szCs w:val="20"/>
          <w:lang w:val="de-DE"/>
        </w:rPr>
        <w:t xml:space="preserve"> und Lebensmittelregularien erfüllen</w:t>
      </w:r>
      <w:r w:rsidR="00F6073E">
        <w:rPr>
          <w:rFonts w:ascii="Arial" w:hAnsi="Arial" w:cs="Arial"/>
          <w:sz w:val="20"/>
          <w:szCs w:val="20"/>
          <w:lang w:val="de-DE"/>
        </w:rPr>
        <w:t xml:space="preserve"> müssen</w:t>
      </w:r>
      <w:r>
        <w:rPr>
          <w:rFonts w:ascii="Arial" w:hAnsi="Arial" w:cs="Arial"/>
          <w:sz w:val="20"/>
          <w:szCs w:val="20"/>
          <w:lang w:val="de-DE"/>
        </w:rPr>
        <w:t>.</w:t>
      </w:r>
      <w:r w:rsidR="001C5254">
        <w:rPr>
          <w:rFonts w:ascii="Arial" w:hAnsi="Arial" w:cs="Arial"/>
          <w:sz w:val="20"/>
          <w:szCs w:val="20"/>
          <w:lang w:val="de-DE"/>
        </w:rPr>
        <w:t xml:space="preserve"> </w:t>
      </w:r>
      <w:r w:rsidR="000B4D01">
        <w:rPr>
          <w:rFonts w:ascii="Arial" w:hAnsi="Arial" w:cs="Arial"/>
          <w:sz w:val="20"/>
          <w:szCs w:val="20"/>
          <w:lang w:val="de-DE"/>
        </w:rPr>
        <w:t>Darüber hinaus wurden a</w:t>
      </w:r>
      <w:r w:rsidR="001C5254">
        <w:rPr>
          <w:rFonts w:ascii="Arial" w:hAnsi="Arial" w:cs="Arial"/>
          <w:sz w:val="20"/>
          <w:szCs w:val="20"/>
          <w:lang w:val="de-DE"/>
        </w:rPr>
        <w:t xml:space="preserve">uch Extraktionstests nach ISO8871-1 erfolgreich </w:t>
      </w:r>
      <w:r w:rsidR="001C5254" w:rsidRPr="00A11506">
        <w:rPr>
          <w:rFonts w:ascii="Arial" w:hAnsi="Arial" w:cs="Arial"/>
          <w:sz w:val="20"/>
          <w:szCs w:val="20"/>
          <w:lang w:val="de-DE"/>
        </w:rPr>
        <w:t>durchgeführt</w:t>
      </w:r>
      <w:r w:rsidR="00624D84" w:rsidRPr="00A11506">
        <w:rPr>
          <w:rFonts w:ascii="Arial" w:hAnsi="Arial" w:cs="Arial"/>
          <w:sz w:val="20"/>
          <w:szCs w:val="20"/>
          <w:lang w:val="de-DE"/>
        </w:rPr>
        <w:t>;</w:t>
      </w:r>
      <w:r w:rsidR="001C5254" w:rsidRPr="00A11506">
        <w:rPr>
          <w:rFonts w:ascii="Arial" w:hAnsi="Arial" w:cs="Arial"/>
          <w:sz w:val="20"/>
          <w:szCs w:val="20"/>
          <w:lang w:val="de-DE"/>
        </w:rPr>
        <w:t xml:space="preserve"> </w:t>
      </w:r>
      <w:r w:rsidR="00624D84" w:rsidRPr="00A11506">
        <w:rPr>
          <w:rFonts w:ascii="Arial" w:hAnsi="Arial" w:cs="Arial"/>
          <w:sz w:val="20"/>
          <w:szCs w:val="20"/>
          <w:lang w:val="de-DE"/>
        </w:rPr>
        <w:t>a</w:t>
      </w:r>
      <w:r w:rsidR="00F6073E" w:rsidRPr="00A11506">
        <w:rPr>
          <w:rFonts w:ascii="Arial" w:hAnsi="Arial" w:cs="Arial"/>
          <w:sz w:val="20"/>
          <w:szCs w:val="20"/>
          <w:lang w:val="de-DE"/>
        </w:rPr>
        <w:t xml:space="preserve">lle verwendeten Rohstoffe sind nach </w:t>
      </w:r>
      <w:r w:rsidR="00317A5A" w:rsidRPr="00A11506">
        <w:rPr>
          <w:rFonts w:ascii="Arial" w:hAnsi="Arial" w:cs="Arial"/>
          <w:sz w:val="20"/>
          <w:szCs w:val="20"/>
          <w:lang w:val="de-DE"/>
        </w:rPr>
        <w:t>Regulierung (</w:t>
      </w:r>
      <w:r w:rsidR="00F6073E" w:rsidRPr="00A11506">
        <w:rPr>
          <w:rFonts w:ascii="Arial" w:hAnsi="Arial" w:cs="Arial"/>
          <w:sz w:val="20"/>
          <w:szCs w:val="20"/>
          <w:lang w:val="de-DE"/>
        </w:rPr>
        <w:t>EU</w:t>
      </w:r>
      <w:r w:rsidR="00317A5A" w:rsidRPr="00A11506">
        <w:rPr>
          <w:rFonts w:ascii="Arial" w:hAnsi="Arial" w:cs="Arial"/>
          <w:sz w:val="20"/>
          <w:szCs w:val="20"/>
          <w:lang w:val="de-DE"/>
        </w:rPr>
        <w:t xml:space="preserve">) Nr. </w:t>
      </w:r>
      <w:r w:rsidR="00F6073E" w:rsidRPr="00A11506">
        <w:rPr>
          <w:rFonts w:ascii="Arial" w:hAnsi="Arial" w:cs="Arial"/>
          <w:sz w:val="20"/>
          <w:szCs w:val="20"/>
          <w:lang w:val="de-DE"/>
        </w:rPr>
        <w:t xml:space="preserve">10/2011 und </w:t>
      </w:r>
      <w:r w:rsidR="00317A5A" w:rsidRPr="00A11506">
        <w:rPr>
          <w:rFonts w:ascii="Arial" w:hAnsi="Arial" w:cs="Arial"/>
          <w:sz w:val="20"/>
          <w:szCs w:val="20"/>
          <w:lang w:val="de-DE"/>
        </w:rPr>
        <w:t>US</w:t>
      </w:r>
      <w:r w:rsidR="00A11506" w:rsidRPr="00A11506">
        <w:rPr>
          <w:rFonts w:ascii="Arial" w:hAnsi="Arial" w:cs="Arial"/>
          <w:sz w:val="20"/>
          <w:szCs w:val="20"/>
          <w:lang w:val="de-DE"/>
        </w:rPr>
        <w:t xml:space="preserve"> </w:t>
      </w:r>
      <w:r w:rsidR="00317A5A" w:rsidRPr="00A11506">
        <w:rPr>
          <w:rFonts w:ascii="Arial" w:hAnsi="Arial" w:cs="Arial"/>
          <w:sz w:val="20"/>
          <w:szCs w:val="20"/>
          <w:lang w:val="de-DE"/>
        </w:rPr>
        <w:t>CFR</w:t>
      </w:r>
      <w:r w:rsidR="00A11506" w:rsidRPr="00A11506">
        <w:rPr>
          <w:rFonts w:ascii="Arial" w:hAnsi="Arial" w:cs="Arial"/>
          <w:sz w:val="20"/>
          <w:szCs w:val="20"/>
          <w:lang w:val="de-DE"/>
        </w:rPr>
        <w:t xml:space="preserve"> </w:t>
      </w:r>
      <w:r w:rsidR="00F6073E" w:rsidRPr="00A11506">
        <w:rPr>
          <w:rFonts w:ascii="Arial" w:hAnsi="Arial" w:cs="Arial"/>
          <w:sz w:val="20"/>
          <w:szCs w:val="20"/>
          <w:lang w:val="de-DE"/>
        </w:rPr>
        <w:t xml:space="preserve">21 </w:t>
      </w:r>
      <w:r w:rsidR="00317A5A" w:rsidRPr="00A11506">
        <w:rPr>
          <w:rFonts w:ascii="Arial" w:hAnsi="Arial" w:cs="Arial"/>
          <w:sz w:val="20"/>
          <w:szCs w:val="20"/>
          <w:lang w:val="de-DE"/>
        </w:rPr>
        <w:t xml:space="preserve">(FDA) </w:t>
      </w:r>
      <w:r w:rsidR="00F6073E" w:rsidRPr="00A11506">
        <w:rPr>
          <w:rFonts w:ascii="Arial" w:hAnsi="Arial" w:cs="Arial"/>
          <w:sz w:val="20"/>
          <w:szCs w:val="20"/>
          <w:lang w:val="de-DE"/>
        </w:rPr>
        <w:t xml:space="preserve">zugelassen. Die Biokompatibilität der Materialserie ist nach ISO 10993-4, -5, -10 und -11 zertifiziert, ebenso wie nach </w:t>
      </w:r>
      <w:r w:rsidR="00A11506" w:rsidRPr="00A11506">
        <w:rPr>
          <w:rFonts w:ascii="Arial" w:hAnsi="Arial" w:cs="Arial"/>
          <w:sz w:val="20"/>
          <w:szCs w:val="20"/>
          <w:lang w:val="de-DE"/>
        </w:rPr>
        <w:t>ISO</w:t>
      </w:r>
      <w:r w:rsidR="00F6073E" w:rsidRPr="00A11506">
        <w:rPr>
          <w:rFonts w:ascii="Arial" w:hAnsi="Arial" w:cs="Arial"/>
          <w:sz w:val="20"/>
          <w:szCs w:val="20"/>
          <w:lang w:val="de-DE"/>
        </w:rPr>
        <w:t xml:space="preserve"> 8871-1 für</w:t>
      </w:r>
      <w:r w:rsidR="00F6073E">
        <w:rPr>
          <w:rFonts w:ascii="Arial" w:hAnsi="Arial" w:cs="Arial"/>
          <w:sz w:val="20"/>
          <w:szCs w:val="20"/>
          <w:lang w:val="de-DE"/>
        </w:rPr>
        <w:t xml:space="preserve"> </w:t>
      </w:r>
      <w:proofErr w:type="spellStart"/>
      <w:r w:rsidR="00F6073E">
        <w:rPr>
          <w:rFonts w:ascii="Arial" w:hAnsi="Arial" w:cs="Arial"/>
          <w:sz w:val="20"/>
          <w:szCs w:val="20"/>
          <w:lang w:val="de-DE"/>
        </w:rPr>
        <w:t>Parenteralia</w:t>
      </w:r>
      <w:proofErr w:type="spellEnd"/>
      <w:r w:rsidR="00F6073E">
        <w:rPr>
          <w:rFonts w:ascii="Arial" w:hAnsi="Arial" w:cs="Arial"/>
          <w:sz w:val="20"/>
          <w:szCs w:val="20"/>
          <w:lang w:val="de-DE"/>
        </w:rPr>
        <w:t xml:space="preserve"> und für Vorrichtungen zur pharmazeutischen Verwendung. Auch die Voraussetzung </w:t>
      </w:r>
      <w:r w:rsidR="00F6073E">
        <w:rPr>
          <w:rFonts w:ascii="Arial" w:hAnsi="Arial" w:cs="Arial"/>
          <w:sz w:val="20"/>
          <w:szCs w:val="20"/>
          <w:lang w:val="de-DE"/>
        </w:rPr>
        <w:lastRenderedPageBreak/>
        <w:t xml:space="preserve">zur </w:t>
      </w:r>
      <w:r w:rsidR="00F6073E" w:rsidRPr="007D0E0E">
        <w:rPr>
          <w:rFonts w:ascii="Arial" w:hAnsi="Arial" w:cs="Arial"/>
          <w:sz w:val="20"/>
          <w:szCs w:val="20"/>
          <w:lang w:val="de-DE"/>
        </w:rPr>
        <w:t>Erfüllung der USP661.1</w:t>
      </w:r>
      <w:r w:rsidR="00F6073E">
        <w:rPr>
          <w:rFonts w:ascii="Arial" w:hAnsi="Arial" w:cs="Arial"/>
          <w:sz w:val="20"/>
          <w:szCs w:val="20"/>
          <w:lang w:val="de-DE"/>
        </w:rPr>
        <w:t xml:space="preserve"> (</w:t>
      </w:r>
      <w:proofErr w:type="spellStart"/>
      <w:r w:rsidR="00F6073E">
        <w:rPr>
          <w:rFonts w:ascii="Arial" w:hAnsi="Arial" w:cs="Arial"/>
          <w:sz w:val="20"/>
          <w:szCs w:val="20"/>
          <w:lang w:val="de-DE"/>
        </w:rPr>
        <w:t>Plastic</w:t>
      </w:r>
      <w:proofErr w:type="spellEnd"/>
      <w:r w:rsidR="00F6073E">
        <w:rPr>
          <w:rFonts w:ascii="Arial" w:hAnsi="Arial" w:cs="Arial"/>
          <w:sz w:val="20"/>
          <w:szCs w:val="20"/>
          <w:lang w:val="de-DE"/>
        </w:rPr>
        <w:t xml:space="preserve"> Materials </w:t>
      </w:r>
      <w:proofErr w:type="spellStart"/>
      <w:r w:rsidR="00F6073E">
        <w:rPr>
          <w:rFonts w:ascii="Arial" w:hAnsi="Arial" w:cs="Arial"/>
          <w:sz w:val="20"/>
          <w:szCs w:val="20"/>
          <w:lang w:val="de-DE"/>
        </w:rPr>
        <w:t>of</w:t>
      </w:r>
      <w:proofErr w:type="spellEnd"/>
      <w:r w:rsidR="00F6073E">
        <w:rPr>
          <w:rFonts w:ascii="Arial" w:hAnsi="Arial" w:cs="Arial"/>
          <w:sz w:val="20"/>
          <w:szCs w:val="20"/>
          <w:lang w:val="de-DE"/>
        </w:rPr>
        <w:t xml:space="preserve"> Construction) sowie USP661.2 (Kunststoffverpackungssysteme für pharmazeutische Zwecke) bestehen.</w:t>
      </w:r>
    </w:p>
    <w:p w14:paraId="3453E5F8" w14:textId="77777777" w:rsidR="00F6073E" w:rsidRDefault="00F6073E" w:rsidP="006733E0">
      <w:pPr>
        <w:spacing w:after="0" w:line="360" w:lineRule="auto"/>
        <w:ind w:right="1701"/>
        <w:jc w:val="both"/>
        <w:rPr>
          <w:rFonts w:ascii="Arial" w:hAnsi="Arial" w:cs="Arial"/>
          <w:sz w:val="20"/>
          <w:szCs w:val="20"/>
          <w:lang w:val="de-DE"/>
        </w:rPr>
      </w:pPr>
    </w:p>
    <w:p w14:paraId="33120A64" w14:textId="2E66AEFD" w:rsidR="00F6073E" w:rsidRDefault="00F6073E" w:rsidP="006733E0">
      <w:pPr>
        <w:spacing w:after="0" w:line="360" w:lineRule="auto"/>
        <w:ind w:right="1701"/>
        <w:jc w:val="both"/>
        <w:rPr>
          <w:rFonts w:ascii="Arial" w:hAnsi="Arial" w:cs="Arial"/>
          <w:sz w:val="20"/>
          <w:szCs w:val="20"/>
          <w:lang w:val="de-DE"/>
        </w:rPr>
      </w:pPr>
      <w:r>
        <w:rPr>
          <w:rFonts w:ascii="Arial" w:hAnsi="Arial" w:cs="Arial"/>
          <w:sz w:val="20"/>
          <w:szCs w:val="20"/>
          <w:lang w:val="de-DE"/>
        </w:rPr>
        <w:t>Weitere wichtige Materialeigenschaften im Überblick:</w:t>
      </w:r>
    </w:p>
    <w:p w14:paraId="2380DD12" w14:textId="021AD807" w:rsidR="00F6073E" w:rsidRPr="00F6073E" w:rsidRDefault="00F6073E" w:rsidP="00F6073E">
      <w:pPr>
        <w:pStyle w:val="Listenabsatz"/>
        <w:numPr>
          <w:ilvl w:val="0"/>
          <w:numId w:val="12"/>
        </w:numPr>
        <w:spacing w:line="360" w:lineRule="auto"/>
        <w:ind w:right="1701"/>
        <w:jc w:val="both"/>
        <w:rPr>
          <w:rFonts w:ascii="Arial" w:hAnsi="Arial" w:cs="Arial"/>
          <w:sz w:val="20"/>
          <w:szCs w:val="20"/>
          <w:lang w:val="de-DE"/>
        </w:rPr>
      </w:pPr>
      <w:r w:rsidRPr="00F6073E">
        <w:rPr>
          <w:rFonts w:ascii="Arial" w:hAnsi="Arial" w:cs="Arial"/>
          <w:sz w:val="20"/>
          <w:szCs w:val="20"/>
          <w:lang w:val="de-DE"/>
        </w:rPr>
        <w:t xml:space="preserve">Die transluzenten Compounds sind </w:t>
      </w:r>
      <w:proofErr w:type="spellStart"/>
      <w:r w:rsidRPr="00F6073E">
        <w:rPr>
          <w:rFonts w:ascii="Arial" w:hAnsi="Arial" w:cs="Arial"/>
          <w:sz w:val="20"/>
          <w:szCs w:val="20"/>
          <w:lang w:val="de-DE"/>
        </w:rPr>
        <w:t>einfärbbar</w:t>
      </w:r>
      <w:proofErr w:type="spellEnd"/>
    </w:p>
    <w:p w14:paraId="6D5E7196" w14:textId="0E241E8F" w:rsidR="00F6073E" w:rsidRPr="00F6073E" w:rsidRDefault="00F6073E" w:rsidP="00F6073E">
      <w:pPr>
        <w:pStyle w:val="Listenabsatz"/>
        <w:numPr>
          <w:ilvl w:val="0"/>
          <w:numId w:val="12"/>
        </w:numPr>
        <w:spacing w:line="360" w:lineRule="auto"/>
        <w:ind w:right="1701"/>
        <w:jc w:val="both"/>
        <w:rPr>
          <w:rFonts w:ascii="Arial" w:hAnsi="Arial" w:cs="Arial"/>
          <w:sz w:val="20"/>
          <w:szCs w:val="20"/>
          <w:lang w:val="de-DE"/>
        </w:rPr>
      </w:pPr>
      <w:r w:rsidRPr="00F6073E">
        <w:rPr>
          <w:rFonts w:ascii="Arial" w:hAnsi="Arial" w:cs="Arial"/>
          <w:sz w:val="20"/>
          <w:szCs w:val="20"/>
          <w:lang w:val="de-DE"/>
        </w:rPr>
        <w:t>Sehr gute mechanische Eigenschaften</w:t>
      </w:r>
    </w:p>
    <w:p w14:paraId="4503A5BD" w14:textId="0CDF6447" w:rsidR="00317A5A" w:rsidRDefault="00317A5A" w:rsidP="00317A5A">
      <w:pPr>
        <w:pStyle w:val="Listenabsatz"/>
        <w:numPr>
          <w:ilvl w:val="0"/>
          <w:numId w:val="12"/>
        </w:numPr>
        <w:spacing w:line="360" w:lineRule="auto"/>
        <w:ind w:right="1701"/>
        <w:jc w:val="both"/>
        <w:rPr>
          <w:rFonts w:ascii="Arial" w:hAnsi="Arial" w:cs="Arial"/>
          <w:sz w:val="20"/>
          <w:szCs w:val="20"/>
          <w:lang w:val="de-DE"/>
        </w:rPr>
      </w:pPr>
      <w:r>
        <w:rPr>
          <w:rFonts w:ascii="Arial" w:hAnsi="Arial" w:cs="Arial"/>
          <w:sz w:val="20"/>
          <w:szCs w:val="20"/>
          <w:lang w:val="de-DE"/>
        </w:rPr>
        <w:t>Geringer</w:t>
      </w:r>
      <w:r w:rsidRPr="00F6073E">
        <w:rPr>
          <w:rFonts w:ascii="Arial" w:hAnsi="Arial" w:cs="Arial"/>
          <w:sz w:val="20"/>
          <w:szCs w:val="20"/>
          <w:lang w:val="de-DE"/>
        </w:rPr>
        <w:t xml:space="preserve"> Druckverformungstest</w:t>
      </w:r>
    </w:p>
    <w:p w14:paraId="4038A375" w14:textId="15B6F7BC" w:rsidR="00F6073E" w:rsidRPr="00F6073E" w:rsidRDefault="00F6073E" w:rsidP="006A0ECF">
      <w:pPr>
        <w:pStyle w:val="Listenabsatz"/>
        <w:numPr>
          <w:ilvl w:val="0"/>
          <w:numId w:val="12"/>
        </w:numPr>
        <w:spacing w:line="360" w:lineRule="auto"/>
        <w:ind w:right="1701"/>
        <w:jc w:val="both"/>
        <w:rPr>
          <w:rFonts w:ascii="Arial" w:hAnsi="Arial" w:cs="Arial"/>
          <w:sz w:val="20"/>
          <w:szCs w:val="20"/>
          <w:lang w:val="de-DE"/>
        </w:rPr>
      </w:pPr>
      <w:r w:rsidRPr="00F6073E">
        <w:rPr>
          <w:rFonts w:ascii="Arial" w:hAnsi="Arial" w:cs="Arial"/>
          <w:sz w:val="20"/>
          <w:szCs w:val="20"/>
          <w:lang w:val="de-DE"/>
        </w:rPr>
        <w:t>Sterilisierbar: Autoklav 121</w:t>
      </w:r>
      <w:r w:rsidR="00624D84">
        <w:rPr>
          <w:rFonts w:ascii="Arial" w:hAnsi="Arial" w:cs="Arial"/>
          <w:sz w:val="20"/>
          <w:szCs w:val="20"/>
          <w:lang w:val="de-DE"/>
        </w:rPr>
        <w:t xml:space="preserve"> </w:t>
      </w:r>
      <w:r w:rsidRPr="00F6073E">
        <w:rPr>
          <w:rFonts w:ascii="Arial" w:hAnsi="Arial" w:cs="Arial"/>
          <w:sz w:val="20"/>
          <w:szCs w:val="20"/>
          <w:lang w:val="de-DE"/>
        </w:rPr>
        <w:t>°C und 134</w:t>
      </w:r>
      <w:r w:rsidR="00624D84">
        <w:rPr>
          <w:rFonts w:ascii="Arial" w:hAnsi="Arial" w:cs="Arial"/>
          <w:sz w:val="20"/>
          <w:szCs w:val="20"/>
          <w:lang w:val="de-DE"/>
        </w:rPr>
        <w:t xml:space="preserve"> </w:t>
      </w:r>
      <w:r w:rsidRPr="00F6073E">
        <w:rPr>
          <w:rFonts w:ascii="Arial" w:hAnsi="Arial" w:cs="Arial"/>
          <w:sz w:val="20"/>
          <w:szCs w:val="20"/>
          <w:lang w:val="de-DE"/>
        </w:rPr>
        <w:t xml:space="preserve">°C, </w:t>
      </w:r>
      <w:r w:rsidR="004C3AE2" w:rsidRPr="004C3AE2">
        <w:rPr>
          <w:rFonts w:ascii="Arial" w:hAnsi="Arial" w:cs="Arial"/>
          <w:sz w:val="20"/>
          <w:szCs w:val="20"/>
          <w:lang w:val="de-DE"/>
        </w:rPr>
        <w:t>β-/γ-Strahlung</w:t>
      </w:r>
      <w:r w:rsidR="004C3AE2">
        <w:rPr>
          <w:rFonts w:ascii="Arial" w:hAnsi="Arial" w:cs="Arial"/>
          <w:sz w:val="20"/>
          <w:szCs w:val="20"/>
          <w:lang w:val="de-DE"/>
        </w:rPr>
        <w:t xml:space="preserve"> </w:t>
      </w:r>
      <w:r w:rsidRPr="00F6073E">
        <w:rPr>
          <w:rFonts w:ascii="Arial" w:hAnsi="Arial" w:cs="Arial"/>
          <w:sz w:val="20"/>
          <w:szCs w:val="20"/>
          <w:lang w:val="de-DE"/>
        </w:rPr>
        <w:t xml:space="preserve">2x35 </w:t>
      </w:r>
      <w:proofErr w:type="spellStart"/>
      <w:r w:rsidRPr="00F6073E">
        <w:rPr>
          <w:rFonts w:ascii="Arial" w:hAnsi="Arial" w:cs="Arial"/>
          <w:sz w:val="20"/>
          <w:szCs w:val="20"/>
          <w:lang w:val="de-DE"/>
        </w:rPr>
        <w:t>kGy</w:t>
      </w:r>
      <w:proofErr w:type="spellEnd"/>
      <w:r w:rsidRPr="00F6073E">
        <w:rPr>
          <w:rFonts w:ascii="Arial" w:hAnsi="Arial" w:cs="Arial"/>
          <w:sz w:val="20"/>
          <w:szCs w:val="20"/>
          <w:lang w:val="de-DE"/>
        </w:rPr>
        <w:t xml:space="preserve">, </w:t>
      </w:r>
      <w:proofErr w:type="spellStart"/>
      <w:r w:rsidRPr="00F6073E">
        <w:rPr>
          <w:rFonts w:ascii="Arial" w:hAnsi="Arial" w:cs="Arial"/>
          <w:sz w:val="20"/>
          <w:szCs w:val="20"/>
          <w:lang w:val="de-DE"/>
        </w:rPr>
        <w:t>EtO</w:t>
      </w:r>
      <w:proofErr w:type="spellEnd"/>
    </w:p>
    <w:p w14:paraId="6287E803" w14:textId="4B0B7830" w:rsidR="000B4D01" w:rsidRPr="00F6073E" w:rsidRDefault="000B4D01" w:rsidP="000B4D01">
      <w:pPr>
        <w:pStyle w:val="Listenabsatz"/>
        <w:numPr>
          <w:ilvl w:val="0"/>
          <w:numId w:val="12"/>
        </w:numPr>
        <w:spacing w:line="360" w:lineRule="auto"/>
        <w:ind w:right="1701"/>
        <w:jc w:val="both"/>
        <w:rPr>
          <w:rFonts w:ascii="Arial" w:hAnsi="Arial" w:cs="Arial"/>
          <w:sz w:val="20"/>
          <w:szCs w:val="20"/>
          <w:lang w:val="de-DE"/>
        </w:rPr>
      </w:pPr>
      <w:r w:rsidRPr="00F6073E">
        <w:rPr>
          <w:rFonts w:ascii="Arial" w:hAnsi="Arial" w:cs="Arial"/>
          <w:sz w:val="20"/>
          <w:szCs w:val="20"/>
          <w:lang w:val="de-DE"/>
        </w:rPr>
        <w:t xml:space="preserve">Frei von </w:t>
      </w:r>
      <w:r w:rsidR="00317A5A" w:rsidRPr="00F6073E">
        <w:rPr>
          <w:rFonts w:ascii="Arial" w:hAnsi="Arial" w:cs="Arial"/>
          <w:sz w:val="20"/>
          <w:szCs w:val="20"/>
          <w:lang w:val="de-DE"/>
        </w:rPr>
        <w:t>P</w:t>
      </w:r>
      <w:r w:rsidR="00317A5A">
        <w:rPr>
          <w:rFonts w:ascii="Arial" w:hAnsi="Arial" w:cs="Arial"/>
          <w:sz w:val="20"/>
          <w:szCs w:val="20"/>
          <w:lang w:val="de-DE"/>
        </w:rPr>
        <w:t>VC</w:t>
      </w:r>
      <w:r w:rsidRPr="00F6073E">
        <w:rPr>
          <w:rFonts w:ascii="Arial" w:hAnsi="Arial" w:cs="Arial"/>
          <w:sz w:val="20"/>
          <w:szCs w:val="20"/>
          <w:lang w:val="de-DE"/>
        </w:rPr>
        <w:t>, Silikon und Latex</w:t>
      </w:r>
    </w:p>
    <w:p w14:paraId="70484324" w14:textId="712E1F2E" w:rsidR="00F6073E" w:rsidRPr="00F6073E" w:rsidRDefault="00A4046E" w:rsidP="00F6073E">
      <w:pPr>
        <w:pStyle w:val="Listenabsatz"/>
        <w:numPr>
          <w:ilvl w:val="0"/>
          <w:numId w:val="12"/>
        </w:numPr>
        <w:spacing w:line="360" w:lineRule="auto"/>
        <w:ind w:right="1701"/>
        <w:jc w:val="both"/>
        <w:rPr>
          <w:rFonts w:ascii="Arial" w:hAnsi="Arial" w:cs="Arial"/>
          <w:sz w:val="20"/>
          <w:szCs w:val="20"/>
          <w:lang w:val="de-DE"/>
        </w:rPr>
      </w:pPr>
      <w:r>
        <w:rPr>
          <w:rFonts w:ascii="Arial" w:hAnsi="Arial" w:cs="Arial"/>
          <w:sz w:val="20"/>
          <w:szCs w:val="20"/>
          <w:lang w:val="de-DE"/>
        </w:rPr>
        <w:t>Frei von tierischen Inhaltsstoffen</w:t>
      </w:r>
    </w:p>
    <w:p w14:paraId="4E061F01" w14:textId="77777777" w:rsidR="00A4046E" w:rsidRDefault="00A4046E" w:rsidP="00EA2BFE">
      <w:pPr>
        <w:spacing w:after="0" w:line="360" w:lineRule="auto"/>
        <w:ind w:right="1701"/>
        <w:jc w:val="both"/>
        <w:rPr>
          <w:rFonts w:ascii="Arial" w:hAnsi="Arial" w:cs="Arial"/>
          <w:sz w:val="20"/>
          <w:szCs w:val="20"/>
          <w:lang w:val="de-DE"/>
        </w:rPr>
      </w:pPr>
    </w:p>
    <w:p w14:paraId="7B247459" w14:textId="0DB34E51" w:rsidR="00EA2BFE" w:rsidRDefault="00EA2BFE" w:rsidP="00EA2BFE">
      <w:pPr>
        <w:spacing w:after="0" w:line="360" w:lineRule="auto"/>
        <w:ind w:right="1701"/>
        <w:jc w:val="both"/>
        <w:rPr>
          <w:rFonts w:ascii="Arial" w:hAnsi="Arial" w:cs="Arial"/>
          <w:sz w:val="20"/>
          <w:szCs w:val="20"/>
          <w:lang w:val="de-DE"/>
        </w:rPr>
      </w:pPr>
      <w:r>
        <w:rPr>
          <w:rFonts w:ascii="Arial" w:hAnsi="Arial" w:cs="Arial"/>
          <w:sz w:val="20"/>
          <w:szCs w:val="20"/>
          <w:lang w:val="de-DE"/>
        </w:rPr>
        <w:t xml:space="preserve">Ein weiteres wichtiges Kriterium: Käufer profitieren von dem einzigartigen Servicepaket für medizinkonforme Produkte, welches angesichts des in </w:t>
      </w:r>
      <w:r w:rsidR="00A4046E">
        <w:rPr>
          <w:rFonts w:ascii="Arial" w:hAnsi="Arial" w:cs="Arial"/>
          <w:sz w:val="20"/>
          <w:szCs w:val="20"/>
          <w:lang w:val="de-DE"/>
        </w:rPr>
        <w:t>Kraft</w:t>
      </w:r>
      <w:r>
        <w:rPr>
          <w:rFonts w:ascii="Arial" w:hAnsi="Arial" w:cs="Arial"/>
          <w:sz w:val="20"/>
          <w:szCs w:val="20"/>
          <w:lang w:val="de-DE"/>
        </w:rPr>
        <w:t xml:space="preserve"> treten der </w:t>
      </w:r>
      <w:r w:rsidR="000B4D01">
        <w:rPr>
          <w:rFonts w:ascii="Arial" w:hAnsi="Arial" w:cs="Arial"/>
          <w:sz w:val="20"/>
          <w:szCs w:val="20"/>
          <w:lang w:val="de-DE"/>
        </w:rPr>
        <w:t>Medical Device Regulation</w:t>
      </w:r>
      <w:r>
        <w:rPr>
          <w:rFonts w:ascii="Arial" w:hAnsi="Arial" w:cs="Arial"/>
          <w:sz w:val="20"/>
          <w:szCs w:val="20"/>
          <w:lang w:val="de-DE"/>
        </w:rPr>
        <w:t xml:space="preserve"> im Früh</w:t>
      </w:r>
      <w:r w:rsidR="00317A5A">
        <w:rPr>
          <w:rFonts w:ascii="Arial" w:hAnsi="Arial" w:cs="Arial"/>
          <w:sz w:val="20"/>
          <w:szCs w:val="20"/>
          <w:lang w:val="de-DE"/>
        </w:rPr>
        <w:t>s</w:t>
      </w:r>
      <w:r>
        <w:rPr>
          <w:rFonts w:ascii="Arial" w:hAnsi="Arial" w:cs="Arial"/>
          <w:sz w:val="20"/>
          <w:szCs w:val="20"/>
          <w:lang w:val="de-DE"/>
        </w:rPr>
        <w:t>ommer 2021</w:t>
      </w:r>
      <w:r w:rsidR="00A4046E">
        <w:rPr>
          <w:rFonts w:ascii="Arial" w:hAnsi="Arial" w:cs="Arial"/>
          <w:sz w:val="20"/>
          <w:szCs w:val="20"/>
          <w:lang w:val="de-DE"/>
        </w:rPr>
        <w:t xml:space="preserve"> Vorteile mit sich bringt:</w:t>
      </w:r>
    </w:p>
    <w:p w14:paraId="10F0FCB7" w14:textId="081BA6B7" w:rsidR="00A4046E" w:rsidRDefault="00A4046E" w:rsidP="00EA2BFE">
      <w:pPr>
        <w:spacing w:after="0" w:line="360" w:lineRule="auto"/>
        <w:ind w:right="1701"/>
        <w:jc w:val="both"/>
        <w:rPr>
          <w:rFonts w:ascii="Arial" w:hAnsi="Arial" w:cs="Arial"/>
          <w:sz w:val="20"/>
          <w:szCs w:val="20"/>
          <w:lang w:val="de-DE"/>
        </w:rPr>
      </w:pPr>
    </w:p>
    <w:p w14:paraId="6ABAA9AA" w14:textId="270D6557" w:rsidR="00A4046E" w:rsidRPr="00A4046E" w:rsidRDefault="00A4046E" w:rsidP="00A4046E">
      <w:pPr>
        <w:pStyle w:val="Listenabsatz"/>
        <w:numPr>
          <w:ilvl w:val="0"/>
          <w:numId w:val="13"/>
        </w:numPr>
        <w:spacing w:line="360" w:lineRule="auto"/>
        <w:ind w:right="1701"/>
        <w:jc w:val="both"/>
        <w:rPr>
          <w:rFonts w:ascii="Arial" w:hAnsi="Arial" w:cs="Arial"/>
          <w:sz w:val="20"/>
          <w:szCs w:val="20"/>
          <w:lang w:val="de-DE"/>
        </w:rPr>
      </w:pPr>
      <w:r w:rsidRPr="00A4046E">
        <w:rPr>
          <w:rFonts w:ascii="Arial" w:hAnsi="Arial" w:cs="Arial"/>
          <w:sz w:val="20"/>
          <w:szCs w:val="20"/>
          <w:lang w:val="de-DE"/>
        </w:rPr>
        <w:t xml:space="preserve">Konstantes Herstellungsverfahren, </w:t>
      </w:r>
      <w:r w:rsidR="0067051E">
        <w:rPr>
          <w:rFonts w:ascii="Arial" w:hAnsi="Arial" w:cs="Arial"/>
          <w:sz w:val="20"/>
          <w:szCs w:val="20"/>
          <w:lang w:val="de-DE"/>
        </w:rPr>
        <w:t xml:space="preserve">erfüllt alle Anforderungen für vollwertiges Medical </w:t>
      </w:r>
      <w:proofErr w:type="gramStart"/>
      <w:r w:rsidR="0067051E">
        <w:rPr>
          <w:rFonts w:ascii="Arial" w:hAnsi="Arial" w:cs="Arial"/>
          <w:sz w:val="20"/>
          <w:szCs w:val="20"/>
          <w:lang w:val="de-DE"/>
        </w:rPr>
        <w:t>Grade</w:t>
      </w:r>
      <w:proofErr w:type="gramEnd"/>
      <w:r w:rsidR="0067051E">
        <w:rPr>
          <w:rFonts w:ascii="Arial" w:hAnsi="Arial" w:cs="Arial"/>
          <w:sz w:val="20"/>
          <w:szCs w:val="20"/>
          <w:lang w:val="de-DE"/>
        </w:rPr>
        <w:t xml:space="preserve"> </w:t>
      </w:r>
      <w:proofErr w:type="spellStart"/>
      <w:r w:rsidR="0067051E">
        <w:rPr>
          <w:rFonts w:ascii="Arial" w:hAnsi="Arial" w:cs="Arial"/>
          <w:sz w:val="20"/>
          <w:szCs w:val="20"/>
          <w:lang w:val="de-DE"/>
        </w:rPr>
        <w:t>Plastic</w:t>
      </w:r>
      <w:proofErr w:type="spellEnd"/>
      <w:r w:rsidR="0067051E">
        <w:rPr>
          <w:rFonts w:ascii="Arial" w:hAnsi="Arial" w:cs="Arial"/>
          <w:sz w:val="20"/>
          <w:szCs w:val="20"/>
          <w:lang w:val="de-DE"/>
        </w:rPr>
        <w:t xml:space="preserve"> gemäß VDI 2017</w:t>
      </w:r>
    </w:p>
    <w:p w14:paraId="160BD526" w14:textId="16F7943E" w:rsidR="00A4046E" w:rsidRPr="00A4046E" w:rsidRDefault="00A4046E" w:rsidP="00A4046E">
      <w:pPr>
        <w:pStyle w:val="Listenabsatz"/>
        <w:numPr>
          <w:ilvl w:val="0"/>
          <w:numId w:val="13"/>
        </w:numPr>
        <w:spacing w:line="360" w:lineRule="auto"/>
        <w:ind w:right="1701"/>
        <w:jc w:val="both"/>
        <w:rPr>
          <w:rFonts w:ascii="Arial" w:hAnsi="Arial" w:cs="Arial"/>
          <w:sz w:val="20"/>
          <w:szCs w:val="20"/>
          <w:lang w:val="de-DE"/>
        </w:rPr>
      </w:pPr>
      <w:proofErr w:type="gramStart"/>
      <w:r w:rsidRPr="00A4046E">
        <w:rPr>
          <w:rFonts w:ascii="Arial" w:hAnsi="Arial" w:cs="Arial"/>
          <w:sz w:val="20"/>
          <w:szCs w:val="20"/>
          <w:lang w:val="de-DE"/>
        </w:rPr>
        <w:t>Garantierte</w:t>
      </w:r>
      <w:proofErr w:type="gramEnd"/>
      <w:r w:rsidRPr="00A4046E">
        <w:rPr>
          <w:rFonts w:ascii="Arial" w:hAnsi="Arial" w:cs="Arial"/>
          <w:sz w:val="20"/>
          <w:szCs w:val="20"/>
          <w:lang w:val="de-DE"/>
        </w:rPr>
        <w:t xml:space="preserve"> 24-monatige Liefersicherheit    </w:t>
      </w:r>
    </w:p>
    <w:p w14:paraId="5EFCC5FB" w14:textId="730C042B" w:rsidR="00A4046E" w:rsidRPr="00A4046E" w:rsidRDefault="00A4046E" w:rsidP="00A4046E">
      <w:pPr>
        <w:pStyle w:val="Listenabsatz"/>
        <w:numPr>
          <w:ilvl w:val="0"/>
          <w:numId w:val="13"/>
        </w:numPr>
        <w:spacing w:line="360" w:lineRule="auto"/>
        <w:ind w:right="1701"/>
        <w:jc w:val="both"/>
        <w:rPr>
          <w:rFonts w:ascii="Arial" w:hAnsi="Arial" w:cs="Arial"/>
          <w:sz w:val="20"/>
          <w:szCs w:val="20"/>
          <w:lang w:val="de-DE"/>
        </w:rPr>
      </w:pPr>
      <w:r w:rsidRPr="00A4046E">
        <w:rPr>
          <w:rFonts w:ascii="Arial" w:hAnsi="Arial" w:cs="Arial"/>
          <w:sz w:val="20"/>
          <w:szCs w:val="20"/>
          <w:lang w:val="de-DE"/>
        </w:rPr>
        <w:t>Reinheit der Rohstoffe durch Verpflichtung von Lieferanten</w:t>
      </w:r>
    </w:p>
    <w:p w14:paraId="102B6196" w14:textId="403657C9" w:rsidR="00CA6A30" w:rsidRPr="00A4046E" w:rsidRDefault="00A4046E" w:rsidP="006733E0">
      <w:pPr>
        <w:pStyle w:val="Listenabsatz"/>
        <w:numPr>
          <w:ilvl w:val="0"/>
          <w:numId w:val="13"/>
        </w:numPr>
        <w:spacing w:line="360" w:lineRule="auto"/>
        <w:ind w:right="1701"/>
        <w:jc w:val="both"/>
        <w:rPr>
          <w:rFonts w:ascii="Arial" w:hAnsi="Arial" w:cs="Arial"/>
          <w:sz w:val="20"/>
          <w:szCs w:val="20"/>
          <w:lang w:val="de-DE"/>
        </w:rPr>
      </w:pPr>
      <w:r w:rsidRPr="00A4046E">
        <w:rPr>
          <w:rFonts w:ascii="Arial" w:hAnsi="Arial" w:cs="Arial"/>
          <w:sz w:val="20"/>
          <w:szCs w:val="20"/>
          <w:lang w:val="de-DE"/>
        </w:rPr>
        <w:t>Eigene, fest zugewiesene Produktionsaggregate für THERMOLAST</w:t>
      </w:r>
      <w:r w:rsidRPr="00430C50">
        <w:rPr>
          <w:rFonts w:ascii="Arial" w:hAnsi="Arial" w:cs="Arial"/>
          <w:sz w:val="20"/>
          <w:szCs w:val="20"/>
          <w:vertAlign w:val="superscript"/>
          <w:lang w:val="de-DE"/>
        </w:rPr>
        <w:t>®</w:t>
      </w:r>
      <w:r w:rsidRPr="00A4046E">
        <w:rPr>
          <w:rFonts w:ascii="Arial" w:hAnsi="Arial" w:cs="Arial"/>
          <w:sz w:val="20"/>
          <w:szCs w:val="20"/>
          <w:lang w:val="de-DE"/>
        </w:rPr>
        <w:t xml:space="preserve"> M</w:t>
      </w:r>
    </w:p>
    <w:p w14:paraId="47B25A37" w14:textId="77777777" w:rsidR="00A4046E" w:rsidRDefault="00A4046E" w:rsidP="006733E0">
      <w:pPr>
        <w:spacing w:after="0" w:line="360" w:lineRule="auto"/>
        <w:ind w:right="1701"/>
        <w:jc w:val="both"/>
        <w:rPr>
          <w:rFonts w:ascii="Arial" w:hAnsi="Arial" w:cs="Arial"/>
          <w:sz w:val="20"/>
          <w:szCs w:val="20"/>
          <w:lang w:val="de-DE"/>
        </w:rPr>
      </w:pPr>
    </w:p>
    <w:p w14:paraId="4CAB03C7" w14:textId="5BE051E3" w:rsidR="000C26C8" w:rsidRDefault="000C26C8" w:rsidP="006733E0">
      <w:pPr>
        <w:spacing w:after="0" w:line="360" w:lineRule="auto"/>
        <w:ind w:right="1701"/>
        <w:jc w:val="both"/>
        <w:rPr>
          <w:rFonts w:ascii="Arial" w:hAnsi="Arial" w:cs="Arial"/>
          <w:sz w:val="20"/>
          <w:szCs w:val="20"/>
          <w:lang w:val="de-DE"/>
        </w:rPr>
      </w:pPr>
      <w:r>
        <w:rPr>
          <w:rFonts w:ascii="Arial" w:hAnsi="Arial" w:cs="Arial"/>
          <w:sz w:val="20"/>
          <w:szCs w:val="20"/>
          <w:lang w:val="de-DE"/>
        </w:rPr>
        <w:t xml:space="preserve">„Durch unsere jahrelange Erfahrung und den vorliegenden Zulassungen sind wir gut für den pharmazeutischen </w:t>
      </w:r>
      <w:r w:rsidR="00970248">
        <w:rPr>
          <w:rFonts w:ascii="Arial" w:hAnsi="Arial" w:cs="Arial"/>
          <w:sz w:val="20"/>
          <w:szCs w:val="20"/>
          <w:lang w:val="de-DE"/>
        </w:rPr>
        <w:t xml:space="preserve">Verpackungsmarkt aufgestellt. </w:t>
      </w:r>
      <w:r w:rsidR="001C5254">
        <w:rPr>
          <w:rFonts w:ascii="Arial" w:hAnsi="Arial" w:cs="Arial"/>
          <w:sz w:val="20"/>
          <w:szCs w:val="20"/>
          <w:lang w:val="de-DE"/>
        </w:rPr>
        <w:t xml:space="preserve">Aber auch die menschliche Komponente stimmt, da der Kunde sich auf </w:t>
      </w:r>
      <w:r w:rsidR="00A4046E">
        <w:rPr>
          <w:rFonts w:ascii="Arial" w:hAnsi="Arial" w:cs="Arial"/>
          <w:sz w:val="20"/>
          <w:szCs w:val="20"/>
          <w:lang w:val="de-DE"/>
        </w:rPr>
        <w:t>unser einzigartiges</w:t>
      </w:r>
      <w:r w:rsidR="001C5254">
        <w:rPr>
          <w:rFonts w:ascii="Arial" w:hAnsi="Arial" w:cs="Arial"/>
          <w:sz w:val="20"/>
          <w:szCs w:val="20"/>
          <w:lang w:val="de-DE"/>
        </w:rPr>
        <w:t xml:space="preserve">, medizinales Servicepaket verlassen kann, dass ihn in Bezug auf die Kontinuität des Materialflusses sowie der -Qualität und Inhaltsstoffe entlastet“, pflichtet Eugen Andert, </w:t>
      </w:r>
      <w:proofErr w:type="spellStart"/>
      <w:r w:rsidR="001C5254">
        <w:rPr>
          <w:rFonts w:ascii="Arial" w:hAnsi="Arial" w:cs="Arial"/>
          <w:sz w:val="20"/>
          <w:szCs w:val="20"/>
          <w:lang w:val="de-DE"/>
        </w:rPr>
        <w:t>Product</w:t>
      </w:r>
      <w:proofErr w:type="spellEnd"/>
      <w:r w:rsidR="001C5254">
        <w:rPr>
          <w:rFonts w:ascii="Arial" w:hAnsi="Arial" w:cs="Arial"/>
          <w:sz w:val="20"/>
          <w:szCs w:val="20"/>
          <w:lang w:val="de-DE"/>
        </w:rPr>
        <w:t xml:space="preserve"> Development Engineer bei KRAIBURG TPE, bei. </w:t>
      </w:r>
    </w:p>
    <w:p w14:paraId="2D7648D7" w14:textId="2DD5208C" w:rsidR="001C5254" w:rsidRDefault="001C5254" w:rsidP="006733E0">
      <w:pPr>
        <w:spacing w:after="0" w:line="360" w:lineRule="auto"/>
        <w:ind w:right="1701"/>
        <w:jc w:val="both"/>
        <w:rPr>
          <w:rFonts w:ascii="Arial" w:hAnsi="Arial" w:cs="Arial"/>
          <w:sz w:val="20"/>
          <w:szCs w:val="20"/>
          <w:lang w:val="de-DE"/>
        </w:rPr>
      </w:pPr>
    </w:p>
    <w:p w14:paraId="644E566D" w14:textId="535D60E3" w:rsidR="001C5254" w:rsidRDefault="001C5254" w:rsidP="006733E0">
      <w:pPr>
        <w:spacing w:after="0" w:line="360" w:lineRule="auto"/>
        <w:ind w:right="1701"/>
        <w:jc w:val="both"/>
        <w:rPr>
          <w:rFonts w:ascii="Arial" w:hAnsi="Arial" w:cs="Arial"/>
          <w:sz w:val="20"/>
          <w:szCs w:val="20"/>
          <w:lang w:val="de-DE"/>
        </w:rPr>
      </w:pPr>
      <w:r>
        <w:rPr>
          <w:rFonts w:ascii="Arial" w:hAnsi="Arial" w:cs="Arial"/>
          <w:sz w:val="20"/>
          <w:szCs w:val="20"/>
          <w:lang w:val="de-DE"/>
        </w:rPr>
        <w:t>Das Produkt ist ab sofort bei Ihrem vertrauten Ansprechpartner oder Händler bestellbar.</w:t>
      </w:r>
    </w:p>
    <w:p w14:paraId="405ACD71" w14:textId="76882DE2" w:rsidR="00403725" w:rsidRDefault="00403725" w:rsidP="006733E0">
      <w:pPr>
        <w:spacing w:after="0" w:line="360" w:lineRule="auto"/>
        <w:ind w:right="1701"/>
        <w:jc w:val="both"/>
        <w:rPr>
          <w:rFonts w:ascii="Arial" w:hAnsi="Arial" w:cs="Arial"/>
          <w:sz w:val="20"/>
          <w:szCs w:val="20"/>
          <w:lang w:val="de-DE"/>
        </w:rPr>
      </w:pPr>
    </w:p>
    <w:p w14:paraId="61551C07" w14:textId="1B3888AC" w:rsidR="00403725" w:rsidRDefault="00403725" w:rsidP="006733E0">
      <w:pPr>
        <w:spacing w:after="0" w:line="360" w:lineRule="auto"/>
        <w:ind w:right="1701"/>
        <w:jc w:val="both"/>
        <w:rPr>
          <w:rFonts w:ascii="Arial" w:hAnsi="Arial" w:cs="Arial"/>
          <w:sz w:val="20"/>
          <w:szCs w:val="20"/>
          <w:lang w:val="de-DE"/>
        </w:rPr>
      </w:pPr>
      <w:r>
        <w:rPr>
          <w:noProof/>
        </w:rPr>
        <w:drawing>
          <wp:inline distT="0" distB="0" distL="0" distR="0" wp14:anchorId="4B1AA035" wp14:editId="6492702A">
            <wp:extent cx="3538331" cy="2653642"/>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42752" cy="2656958"/>
                    </a:xfrm>
                    <a:prstGeom prst="rect">
                      <a:avLst/>
                    </a:prstGeom>
                    <a:noFill/>
                    <a:ln>
                      <a:noFill/>
                    </a:ln>
                  </pic:spPr>
                </pic:pic>
              </a:graphicData>
            </a:graphic>
          </wp:inline>
        </w:drawing>
      </w:r>
    </w:p>
    <w:p w14:paraId="62DFF9EF" w14:textId="77777777" w:rsidR="00EE6B03" w:rsidRDefault="00EE6B03" w:rsidP="006733E0">
      <w:pPr>
        <w:spacing w:after="0" w:line="360" w:lineRule="auto"/>
        <w:ind w:right="1701"/>
        <w:jc w:val="both"/>
        <w:rPr>
          <w:rFonts w:ascii="Arial" w:hAnsi="Arial" w:cs="Arial"/>
          <w:sz w:val="20"/>
          <w:szCs w:val="20"/>
          <w:lang w:val="de-DE"/>
        </w:rPr>
      </w:pPr>
    </w:p>
    <w:p w14:paraId="6CF795CE" w14:textId="2D9F403F" w:rsidR="00A4046E" w:rsidRPr="000A519F" w:rsidRDefault="00735184" w:rsidP="006733E0">
      <w:pPr>
        <w:spacing w:after="0" w:line="360" w:lineRule="auto"/>
        <w:ind w:right="1701"/>
        <w:jc w:val="both"/>
        <w:rPr>
          <w:rFonts w:ascii="Arial" w:hAnsi="Arial" w:cs="Arial"/>
          <w:sz w:val="20"/>
          <w:szCs w:val="20"/>
          <w:lang w:val="de-DE"/>
        </w:rPr>
      </w:pPr>
      <w:r w:rsidRPr="00735184">
        <w:rPr>
          <w:rFonts w:ascii="Arial" w:hAnsi="Arial" w:cs="Arial"/>
          <w:b/>
          <w:bCs/>
          <w:sz w:val="20"/>
          <w:szCs w:val="20"/>
          <w:lang w:val="de-DE"/>
        </w:rPr>
        <w:t>Bild:</w:t>
      </w:r>
      <w:r>
        <w:rPr>
          <w:rFonts w:ascii="Arial" w:hAnsi="Arial" w:cs="Arial"/>
          <w:sz w:val="20"/>
          <w:szCs w:val="20"/>
          <w:lang w:val="de-DE"/>
        </w:rPr>
        <w:t xml:space="preserve"> </w:t>
      </w:r>
      <w:r w:rsidRPr="00735184">
        <w:rPr>
          <w:rFonts w:ascii="Arial" w:hAnsi="Arial" w:cs="Arial"/>
          <w:sz w:val="20"/>
          <w:szCs w:val="20"/>
          <w:lang w:val="de-DE"/>
        </w:rPr>
        <w:t>Primärverpackungen von festen und flüssigen Medikamenten sowie viele weitere Produkte profitieren von der neuesten Ergänzung im Bereich der THERMOLAST</w:t>
      </w:r>
      <w:r w:rsidRPr="00430C50">
        <w:rPr>
          <w:rFonts w:ascii="Arial" w:hAnsi="Arial" w:cs="Arial"/>
          <w:sz w:val="20"/>
          <w:szCs w:val="20"/>
          <w:vertAlign w:val="superscript"/>
          <w:lang w:val="de-DE"/>
        </w:rPr>
        <w:t>®</w:t>
      </w:r>
      <w:r w:rsidRPr="00735184">
        <w:rPr>
          <w:rFonts w:ascii="Arial" w:hAnsi="Arial" w:cs="Arial"/>
          <w:sz w:val="20"/>
          <w:szCs w:val="20"/>
          <w:lang w:val="de-DE"/>
        </w:rPr>
        <w:t xml:space="preserve"> M</w:t>
      </w:r>
      <w:r>
        <w:rPr>
          <w:rFonts w:ascii="Arial" w:hAnsi="Arial" w:cs="Arial"/>
          <w:sz w:val="20"/>
          <w:szCs w:val="20"/>
          <w:lang w:val="de-DE"/>
        </w:rPr>
        <w:t xml:space="preserve"> (Bild: KRAIBURG TPE)</w:t>
      </w:r>
    </w:p>
    <w:p w14:paraId="3D3A2C79" w14:textId="77777777" w:rsidR="00DB5001" w:rsidRPr="00FA2F9D" w:rsidRDefault="00DB5001" w:rsidP="00DB5001">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lastRenderedPageBreak/>
        <w:t>Über KRAIBURG TPE</w:t>
      </w:r>
    </w:p>
    <w:p w14:paraId="7BC8E7C2" w14:textId="77777777" w:rsidR="00DB5001" w:rsidRPr="00FA2F9D" w:rsidRDefault="00DB5001" w:rsidP="00DB5001">
      <w:pPr>
        <w:keepLines/>
        <w:spacing w:after="0" w:line="360" w:lineRule="auto"/>
        <w:ind w:right="1701"/>
        <w:jc w:val="both"/>
        <w:rPr>
          <w:rFonts w:ascii="Arial" w:hAnsi="Arial" w:cs="Arial"/>
          <w:color w:val="000000" w:themeColor="text1"/>
          <w:sz w:val="20"/>
          <w:lang w:val="de-DE"/>
        </w:rPr>
      </w:pPr>
      <w:r w:rsidRPr="00FA2F9D">
        <w:rPr>
          <w:rFonts w:ascii="Arial" w:hAnsi="Arial" w:cs="Arial"/>
          <w:color w:val="000000" w:themeColor="text1"/>
          <w:sz w:val="20"/>
          <w:lang w:val="de-DE"/>
        </w:rPr>
        <w:t>KRAIBURG TPE (</w:t>
      </w:r>
      <w:hyperlink r:id="rId9" w:history="1">
        <w:r>
          <w:rPr>
            <w:rStyle w:val="Hyperlink"/>
            <w:rFonts w:ascii="Arial" w:hAnsi="Arial" w:cs="Arial"/>
            <w:sz w:val="20"/>
            <w:lang w:val="de-DE"/>
          </w:rPr>
          <w:t>www.kraiburg-tpe.com</w:t>
        </w:r>
      </w:hyperlink>
      <w:r w:rsidRPr="00FA2F9D">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COPEC</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HIPEX</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und </w:t>
      </w:r>
      <w:proofErr w:type="spellStart"/>
      <w:r w:rsidRPr="00FA2F9D">
        <w:rPr>
          <w:rFonts w:ascii="Arial" w:hAnsi="Arial" w:cs="Arial"/>
          <w:color w:val="000000" w:themeColor="text1"/>
          <w:sz w:val="20"/>
          <w:lang w:val="de-DE"/>
        </w:rPr>
        <w:t>For</w:t>
      </w:r>
      <w:proofErr w:type="spellEnd"/>
      <w:r w:rsidRPr="00FA2F9D">
        <w:rPr>
          <w:rFonts w:ascii="Arial" w:hAnsi="Arial" w:cs="Arial"/>
          <w:color w:val="000000" w:themeColor="text1"/>
          <w:sz w:val="20"/>
          <w:lang w:val="de-DE"/>
        </w:rPr>
        <w:t xml:space="preserve"> </w:t>
      </w:r>
      <w:proofErr w:type="spellStart"/>
      <w:r w:rsidRPr="00FA2F9D">
        <w:rPr>
          <w:rFonts w:ascii="Arial" w:hAnsi="Arial" w:cs="Arial"/>
          <w:color w:val="000000" w:themeColor="text1"/>
          <w:sz w:val="20"/>
          <w:lang w:val="de-DE"/>
        </w:rPr>
        <w:t>Tec</w:t>
      </w:r>
      <w:proofErr w:type="spellEnd"/>
      <w:r w:rsidRPr="00FA2F9D">
        <w:rPr>
          <w:rFonts w:ascii="Arial" w:hAnsi="Arial" w:cs="Arial"/>
          <w:color w:val="000000" w:themeColor="text1"/>
          <w:sz w:val="20"/>
          <w:lang w:val="de-DE"/>
        </w:rPr>
        <w:t xml:space="preserve"> E</w:t>
      </w:r>
      <w:r w:rsidRPr="00FA2F9D">
        <w:rPr>
          <w:rFonts w:ascii="Arial" w:hAnsi="Arial" w:cs="Arial"/>
          <w:color w:val="000000" w:themeColor="text1"/>
          <w:sz w:val="20"/>
          <w:vertAlign w:val="superscript"/>
          <w:lang w:val="de-DE"/>
        </w:rPr>
        <w:t>®</w:t>
      </w:r>
      <w:r w:rsidRPr="00FA2F9D">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w:t>
      </w:r>
      <w:r>
        <w:rPr>
          <w:rFonts w:ascii="Arial" w:hAnsi="Arial" w:cs="Arial"/>
          <w:color w:val="000000" w:themeColor="text1"/>
          <w:sz w:val="20"/>
          <w:lang w:val="de-DE"/>
        </w:rPr>
        <w:t>9</w:t>
      </w:r>
      <w:r w:rsidRPr="00FA2F9D">
        <w:rPr>
          <w:rFonts w:ascii="Arial" w:hAnsi="Arial" w:cs="Arial"/>
          <w:color w:val="000000" w:themeColor="text1"/>
          <w:sz w:val="20"/>
          <w:lang w:val="de-DE"/>
        </w:rPr>
        <w:t xml:space="preserve"> erwirtschaftete KRAIBURG TPE mit rund 640 Mitarbeitern einen Umsatz von 1</w:t>
      </w:r>
      <w:r>
        <w:rPr>
          <w:rFonts w:ascii="Arial" w:hAnsi="Arial" w:cs="Arial"/>
          <w:color w:val="000000" w:themeColor="text1"/>
          <w:sz w:val="20"/>
          <w:lang w:val="de-DE"/>
        </w:rPr>
        <w:t>90</w:t>
      </w:r>
      <w:r w:rsidRPr="00FA2F9D">
        <w:rPr>
          <w:rFonts w:ascii="Arial" w:hAnsi="Arial" w:cs="Arial"/>
          <w:color w:val="000000" w:themeColor="text1"/>
          <w:sz w:val="20"/>
          <w:lang w:val="de-DE"/>
        </w:rPr>
        <w:t xml:space="preserve"> Mio. Euro.</w:t>
      </w:r>
    </w:p>
    <w:p w14:paraId="656FFA74" w14:textId="77777777" w:rsidR="00DB5001" w:rsidRPr="00FA2F9D" w:rsidRDefault="00DB5001" w:rsidP="00DB5001">
      <w:pPr>
        <w:keepLines/>
        <w:spacing w:after="0" w:line="360" w:lineRule="auto"/>
        <w:ind w:right="1701"/>
        <w:jc w:val="both"/>
        <w:rPr>
          <w:rFonts w:ascii="Arial" w:hAnsi="Arial"/>
          <w:color w:val="000000" w:themeColor="text1"/>
          <w:sz w:val="20"/>
          <w:lang w:val="de-DE"/>
        </w:rPr>
      </w:pPr>
    </w:p>
    <w:p w14:paraId="4E0A6731" w14:textId="77777777" w:rsidR="00DB5001" w:rsidRPr="00FA2F9D" w:rsidRDefault="00DB5001" w:rsidP="00DB5001">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0"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0025A749" w14:textId="4F2CCC50" w:rsidR="00DB5001" w:rsidRDefault="00DB5001" w:rsidP="00DB5001">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1" w:history="1">
        <w:r w:rsidRPr="00C57F36">
          <w:rPr>
            <w:rStyle w:val="Hyperlink"/>
            <w:rFonts w:ascii="Arial" w:hAnsi="Arial" w:cs="Arial"/>
            <w:sz w:val="20"/>
            <w:lang w:val="de-DE"/>
          </w:rPr>
          <w:t>Siria Nielsen</w:t>
        </w:r>
      </w:hyperlink>
    </w:p>
    <w:p w14:paraId="0FE41D06" w14:textId="77777777" w:rsidR="00DB5001" w:rsidRPr="00647785" w:rsidRDefault="00DB5001" w:rsidP="006733E0">
      <w:pPr>
        <w:keepNext/>
        <w:spacing w:after="0" w:line="360" w:lineRule="auto"/>
        <w:ind w:right="1701"/>
        <w:jc w:val="both"/>
        <w:rPr>
          <w:rFonts w:ascii="Arial" w:hAnsi="Arial" w:cs="Arial"/>
          <w:bCs/>
          <w:sz w:val="20"/>
          <w:lang w:val="de-DE"/>
        </w:rPr>
      </w:pPr>
    </w:p>
    <w:p w14:paraId="6AA27778" w14:textId="77777777" w:rsidR="008E66F9" w:rsidRPr="00692FA4" w:rsidRDefault="008E66F9" w:rsidP="006733E0">
      <w:pPr>
        <w:keepNext/>
        <w:spacing w:after="0" w:line="360" w:lineRule="auto"/>
        <w:ind w:right="1701"/>
        <w:jc w:val="both"/>
        <w:rPr>
          <w:rFonts w:ascii="Arial" w:hAnsi="Arial" w:cs="Arial"/>
          <w:bCs/>
          <w:sz w:val="20"/>
          <w:szCs w:val="20"/>
          <w:lang w:val="de-DE"/>
        </w:rPr>
      </w:pPr>
    </w:p>
    <w:p w14:paraId="5C9C4D0D" w14:textId="7344C928" w:rsidR="008E66F9" w:rsidRDefault="008E66F9" w:rsidP="006733E0">
      <w:pPr>
        <w:spacing w:after="0" w:line="360" w:lineRule="auto"/>
        <w:ind w:right="1701"/>
        <w:jc w:val="both"/>
        <w:rPr>
          <w:rFonts w:ascii="Arial" w:hAnsi="Arial" w:cs="Arial"/>
          <w:bCs/>
          <w:sz w:val="20"/>
          <w:lang w:val="de-DE"/>
        </w:rPr>
      </w:pPr>
    </w:p>
    <w:p w14:paraId="00F815BC" w14:textId="51DBD181" w:rsidR="0037152D" w:rsidRPr="00FA2F9D" w:rsidRDefault="0037152D" w:rsidP="00FC49E7">
      <w:pPr>
        <w:rPr>
          <w:rFonts w:ascii="Arial" w:hAnsi="Arial" w:cs="Arial"/>
          <w:color w:val="000000" w:themeColor="text1"/>
          <w:sz w:val="20"/>
          <w:lang w:val="de-DE"/>
        </w:rPr>
      </w:pPr>
    </w:p>
    <w:sectPr w:rsidR="0037152D" w:rsidRPr="00FA2F9D" w:rsidSect="00001797">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37638" w14:textId="77777777" w:rsidR="006A6F4D" w:rsidRDefault="006A6F4D" w:rsidP="00784C57">
      <w:pPr>
        <w:spacing w:after="0" w:line="240" w:lineRule="auto"/>
      </w:pPr>
      <w:r>
        <w:separator/>
      </w:r>
    </w:p>
  </w:endnote>
  <w:endnote w:type="continuationSeparator" w:id="0">
    <w:p w14:paraId="129CDF5D" w14:textId="77777777" w:rsidR="006A6F4D" w:rsidRDefault="006A6F4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7C87F" w14:textId="77777777" w:rsidR="006A6F4D" w:rsidRDefault="006A6F4D" w:rsidP="00784C57">
      <w:pPr>
        <w:spacing w:after="0" w:line="240" w:lineRule="auto"/>
      </w:pPr>
      <w:r>
        <w:separator/>
      </w:r>
    </w:p>
  </w:footnote>
  <w:footnote w:type="continuationSeparator" w:id="0">
    <w:p w14:paraId="73936694" w14:textId="77777777" w:rsidR="006A6F4D" w:rsidRDefault="006A6F4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845AE" w14:paraId="05877E12" w14:textId="77777777" w:rsidTr="00502615">
      <w:tc>
        <w:tcPr>
          <w:tcW w:w="6912" w:type="dxa"/>
        </w:tcPr>
        <w:p w14:paraId="091CAFB1" w14:textId="77777777" w:rsidR="00C97AAF" w:rsidRPr="00526A4B" w:rsidRDefault="00C97AAF" w:rsidP="00E3040F">
          <w:pPr>
            <w:spacing w:after="0" w:line="360" w:lineRule="auto"/>
            <w:ind w:left="-105"/>
            <w:jc w:val="both"/>
            <w:rPr>
              <w:rFonts w:ascii="Arial" w:hAnsi="Arial" w:cs="Arial"/>
              <w:b/>
              <w:bCs/>
              <w:color w:val="365F91"/>
              <w:sz w:val="40"/>
              <w:szCs w:val="40"/>
              <w:lang w:val="de-DE"/>
            </w:rPr>
          </w:pPr>
          <w:r w:rsidRPr="00526A4B">
            <w:rPr>
              <w:rFonts w:ascii="Arial" w:hAnsi="Arial" w:cs="Arial"/>
              <w:b/>
              <w:bCs/>
              <w:color w:val="365F91"/>
              <w:sz w:val="40"/>
              <w:szCs w:val="40"/>
              <w:lang w:val="de-DE"/>
            </w:rPr>
            <w:t>Pressemitteilung</w:t>
          </w:r>
        </w:p>
        <w:p w14:paraId="419F3CF3" w14:textId="77777777" w:rsidR="00567109" w:rsidRDefault="00567109" w:rsidP="00567109">
          <w:pPr>
            <w:spacing w:after="0" w:line="360" w:lineRule="auto"/>
            <w:ind w:left="-105"/>
            <w:jc w:val="both"/>
            <w:rPr>
              <w:rFonts w:ascii="Arial" w:hAnsi="Arial"/>
              <w:b/>
              <w:sz w:val="16"/>
              <w:lang w:val="de-DE"/>
            </w:rPr>
          </w:pPr>
          <w:r w:rsidRPr="00567109">
            <w:rPr>
              <w:rFonts w:ascii="Arial" w:hAnsi="Arial"/>
              <w:b/>
              <w:sz w:val="16"/>
              <w:lang w:val="de-DE"/>
            </w:rPr>
            <w:t xml:space="preserve">KRAIBURG TPE stellt neue Materiallösung für </w:t>
          </w:r>
          <w:proofErr w:type="spellStart"/>
          <w:r w:rsidRPr="00567109">
            <w:rPr>
              <w:rFonts w:ascii="Arial" w:hAnsi="Arial"/>
              <w:b/>
              <w:sz w:val="16"/>
              <w:lang w:val="de-DE"/>
            </w:rPr>
            <w:t>Medizinalmarkt</w:t>
          </w:r>
          <w:proofErr w:type="spellEnd"/>
        </w:p>
        <w:p w14:paraId="32F464CF" w14:textId="48666958" w:rsidR="00AB339D" w:rsidRPr="00211DFE" w:rsidRDefault="00AB339D" w:rsidP="00E3040F">
          <w:pPr>
            <w:spacing w:after="0" w:line="360" w:lineRule="auto"/>
            <w:ind w:left="-105"/>
            <w:jc w:val="both"/>
            <w:rPr>
              <w:rFonts w:ascii="Arial" w:hAnsi="Arial" w:cs="Arial"/>
              <w:b/>
              <w:bCs/>
              <w:sz w:val="16"/>
              <w:szCs w:val="16"/>
              <w:lang w:val="de-DE"/>
            </w:rPr>
          </w:pPr>
          <w:r w:rsidRPr="00211DFE">
            <w:rPr>
              <w:rFonts w:ascii="Arial" w:hAnsi="Arial"/>
              <w:b/>
              <w:sz w:val="16"/>
              <w:lang w:val="de-DE"/>
            </w:rPr>
            <w:t xml:space="preserve">Waldkraiburg, </w:t>
          </w:r>
          <w:r w:rsidR="00E14136">
            <w:rPr>
              <w:rFonts w:ascii="Arial" w:hAnsi="Arial"/>
              <w:b/>
              <w:sz w:val="16"/>
              <w:lang w:val="de-DE"/>
            </w:rPr>
            <w:t>November</w:t>
          </w:r>
          <w:r w:rsidR="00137B04">
            <w:rPr>
              <w:rFonts w:ascii="Arial" w:hAnsi="Arial"/>
              <w:b/>
              <w:sz w:val="16"/>
              <w:lang w:val="de-DE"/>
            </w:rPr>
            <w:t xml:space="preserve"> </w:t>
          </w:r>
          <w:r w:rsidR="002412D4">
            <w:rPr>
              <w:rFonts w:ascii="Arial" w:hAnsi="Arial"/>
              <w:b/>
              <w:sz w:val="16"/>
              <w:lang w:val="de-DE"/>
            </w:rPr>
            <w:t>2020</w:t>
          </w:r>
        </w:p>
        <w:p w14:paraId="64CC1D28" w14:textId="77777777" w:rsidR="00502615" w:rsidRPr="00C771A1" w:rsidRDefault="00C97AAF" w:rsidP="00E3040F">
          <w:pPr>
            <w:spacing w:after="0" w:line="360" w:lineRule="auto"/>
            <w:ind w:left="-105"/>
            <w:jc w:val="both"/>
            <w:rPr>
              <w:rFonts w:ascii="Arial" w:hAnsi="Arial" w:cs="Arial"/>
              <w:b/>
              <w:bCs/>
              <w:sz w:val="16"/>
              <w:szCs w:val="16"/>
              <w:lang w:val="de-DE"/>
            </w:rPr>
          </w:pPr>
          <w:r w:rsidRPr="00C771A1">
            <w:rPr>
              <w:rFonts w:ascii="Arial" w:hAnsi="Arial" w:cs="Arial"/>
              <w:b/>
              <w:sz w:val="16"/>
              <w:szCs w:val="16"/>
              <w:lang w:val="de-DE"/>
            </w:rPr>
            <w:t xml:space="preserve">Seite </w:t>
          </w:r>
          <w:r w:rsidR="002067CF" w:rsidRPr="00C771A1">
            <w:rPr>
              <w:rFonts w:ascii="Arial" w:hAnsi="Arial" w:cs="Arial"/>
              <w:b/>
              <w:bCs/>
              <w:sz w:val="16"/>
              <w:szCs w:val="16"/>
              <w:lang w:val="de-DE"/>
            </w:rPr>
            <w:fldChar w:fldCharType="begin"/>
          </w:r>
          <w:r w:rsidRPr="00C771A1">
            <w:rPr>
              <w:rFonts w:ascii="Arial" w:hAnsi="Arial" w:cs="Arial"/>
              <w:b/>
              <w:bCs/>
              <w:sz w:val="16"/>
              <w:szCs w:val="16"/>
              <w:lang w:val="de-DE"/>
            </w:rPr>
            <w:instrText>PAGE  \* Arabic  \* MERGEFORMAT</w:instrText>
          </w:r>
          <w:r w:rsidR="002067CF" w:rsidRPr="00C771A1">
            <w:rPr>
              <w:rFonts w:ascii="Arial" w:hAnsi="Arial" w:cs="Arial"/>
              <w:b/>
              <w:bCs/>
              <w:sz w:val="16"/>
              <w:szCs w:val="16"/>
              <w:lang w:val="de-DE"/>
            </w:rPr>
            <w:fldChar w:fldCharType="separate"/>
          </w:r>
          <w:r w:rsidR="000734B0" w:rsidRPr="00C771A1">
            <w:rPr>
              <w:rFonts w:ascii="Arial" w:hAnsi="Arial" w:cs="Arial"/>
              <w:b/>
              <w:bCs/>
              <w:noProof/>
              <w:sz w:val="16"/>
              <w:szCs w:val="16"/>
              <w:lang w:val="de-DE"/>
            </w:rPr>
            <w:t>2</w:t>
          </w:r>
          <w:r w:rsidR="002067CF" w:rsidRPr="00C771A1">
            <w:rPr>
              <w:rFonts w:ascii="Arial" w:hAnsi="Arial" w:cs="Arial"/>
              <w:b/>
              <w:bCs/>
              <w:sz w:val="16"/>
              <w:szCs w:val="16"/>
              <w:lang w:val="de-DE"/>
            </w:rPr>
            <w:fldChar w:fldCharType="end"/>
          </w:r>
          <w:r w:rsidRPr="00C771A1">
            <w:rPr>
              <w:rFonts w:ascii="Arial" w:hAnsi="Arial" w:cs="Arial"/>
              <w:b/>
              <w:sz w:val="16"/>
              <w:szCs w:val="16"/>
              <w:lang w:val="de-DE"/>
            </w:rPr>
            <w:t xml:space="preserve"> von </w:t>
          </w:r>
          <w:r w:rsidR="00B342A0" w:rsidRPr="00C771A1">
            <w:rPr>
              <w:rFonts w:ascii="Arial" w:hAnsi="Arial" w:cs="Arial"/>
              <w:sz w:val="16"/>
              <w:szCs w:val="16"/>
            </w:rPr>
            <w:fldChar w:fldCharType="begin"/>
          </w:r>
          <w:r w:rsidR="00B342A0" w:rsidRPr="00C771A1">
            <w:rPr>
              <w:rFonts w:ascii="Arial" w:hAnsi="Arial" w:cs="Arial"/>
              <w:sz w:val="16"/>
              <w:szCs w:val="16"/>
              <w:lang w:val="de-DE"/>
            </w:rPr>
            <w:instrText>NUMPAGES  \* Arabic  \* MERGEFORMAT</w:instrText>
          </w:r>
          <w:r w:rsidR="00B342A0" w:rsidRPr="00C771A1">
            <w:rPr>
              <w:rFonts w:ascii="Arial" w:hAnsi="Arial" w:cs="Arial"/>
              <w:sz w:val="16"/>
              <w:szCs w:val="16"/>
            </w:rPr>
            <w:fldChar w:fldCharType="separate"/>
          </w:r>
          <w:r w:rsidR="000734B0" w:rsidRPr="00C771A1">
            <w:rPr>
              <w:rFonts w:ascii="Arial" w:hAnsi="Arial" w:cs="Arial"/>
              <w:b/>
              <w:bCs/>
              <w:noProof/>
              <w:sz w:val="16"/>
              <w:szCs w:val="16"/>
              <w:lang w:val="de-DE"/>
            </w:rPr>
            <w:t>4</w:t>
          </w:r>
          <w:r w:rsidR="00B342A0" w:rsidRPr="00C771A1">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AF662E">
      <w:tc>
        <w:tcPr>
          <w:tcW w:w="6912" w:type="dxa"/>
        </w:tcPr>
        <w:p w14:paraId="05C2F720" w14:textId="77777777" w:rsidR="00C97AAF" w:rsidRPr="00211DFE" w:rsidRDefault="00C97AAF" w:rsidP="004C54DB">
          <w:pPr>
            <w:spacing w:after="0" w:line="360" w:lineRule="auto"/>
            <w:ind w:left="-105"/>
            <w:jc w:val="both"/>
            <w:rPr>
              <w:rFonts w:ascii="Arial" w:hAnsi="Arial" w:cs="Arial"/>
              <w:b/>
              <w:bCs/>
              <w:color w:val="365F91"/>
              <w:sz w:val="40"/>
              <w:szCs w:val="40"/>
              <w:lang w:val="de-DE"/>
            </w:rPr>
          </w:pPr>
          <w:r w:rsidRPr="00211DFE">
            <w:rPr>
              <w:rFonts w:ascii="Arial" w:hAnsi="Arial" w:cs="Arial"/>
              <w:b/>
              <w:bCs/>
              <w:color w:val="365F91"/>
              <w:sz w:val="40"/>
              <w:szCs w:val="40"/>
              <w:lang w:val="de-DE"/>
            </w:rPr>
            <w:t>Pressemitteilung</w:t>
          </w:r>
        </w:p>
        <w:p w14:paraId="5A1795F8" w14:textId="65C48277" w:rsidR="00507C41" w:rsidRDefault="00507C41" w:rsidP="004C54DB">
          <w:pPr>
            <w:spacing w:after="0" w:line="360" w:lineRule="auto"/>
            <w:ind w:left="-105"/>
            <w:jc w:val="both"/>
            <w:rPr>
              <w:rFonts w:ascii="Arial" w:hAnsi="Arial"/>
              <w:b/>
              <w:sz w:val="16"/>
              <w:lang w:val="de-DE"/>
            </w:rPr>
          </w:pPr>
          <w:r w:rsidRPr="00567109">
            <w:rPr>
              <w:rFonts w:ascii="Arial" w:hAnsi="Arial"/>
              <w:b/>
              <w:sz w:val="16"/>
              <w:lang w:val="de-DE"/>
            </w:rPr>
            <w:t xml:space="preserve">KRAIBURG TPE </w:t>
          </w:r>
          <w:r w:rsidR="00567109" w:rsidRPr="00567109">
            <w:rPr>
              <w:rFonts w:ascii="Arial" w:hAnsi="Arial"/>
              <w:b/>
              <w:sz w:val="16"/>
              <w:lang w:val="de-DE"/>
            </w:rPr>
            <w:t xml:space="preserve">stellt neue Materiallösung für </w:t>
          </w:r>
          <w:proofErr w:type="spellStart"/>
          <w:r w:rsidR="00567109" w:rsidRPr="00567109">
            <w:rPr>
              <w:rFonts w:ascii="Arial" w:hAnsi="Arial"/>
              <w:b/>
              <w:sz w:val="16"/>
              <w:lang w:val="de-DE"/>
            </w:rPr>
            <w:t>Medizinalmarkt</w:t>
          </w:r>
          <w:proofErr w:type="spellEnd"/>
          <w:r w:rsidR="004C3AE2">
            <w:rPr>
              <w:rFonts w:ascii="Arial" w:hAnsi="Arial"/>
              <w:b/>
              <w:sz w:val="16"/>
              <w:lang w:val="de-DE"/>
            </w:rPr>
            <w:t xml:space="preserve"> vor</w:t>
          </w:r>
        </w:p>
        <w:p w14:paraId="480B30BF" w14:textId="5478E608" w:rsidR="00502615" w:rsidRPr="00211DFE" w:rsidRDefault="00502615" w:rsidP="004C54DB">
          <w:pPr>
            <w:spacing w:after="0" w:line="360" w:lineRule="auto"/>
            <w:ind w:left="-105"/>
            <w:jc w:val="both"/>
            <w:rPr>
              <w:rFonts w:ascii="Arial" w:hAnsi="Arial" w:cs="Arial"/>
              <w:b/>
              <w:bCs/>
              <w:sz w:val="16"/>
              <w:szCs w:val="16"/>
              <w:lang w:val="de-DE"/>
            </w:rPr>
          </w:pPr>
          <w:r w:rsidRPr="0015332C">
            <w:rPr>
              <w:rFonts w:ascii="Arial" w:hAnsi="Arial"/>
              <w:b/>
              <w:sz w:val="16"/>
              <w:lang w:val="de-DE"/>
            </w:rPr>
            <w:t xml:space="preserve">Waldkraiburg, </w:t>
          </w:r>
          <w:r w:rsidR="00E14136">
            <w:rPr>
              <w:rFonts w:ascii="Arial" w:hAnsi="Arial"/>
              <w:b/>
              <w:sz w:val="16"/>
              <w:lang w:val="de-DE"/>
            </w:rPr>
            <w:t>November</w:t>
          </w:r>
          <w:r w:rsidR="002412D4">
            <w:rPr>
              <w:rFonts w:ascii="Arial" w:hAnsi="Arial"/>
              <w:b/>
              <w:sz w:val="16"/>
              <w:lang w:val="de-DE"/>
            </w:rPr>
            <w:t xml:space="preserve"> 2020</w:t>
          </w:r>
        </w:p>
        <w:p w14:paraId="7059F5BC" w14:textId="77777777" w:rsidR="00502615" w:rsidRPr="00C771A1" w:rsidRDefault="00C97AAF" w:rsidP="004C54DB">
          <w:pPr>
            <w:spacing w:after="0" w:line="360" w:lineRule="auto"/>
            <w:ind w:left="-105"/>
            <w:jc w:val="both"/>
            <w:rPr>
              <w:rFonts w:ascii="Arial" w:hAnsi="Arial" w:cs="Arial"/>
              <w:b/>
              <w:bCs/>
              <w:sz w:val="16"/>
              <w:szCs w:val="16"/>
              <w:lang w:val="de-DE"/>
            </w:rPr>
          </w:pPr>
          <w:r w:rsidRPr="00C771A1">
            <w:rPr>
              <w:rFonts w:ascii="Arial" w:hAnsi="Arial" w:cs="Arial"/>
              <w:b/>
              <w:sz w:val="16"/>
              <w:szCs w:val="16"/>
              <w:lang w:val="de-DE"/>
            </w:rPr>
            <w:t>Seite</w:t>
          </w:r>
          <w:r w:rsidR="00502615" w:rsidRPr="00C771A1">
            <w:rPr>
              <w:rFonts w:ascii="Arial" w:hAnsi="Arial" w:cs="Arial"/>
              <w:b/>
              <w:sz w:val="16"/>
              <w:szCs w:val="16"/>
              <w:lang w:val="de-DE"/>
            </w:rPr>
            <w:t xml:space="preserve"> </w:t>
          </w:r>
          <w:r w:rsidR="002067CF" w:rsidRPr="00C771A1">
            <w:rPr>
              <w:rFonts w:ascii="Arial" w:hAnsi="Arial" w:cs="Arial"/>
              <w:b/>
              <w:bCs/>
              <w:sz w:val="16"/>
              <w:szCs w:val="16"/>
              <w:lang w:val="de-DE"/>
            </w:rPr>
            <w:fldChar w:fldCharType="begin"/>
          </w:r>
          <w:r w:rsidR="00502615" w:rsidRPr="00C771A1">
            <w:rPr>
              <w:rFonts w:ascii="Arial" w:hAnsi="Arial" w:cs="Arial"/>
              <w:b/>
              <w:bCs/>
              <w:sz w:val="16"/>
              <w:szCs w:val="16"/>
              <w:lang w:val="de-DE"/>
            </w:rPr>
            <w:instrText>PAGE  \* Arabic  \* MERGEFORMAT</w:instrText>
          </w:r>
          <w:r w:rsidR="002067CF" w:rsidRPr="00C771A1">
            <w:rPr>
              <w:rFonts w:ascii="Arial" w:hAnsi="Arial" w:cs="Arial"/>
              <w:b/>
              <w:bCs/>
              <w:sz w:val="16"/>
              <w:szCs w:val="16"/>
              <w:lang w:val="de-DE"/>
            </w:rPr>
            <w:fldChar w:fldCharType="separate"/>
          </w:r>
          <w:r w:rsidR="000734B0" w:rsidRPr="00C771A1">
            <w:rPr>
              <w:rFonts w:ascii="Arial" w:hAnsi="Arial" w:cs="Arial"/>
              <w:b/>
              <w:bCs/>
              <w:noProof/>
              <w:sz w:val="16"/>
              <w:szCs w:val="16"/>
              <w:lang w:val="de-DE"/>
            </w:rPr>
            <w:t>1</w:t>
          </w:r>
          <w:r w:rsidR="002067CF" w:rsidRPr="00C771A1">
            <w:rPr>
              <w:rFonts w:ascii="Arial" w:hAnsi="Arial" w:cs="Arial"/>
              <w:b/>
              <w:bCs/>
              <w:sz w:val="16"/>
              <w:szCs w:val="16"/>
              <w:lang w:val="de-DE"/>
            </w:rPr>
            <w:fldChar w:fldCharType="end"/>
          </w:r>
          <w:r w:rsidR="00502615" w:rsidRPr="00C771A1">
            <w:rPr>
              <w:rFonts w:ascii="Arial" w:hAnsi="Arial" w:cs="Arial"/>
              <w:b/>
              <w:sz w:val="16"/>
              <w:szCs w:val="16"/>
              <w:lang w:val="de-DE"/>
            </w:rPr>
            <w:t xml:space="preserve"> </w:t>
          </w:r>
          <w:r w:rsidRPr="00C771A1">
            <w:rPr>
              <w:rFonts w:ascii="Arial" w:hAnsi="Arial" w:cs="Arial"/>
              <w:b/>
              <w:sz w:val="16"/>
              <w:szCs w:val="16"/>
              <w:lang w:val="de-DE"/>
            </w:rPr>
            <w:t>von</w:t>
          </w:r>
          <w:r w:rsidR="00502615" w:rsidRPr="00C771A1">
            <w:rPr>
              <w:rFonts w:ascii="Arial" w:hAnsi="Arial" w:cs="Arial"/>
              <w:b/>
              <w:sz w:val="16"/>
              <w:szCs w:val="16"/>
              <w:lang w:val="de-DE"/>
            </w:rPr>
            <w:t xml:space="preserve"> </w:t>
          </w:r>
          <w:r w:rsidR="00B342A0" w:rsidRPr="00C771A1">
            <w:rPr>
              <w:rFonts w:ascii="Arial" w:hAnsi="Arial" w:cs="Arial"/>
              <w:sz w:val="16"/>
              <w:szCs w:val="16"/>
            </w:rPr>
            <w:fldChar w:fldCharType="begin"/>
          </w:r>
          <w:r w:rsidR="00B342A0" w:rsidRPr="00C771A1">
            <w:rPr>
              <w:rFonts w:ascii="Arial" w:hAnsi="Arial" w:cs="Arial"/>
              <w:sz w:val="16"/>
              <w:szCs w:val="16"/>
              <w:lang w:val="de-DE"/>
            </w:rPr>
            <w:instrText>NUMPAGES  \* Arabic  \* MERGEFORMAT</w:instrText>
          </w:r>
          <w:r w:rsidR="00B342A0" w:rsidRPr="00C771A1">
            <w:rPr>
              <w:rFonts w:ascii="Arial" w:hAnsi="Arial" w:cs="Arial"/>
              <w:sz w:val="16"/>
              <w:szCs w:val="16"/>
            </w:rPr>
            <w:fldChar w:fldCharType="separate"/>
          </w:r>
          <w:r w:rsidR="000734B0" w:rsidRPr="00C771A1">
            <w:rPr>
              <w:rFonts w:ascii="Arial" w:hAnsi="Arial" w:cs="Arial"/>
              <w:b/>
              <w:bCs/>
              <w:noProof/>
              <w:sz w:val="16"/>
              <w:szCs w:val="16"/>
              <w:lang w:val="de-DE"/>
            </w:rPr>
            <w:t>4</w:t>
          </w:r>
          <w:r w:rsidR="00B342A0" w:rsidRPr="00C771A1">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BECDCE" w14:textId="77777777" w:rsidR="006A7575" w:rsidRPr="00211DFE" w:rsidRDefault="006A7575" w:rsidP="006A7575">
                          <w:pPr>
                            <w:pStyle w:val="Kopfzeile"/>
                            <w:rPr>
                              <w:rFonts w:ascii="Arial" w:hAnsi="Arial" w:cs="Arial"/>
                              <w:b/>
                              <w:sz w:val="16"/>
                              <w:szCs w:val="16"/>
                              <w:lang w:val="de-DE"/>
                            </w:rPr>
                          </w:pPr>
                          <w:r w:rsidRPr="00211DFE">
                            <w:rPr>
                              <w:rFonts w:ascii="Arial" w:hAnsi="Arial" w:cs="Arial"/>
                              <w:b/>
                              <w:sz w:val="16"/>
                              <w:szCs w:val="16"/>
                              <w:lang w:val="de-DE"/>
                            </w:rPr>
                            <w:t>Pressekontakt</w:t>
                          </w:r>
                        </w:p>
                        <w:p w14:paraId="29EA3233" w14:textId="77777777" w:rsidR="006A7575" w:rsidRPr="00211DFE" w:rsidRDefault="006A7575" w:rsidP="006A7575">
                          <w:pPr>
                            <w:pStyle w:val="Textkrper-Zeileneinzug"/>
                            <w:ind w:left="0"/>
                            <w:rPr>
                              <w:bCs/>
                              <w:sz w:val="16"/>
                              <w:szCs w:val="16"/>
                              <w:lang w:val="de-DE"/>
                            </w:rPr>
                          </w:pPr>
                        </w:p>
                        <w:p w14:paraId="1894AA9E" w14:textId="77777777" w:rsidR="006A7575" w:rsidRPr="00211DFE" w:rsidRDefault="006A7575" w:rsidP="006A7575">
                          <w:pPr>
                            <w:pStyle w:val="Textkrper-Zeileneinzug"/>
                            <w:ind w:left="0"/>
                            <w:rPr>
                              <w:i w:val="0"/>
                              <w:sz w:val="16"/>
                              <w:szCs w:val="16"/>
                              <w:lang w:val="de-DE"/>
                            </w:rPr>
                          </w:pPr>
                          <w:r w:rsidRPr="00211DFE">
                            <w:rPr>
                              <w:bCs/>
                              <w:sz w:val="16"/>
                              <w:szCs w:val="16"/>
                              <w:lang w:val="de-DE"/>
                            </w:rPr>
                            <w:t>Europa, Nah</w:t>
                          </w:r>
                          <w:r w:rsidR="00526A4B">
                            <w:rPr>
                              <w:bCs/>
                              <w:sz w:val="16"/>
                              <w:szCs w:val="16"/>
                              <w:lang w:val="de-DE"/>
                            </w:rPr>
                            <w:t xml:space="preserve">er Osten, </w:t>
                          </w:r>
                          <w:r w:rsidRPr="00211DFE">
                            <w:rPr>
                              <w:bCs/>
                              <w:sz w:val="16"/>
                              <w:szCs w:val="16"/>
                              <w:lang w:val="de-DE"/>
                            </w:rPr>
                            <w:t>Afrika</w:t>
                          </w:r>
                          <w:r w:rsidR="00526A4B">
                            <w:rPr>
                              <w:bCs/>
                              <w:sz w:val="16"/>
                              <w:szCs w:val="16"/>
                              <w:lang w:val="de-DE"/>
                            </w:rPr>
                            <w:t xml:space="preserve"> &amp; Amerika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77777777" w:rsidR="008179E6" w:rsidRPr="004201C2" w:rsidRDefault="008179E6" w:rsidP="006A7575">
                          <w:pPr>
                            <w:pStyle w:val="Textkrper-Zeileneinzug"/>
                            <w:ind w:left="0"/>
                            <w:rPr>
                              <w:i w:val="0"/>
                              <w:sz w:val="16"/>
                              <w:lang w:val="de-DE"/>
                            </w:rPr>
                          </w:pPr>
                          <w:r w:rsidRPr="004201C2">
                            <w:rPr>
                              <w:i w:val="0"/>
                              <w:sz w:val="16"/>
                              <w:lang w:val="de-DE"/>
                            </w:rPr>
                            <w:t>PR &amp; Communications Manager</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w:t>
                          </w:r>
                          <w:r w:rsidR="00211DFE" w:rsidRPr="004201C2">
                            <w:rPr>
                              <w:rFonts w:ascii="Arial" w:hAnsi="Arial" w:cs="Arial"/>
                              <w:i/>
                              <w:iCs/>
                              <w:sz w:val="16"/>
                              <w:szCs w:val="16"/>
                              <w:lang w:val="de-DE"/>
                            </w:rPr>
                            <w:t>en/Pazifik</w:t>
                          </w:r>
                        </w:p>
                        <w:p w14:paraId="46ED42CF" w14:textId="77777777" w:rsidR="006A7575" w:rsidRPr="004201C2" w:rsidRDefault="006A7575" w:rsidP="006A7575">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1728E57B" w14:textId="77777777" w:rsidR="006A7575" w:rsidRPr="00D75413" w:rsidRDefault="006A7575" w:rsidP="006A7575">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6F850D7" w14:textId="77777777" w:rsidR="006A7575" w:rsidRPr="004201C2" w:rsidRDefault="00211DFE" w:rsidP="006A7575">
                          <w:pPr>
                            <w:pStyle w:val="Kopfzeile"/>
                            <w:spacing w:line="360" w:lineRule="auto"/>
                            <w:rPr>
                              <w:rFonts w:ascii="Arial" w:hAnsi="Arial" w:cs="Arial"/>
                              <w:sz w:val="16"/>
                              <w:szCs w:val="16"/>
                              <w:lang w:val="en-US"/>
                            </w:rPr>
                          </w:pPr>
                          <w:r w:rsidRPr="004201C2">
                            <w:rPr>
                              <w:rFonts w:ascii="Arial" w:hAnsi="Arial" w:cs="Arial"/>
                              <w:sz w:val="16"/>
                              <w:szCs w:val="16"/>
                              <w:lang w:val="en-US"/>
                            </w:rPr>
                            <w:t>Tel.</w:t>
                          </w:r>
                          <w:r w:rsidR="006A7575" w:rsidRPr="004201C2">
                            <w:rPr>
                              <w:rFonts w:ascii="Arial" w:hAnsi="Arial" w:cs="Arial"/>
                              <w:sz w:val="16"/>
                              <w:szCs w:val="16"/>
                              <w:lang w:val="en-US"/>
                            </w:rPr>
                            <w:t xml:space="preserve"> +603 9545 6301</w:t>
                          </w:r>
                        </w:p>
                        <w:p w14:paraId="4F420193" w14:textId="77777777" w:rsidR="006A7575" w:rsidRPr="004201C2" w:rsidRDefault="002D5325" w:rsidP="006A7575">
                          <w:pPr>
                            <w:pStyle w:val="Kopfzeile"/>
                            <w:spacing w:line="360" w:lineRule="auto"/>
                            <w:rPr>
                              <w:rFonts w:ascii="Arial" w:hAnsi="Arial" w:cs="Arial"/>
                              <w:sz w:val="16"/>
                              <w:szCs w:val="16"/>
                              <w:lang w:val="en-US"/>
                            </w:rPr>
                          </w:pPr>
                          <w:hyperlink r:id="rId2" w:history="1">
                            <w:r w:rsidR="006A7575" w:rsidRPr="004201C2">
                              <w:rPr>
                                <w:rStyle w:val="Hyperlink"/>
                                <w:rFonts w:ascii="Arial" w:hAnsi="Arial" w:cs="Arial"/>
                                <w:sz w:val="16"/>
                                <w:szCs w:val="16"/>
                                <w:lang w:val="en-US"/>
                              </w:rPr>
                              <w:t>bridget.ngang@kraiburg-tpe.com</w:t>
                            </w:r>
                          </w:hyperlink>
                        </w:p>
                        <w:p w14:paraId="32434A75" w14:textId="77777777" w:rsidR="006A7575" w:rsidRPr="004201C2" w:rsidRDefault="006A7575" w:rsidP="006A7575">
                          <w:pPr>
                            <w:pStyle w:val="Textkrper-Zeileneinzug"/>
                            <w:ind w:left="0"/>
                            <w:rPr>
                              <w:bCs/>
                              <w:sz w:val="16"/>
                              <w:szCs w:val="16"/>
                              <w:lang w:val="en-US"/>
                            </w:rPr>
                          </w:pPr>
                        </w:p>
                        <w:p w14:paraId="5A8C2D1D" w14:textId="77777777" w:rsidR="006A7575" w:rsidRPr="004201C2" w:rsidRDefault="006A7575" w:rsidP="006A7575">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63BECDCE" w14:textId="77777777" w:rsidR="006A7575" w:rsidRPr="00211DFE" w:rsidRDefault="006A7575" w:rsidP="006A7575">
                    <w:pPr>
                      <w:pStyle w:val="Kopfzeile"/>
                      <w:rPr>
                        <w:rFonts w:ascii="Arial" w:hAnsi="Arial" w:cs="Arial"/>
                        <w:b/>
                        <w:sz w:val="16"/>
                        <w:szCs w:val="16"/>
                        <w:lang w:val="de-DE"/>
                      </w:rPr>
                    </w:pPr>
                    <w:r w:rsidRPr="00211DFE">
                      <w:rPr>
                        <w:rFonts w:ascii="Arial" w:hAnsi="Arial" w:cs="Arial"/>
                        <w:b/>
                        <w:sz w:val="16"/>
                        <w:szCs w:val="16"/>
                        <w:lang w:val="de-DE"/>
                      </w:rPr>
                      <w:t>Pressekontakt</w:t>
                    </w:r>
                  </w:p>
                  <w:p w14:paraId="29EA3233" w14:textId="77777777" w:rsidR="006A7575" w:rsidRPr="00211DFE" w:rsidRDefault="006A7575" w:rsidP="006A7575">
                    <w:pPr>
                      <w:pStyle w:val="Textkrper-Zeileneinzug"/>
                      <w:ind w:left="0"/>
                      <w:rPr>
                        <w:bCs/>
                        <w:sz w:val="16"/>
                        <w:szCs w:val="16"/>
                        <w:lang w:val="de-DE"/>
                      </w:rPr>
                    </w:pPr>
                  </w:p>
                  <w:p w14:paraId="1894AA9E" w14:textId="77777777" w:rsidR="006A7575" w:rsidRPr="00211DFE" w:rsidRDefault="006A7575" w:rsidP="006A7575">
                    <w:pPr>
                      <w:pStyle w:val="Textkrper-Zeileneinzug"/>
                      <w:ind w:left="0"/>
                      <w:rPr>
                        <w:i w:val="0"/>
                        <w:sz w:val="16"/>
                        <w:szCs w:val="16"/>
                        <w:lang w:val="de-DE"/>
                      </w:rPr>
                    </w:pPr>
                    <w:r w:rsidRPr="00211DFE">
                      <w:rPr>
                        <w:bCs/>
                        <w:sz w:val="16"/>
                        <w:szCs w:val="16"/>
                        <w:lang w:val="de-DE"/>
                      </w:rPr>
                      <w:t>Europa, Nah</w:t>
                    </w:r>
                    <w:r w:rsidR="00526A4B">
                      <w:rPr>
                        <w:bCs/>
                        <w:sz w:val="16"/>
                        <w:szCs w:val="16"/>
                        <w:lang w:val="de-DE"/>
                      </w:rPr>
                      <w:t xml:space="preserve">er Osten, </w:t>
                    </w:r>
                    <w:r w:rsidRPr="00211DFE">
                      <w:rPr>
                        <w:bCs/>
                        <w:sz w:val="16"/>
                        <w:szCs w:val="16"/>
                        <w:lang w:val="de-DE"/>
                      </w:rPr>
                      <w:t>Afrika</w:t>
                    </w:r>
                    <w:r w:rsidR="00526A4B">
                      <w:rPr>
                        <w:bCs/>
                        <w:sz w:val="16"/>
                        <w:szCs w:val="16"/>
                        <w:lang w:val="de-DE"/>
                      </w:rPr>
                      <w:t xml:space="preserve"> &amp; Amerika</w:t>
                    </w:r>
                  </w:p>
                  <w:p w14:paraId="1A622BF1" w14:textId="0155824F" w:rsidR="006A7575" w:rsidRPr="004201C2" w:rsidRDefault="008179E6" w:rsidP="006A7575">
                    <w:pPr>
                      <w:pStyle w:val="Textkrper-Zeileneinzug"/>
                      <w:ind w:left="0"/>
                      <w:rPr>
                        <w:i w:val="0"/>
                        <w:sz w:val="16"/>
                        <w:szCs w:val="16"/>
                        <w:lang w:val="de-DE"/>
                      </w:rPr>
                    </w:pPr>
                    <w:r w:rsidRPr="004201C2">
                      <w:rPr>
                        <w:i w:val="0"/>
                        <w:sz w:val="16"/>
                        <w:lang w:val="de-DE"/>
                      </w:rPr>
                      <w:t>Juliane Schmidhuber</w:t>
                    </w:r>
                  </w:p>
                  <w:p w14:paraId="52437818" w14:textId="77777777" w:rsidR="008179E6" w:rsidRPr="004201C2" w:rsidRDefault="008179E6" w:rsidP="006A7575">
                    <w:pPr>
                      <w:pStyle w:val="Textkrper-Zeileneinzug"/>
                      <w:ind w:left="0"/>
                      <w:rPr>
                        <w:i w:val="0"/>
                        <w:sz w:val="16"/>
                        <w:lang w:val="de-DE"/>
                      </w:rPr>
                    </w:pPr>
                    <w:r w:rsidRPr="004201C2">
                      <w:rPr>
                        <w:i w:val="0"/>
                        <w:sz w:val="16"/>
                        <w:lang w:val="de-DE"/>
                      </w:rPr>
                      <w:t>PR &amp; Communications Manager</w:t>
                    </w:r>
                  </w:p>
                  <w:p w14:paraId="05095B86" w14:textId="113C52DC" w:rsidR="006A7575" w:rsidRPr="004201C2" w:rsidRDefault="00211DFE" w:rsidP="006A7575">
                    <w:pPr>
                      <w:pStyle w:val="Textkrper-Zeileneinzug"/>
                      <w:ind w:left="0"/>
                      <w:rPr>
                        <w:i w:val="0"/>
                        <w:sz w:val="16"/>
                        <w:szCs w:val="16"/>
                        <w:lang w:val="de-DE"/>
                      </w:rPr>
                    </w:pPr>
                    <w:r w:rsidRPr="004201C2">
                      <w:rPr>
                        <w:i w:val="0"/>
                        <w:sz w:val="16"/>
                        <w:lang w:val="de-DE"/>
                      </w:rPr>
                      <w:t>Tel.</w:t>
                    </w:r>
                    <w:r w:rsidR="006A7575" w:rsidRPr="004201C2">
                      <w:rPr>
                        <w:i w:val="0"/>
                        <w:sz w:val="16"/>
                        <w:lang w:val="de-DE"/>
                      </w:rPr>
                      <w:t xml:space="preserve"> +49 8638 9810 568</w:t>
                    </w:r>
                  </w:p>
                  <w:p w14:paraId="5308D282" w14:textId="34AF51EB" w:rsidR="006A7575" w:rsidRPr="004201C2" w:rsidRDefault="008179E6" w:rsidP="006A7575">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1480B339" w14:textId="75A02E5D" w:rsidR="006A7575" w:rsidRPr="004201C2" w:rsidRDefault="008179E6" w:rsidP="006A7575">
                    <w:pPr>
                      <w:pStyle w:val="Textkrper-Zeileneinzug"/>
                      <w:ind w:left="0"/>
                      <w:rPr>
                        <w:bCs/>
                        <w:sz w:val="16"/>
                        <w:szCs w:val="16"/>
                        <w:lang w:val="de-DE"/>
                      </w:rPr>
                    </w:pPr>
                    <w:r>
                      <w:rPr>
                        <w:i w:val="0"/>
                        <w:iCs w:val="0"/>
                        <w:sz w:val="16"/>
                        <w:lang w:val="en-US"/>
                      </w:rPr>
                      <w:fldChar w:fldCharType="end"/>
                    </w:r>
                  </w:p>
                  <w:p w14:paraId="28685E10" w14:textId="77777777" w:rsidR="006A7575" w:rsidRPr="004201C2" w:rsidRDefault="006A7575" w:rsidP="006A7575">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w:t>
                    </w:r>
                    <w:r w:rsidR="00211DFE" w:rsidRPr="004201C2">
                      <w:rPr>
                        <w:rFonts w:ascii="Arial" w:hAnsi="Arial" w:cs="Arial"/>
                        <w:i/>
                        <w:iCs/>
                        <w:sz w:val="16"/>
                        <w:szCs w:val="16"/>
                        <w:lang w:val="de-DE"/>
                      </w:rPr>
                      <w:t>en/Pazifik</w:t>
                    </w:r>
                  </w:p>
                  <w:p w14:paraId="46ED42CF" w14:textId="77777777" w:rsidR="006A7575" w:rsidRPr="004201C2" w:rsidRDefault="006A7575" w:rsidP="006A7575">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1728E57B" w14:textId="77777777" w:rsidR="006A7575" w:rsidRPr="00D75413" w:rsidRDefault="006A7575" w:rsidP="006A7575">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6F850D7" w14:textId="77777777" w:rsidR="006A7575" w:rsidRPr="004201C2" w:rsidRDefault="00211DFE" w:rsidP="006A7575">
                    <w:pPr>
                      <w:pStyle w:val="Kopfzeile"/>
                      <w:spacing w:line="360" w:lineRule="auto"/>
                      <w:rPr>
                        <w:rFonts w:ascii="Arial" w:hAnsi="Arial" w:cs="Arial"/>
                        <w:sz w:val="16"/>
                        <w:szCs w:val="16"/>
                        <w:lang w:val="en-US"/>
                      </w:rPr>
                    </w:pPr>
                    <w:r w:rsidRPr="004201C2">
                      <w:rPr>
                        <w:rFonts w:ascii="Arial" w:hAnsi="Arial" w:cs="Arial"/>
                        <w:sz w:val="16"/>
                        <w:szCs w:val="16"/>
                        <w:lang w:val="en-US"/>
                      </w:rPr>
                      <w:t>Tel.</w:t>
                    </w:r>
                    <w:r w:rsidR="006A7575" w:rsidRPr="004201C2">
                      <w:rPr>
                        <w:rFonts w:ascii="Arial" w:hAnsi="Arial" w:cs="Arial"/>
                        <w:sz w:val="16"/>
                        <w:szCs w:val="16"/>
                        <w:lang w:val="en-US"/>
                      </w:rPr>
                      <w:t xml:space="preserve"> +603 9545 6301</w:t>
                    </w:r>
                  </w:p>
                  <w:p w14:paraId="4F420193" w14:textId="77777777" w:rsidR="006A7575" w:rsidRPr="004201C2" w:rsidRDefault="006A6F4D" w:rsidP="006A7575">
                    <w:pPr>
                      <w:pStyle w:val="Kopfzeile"/>
                      <w:spacing w:line="360" w:lineRule="auto"/>
                      <w:rPr>
                        <w:rFonts w:ascii="Arial" w:hAnsi="Arial" w:cs="Arial"/>
                        <w:sz w:val="16"/>
                        <w:szCs w:val="16"/>
                        <w:lang w:val="en-US"/>
                      </w:rPr>
                    </w:pPr>
                    <w:hyperlink r:id="rId3" w:history="1">
                      <w:r w:rsidR="006A7575" w:rsidRPr="004201C2">
                        <w:rPr>
                          <w:rStyle w:val="Hyperlink"/>
                          <w:rFonts w:ascii="Arial" w:hAnsi="Arial" w:cs="Arial"/>
                          <w:sz w:val="16"/>
                          <w:szCs w:val="16"/>
                          <w:lang w:val="en-US"/>
                        </w:rPr>
                        <w:t>bridget.ngang@kraiburg-tpe.com</w:t>
                      </w:r>
                    </w:hyperlink>
                  </w:p>
                  <w:p w14:paraId="32434A75" w14:textId="77777777" w:rsidR="006A7575" w:rsidRPr="004201C2" w:rsidRDefault="006A7575" w:rsidP="006A7575">
                    <w:pPr>
                      <w:pStyle w:val="Textkrper-Zeileneinzug"/>
                      <w:ind w:left="0"/>
                      <w:rPr>
                        <w:bCs/>
                        <w:sz w:val="16"/>
                        <w:szCs w:val="16"/>
                        <w:lang w:val="en-US"/>
                      </w:rPr>
                    </w:pPr>
                  </w:p>
                  <w:p w14:paraId="5A8C2D1D" w14:textId="77777777" w:rsidR="006A7575" w:rsidRPr="004201C2" w:rsidRDefault="006A7575" w:rsidP="006A7575">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4EAB9DBB"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i/>
                        <w:sz w:val="16"/>
                        <w:lang w:val="de-DE"/>
                      </w:rPr>
                      <w:t>EMG</w:t>
                    </w:r>
                  </w:p>
                  <w:p w14:paraId="28CEF3DD" w14:textId="77777777" w:rsidR="006A7575" w:rsidRPr="00211DFE" w:rsidRDefault="006A7575" w:rsidP="006A7575">
                    <w:pPr>
                      <w:spacing w:after="0" w:line="360" w:lineRule="auto"/>
                      <w:rPr>
                        <w:rFonts w:ascii="Arial" w:hAnsi="Arial" w:cs="Arial"/>
                        <w:sz w:val="16"/>
                        <w:lang w:val="de-DE"/>
                      </w:rPr>
                    </w:pPr>
                    <w:r w:rsidRPr="00211DFE">
                      <w:rPr>
                        <w:rFonts w:ascii="Arial" w:hAnsi="Arial" w:cs="Arial"/>
                        <w:sz w:val="16"/>
                        <w:lang w:val="de-DE"/>
                      </w:rPr>
                      <w:t>Siria Nielsen</w:t>
                    </w:r>
                  </w:p>
                  <w:p w14:paraId="266E3277" w14:textId="29D18707" w:rsidR="006A7575" w:rsidRDefault="00211DFE" w:rsidP="006A7575">
                    <w:pPr>
                      <w:spacing w:after="0" w:line="360" w:lineRule="auto"/>
                      <w:rPr>
                        <w:rFonts w:ascii="Arial" w:hAnsi="Arial" w:cs="Arial"/>
                        <w:sz w:val="16"/>
                        <w:lang w:val="de-DE"/>
                      </w:rPr>
                    </w:pPr>
                    <w:r>
                      <w:rPr>
                        <w:rFonts w:ascii="Arial" w:hAnsi="Arial" w:cs="Arial"/>
                        <w:sz w:val="16"/>
                        <w:lang w:val="de-DE"/>
                      </w:rPr>
                      <w:t>Tel.</w:t>
                    </w:r>
                    <w:r w:rsidR="006A7575" w:rsidRPr="00211DFE">
                      <w:rPr>
                        <w:rFonts w:ascii="Arial" w:hAnsi="Arial" w:cs="Arial"/>
                        <w:sz w:val="16"/>
                        <w:lang w:val="de-DE"/>
                      </w:rPr>
                      <w:t xml:space="preserve"> +31 164 317 036</w:t>
                    </w:r>
                  </w:p>
                  <w:p w14:paraId="6635CFF6" w14:textId="397807F4" w:rsidR="00001797" w:rsidRPr="00211DFE" w:rsidRDefault="00001797" w:rsidP="006A7575">
                    <w:pPr>
                      <w:spacing w:after="0" w:line="360" w:lineRule="auto"/>
                      <w:rPr>
                        <w:rFonts w:ascii="Arial" w:hAnsi="Arial" w:cs="Arial"/>
                        <w:sz w:val="16"/>
                        <w:lang w:val="de-DE"/>
                      </w:rPr>
                    </w:pPr>
                    <w:r w:rsidRPr="00001797">
                      <w:rPr>
                        <w:rFonts w:ascii="Arial" w:hAnsi="Arial" w:cs="Arial"/>
                        <w:sz w:val="16"/>
                        <w:lang w:val="de-DE"/>
                      </w:rPr>
                      <w:t>snielsen@emg-marcom.com</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A48C8"/>
    <w:multiLevelType w:val="hybridMultilevel"/>
    <w:tmpl w:val="D2F6C9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7F218C5"/>
    <w:multiLevelType w:val="hybridMultilevel"/>
    <w:tmpl w:val="764490B0"/>
    <w:lvl w:ilvl="0" w:tplc="2F5ADF2E">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2D70C4"/>
    <w:multiLevelType w:val="hybridMultilevel"/>
    <w:tmpl w:val="D0525D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524AB4"/>
    <w:multiLevelType w:val="hybridMultilevel"/>
    <w:tmpl w:val="27CE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3820CA"/>
    <w:multiLevelType w:val="hybridMultilevel"/>
    <w:tmpl w:val="5BB6B0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0"/>
  </w:num>
  <w:num w:numId="4">
    <w:abstractNumId w:val="4"/>
  </w:num>
  <w:num w:numId="5">
    <w:abstractNumId w:val="12"/>
  </w:num>
  <w:num w:numId="6">
    <w:abstractNumId w:val="8"/>
  </w:num>
  <w:num w:numId="7">
    <w:abstractNumId w:val="7"/>
  </w:num>
  <w:num w:numId="8">
    <w:abstractNumId w:val="3"/>
  </w:num>
  <w:num w:numId="9">
    <w:abstractNumId w:val="5"/>
  </w:num>
  <w:num w:numId="10">
    <w:abstractNumId w:val="6"/>
  </w:num>
  <w:num w:numId="11">
    <w:abstractNumId w:val="11"/>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797"/>
    <w:rsid w:val="00002745"/>
    <w:rsid w:val="00010D19"/>
    <w:rsid w:val="000134F1"/>
    <w:rsid w:val="00020F93"/>
    <w:rsid w:val="000255B6"/>
    <w:rsid w:val="000277F0"/>
    <w:rsid w:val="00041B77"/>
    <w:rsid w:val="0004695A"/>
    <w:rsid w:val="00056B98"/>
    <w:rsid w:val="000672C5"/>
    <w:rsid w:val="00071236"/>
    <w:rsid w:val="000734B0"/>
    <w:rsid w:val="0008142C"/>
    <w:rsid w:val="00083596"/>
    <w:rsid w:val="0008699C"/>
    <w:rsid w:val="00096CA7"/>
    <w:rsid w:val="00097D31"/>
    <w:rsid w:val="000A510D"/>
    <w:rsid w:val="000A519F"/>
    <w:rsid w:val="000B180F"/>
    <w:rsid w:val="000B4D01"/>
    <w:rsid w:val="000B52C9"/>
    <w:rsid w:val="000B6785"/>
    <w:rsid w:val="000B6A97"/>
    <w:rsid w:val="000C1C24"/>
    <w:rsid w:val="000C26C8"/>
    <w:rsid w:val="000D0D0C"/>
    <w:rsid w:val="000D12E7"/>
    <w:rsid w:val="000D178A"/>
    <w:rsid w:val="000E2D1F"/>
    <w:rsid w:val="000E7E11"/>
    <w:rsid w:val="000F0A44"/>
    <w:rsid w:val="000F0ED0"/>
    <w:rsid w:val="000F2C44"/>
    <w:rsid w:val="000F2DAE"/>
    <w:rsid w:val="000F32CD"/>
    <w:rsid w:val="000F7C99"/>
    <w:rsid w:val="001025C8"/>
    <w:rsid w:val="00110496"/>
    <w:rsid w:val="0011449E"/>
    <w:rsid w:val="001246FA"/>
    <w:rsid w:val="00135778"/>
    <w:rsid w:val="00137B04"/>
    <w:rsid w:val="00144072"/>
    <w:rsid w:val="00146E7E"/>
    <w:rsid w:val="00147561"/>
    <w:rsid w:val="0015332C"/>
    <w:rsid w:val="00153FC3"/>
    <w:rsid w:val="00156A2A"/>
    <w:rsid w:val="00163A3D"/>
    <w:rsid w:val="00163E63"/>
    <w:rsid w:val="0017332B"/>
    <w:rsid w:val="00180A3E"/>
    <w:rsid w:val="00180F66"/>
    <w:rsid w:val="0018778C"/>
    <w:rsid w:val="00195644"/>
    <w:rsid w:val="001A1A47"/>
    <w:rsid w:val="001A3655"/>
    <w:rsid w:val="001A4BDC"/>
    <w:rsid w:val="001B0571"/>
    <w:rsid w:val="001B0799"/>
    <w:rsid w:val="001B23F6"/>
    <w:rsid w:val="001C1240"/>
    <w:rsid w:val="001C3F11"/>
    <w:rsid w:val="001C4EAE"/>
    <w:rsid w:val="001C5254"/>
    <w:rsid w:val="001C68DC"/>
    <w:rsid w:val="001E0614"/>
    <w:rsid w:val="00200C87"/>
    <w:rsid w:val="00201710"/>
    <w:rsid w:val="00202FEA"/>
    <w:rsid w:val="002067CF"/>
    <w:rsid w:val="00211DFE"/>
    <w:rsid w:val="002149FA"/>
    <w:rsid w:val="00216D8A"/>
    <w:rsid w:val="00225FD8"/>
    <w:rsid w:val="00235BA5"/>
    <w:rsid w:val="00236DEA"/>
    <w:rsid w:val="00240DBC"/>
    <w:rsid w:val="002412D4"/>
    <w:rsid w:val="0026112D"/>
    <w:rsid w:val="002631F5"/>
    <w:rsid w:val="00265043"/>
    <w:rsid w:val="00276A7E"/>
    <w:rsid w:val="002824BA"/>
    <w:rsid w:val="00290773"/>
    <w:rsid w:val="0029752E"/>
    <w:rsid w:val="002A37DD"/>
    <w:rsid w:val="002B18AB"/>
    <w:rsid w:val="002B3A55"/>
    <w:rsid w:val="002B4542"/>
    <w:rsid w:val="002C4280"/>
    <w:rsid w:val="002C6993"/>
    <w:rsid w:val="002C7DEB"/>
    <w:rsid w:val="002D5325"/>
    <w:rsid w:val="002D5630"/>
    <w:rsid w:val="002D61DD"/>
    <w:rsid w:val="002F2061"/>
    <w:rsid w:val="002F2886"/>
    <w:rsid w:val="002F4E8D"/>
    <w:rsid w:val="002F563D"/>
    <w:rsid w:val="003007E3"/>
    <w:rsid w:val="00312AC5"/>
    <w:rsid w:val="00314A78"/>
    <w:rsid w:val="00317A5A"/>
    <w:rsid w:val="003317C1"/>
    <w:rsid w:val="003465CD"/>
    <w:rsid w:val="00347279"/>
    <w:rsid w:val="003475EF"/>
    <w:rsid w:val="003511D5"/>
    <w:rsid w:val="0035675F"/>
    <w:rsid w:val="00356CC1"/>
    <w:rsid w:val="0036379A"/>
    <w:rsid w:val="0037152D"/>
    <w:rsid w:val="003720FA"/>
    <w:rsid w:val="0037287A"/>
    <w:rsid w:val="0037310E"/>
    <w:rsid w:val="003852C6"/>
    <w:rsid w:val="00385A9C"/>
    <w:rsid w:val="00395592"/>
    <w:rsid w:val="003A53B6"/>
    <w:rsid w:val="003B3372"/>
    <w:rsid w:val="003B4BB3"/>
    <w:rsid w:val="003B668C"/>
    <w:rsid w:val="003C68FF"/>
    <w:rsid w:val="003C6DEF"/>
    <w:rsid w:val="003C78DA"/>
    <w:rsid w:val="003C7AB7"/>
    <w:rsid w:val="003D2A50"/>
    <w:rsid w:val="003D3EE7"/>
    <w:rsid w:val="003D5B9E"/>
    <w:rsid w:val="003D7F34"/>
    <w:rsid w:val="003F6453"/>
    <w:rsid w:val="004002A2"/>
    <w:rsid w:val="00403279"/>
    <w:rsid w:val="00403725"/>
    <w:rsid w:val="004047A2"/>
    <w:rsid w:val="00406C85"/>
    <w:rsid w:val="004074EE"/>
    <w:rsid w:val="004201C2"/>
    <w:rsid w:val="00424BA2"/>
    <w:rsid w:val="00430C50"/>
    <w:rsid w:val="00444C92"/>
    <w:rsid w:val="00456843"/>
    <w:rsid w:val="00456A3B"/>
    <w:rsid w:val="0045779C"/>
    <w:rsid w:val="004622D9"/>
    <w:rsid w:val="0046365A"/>
    <w:rsid w:val="00471A94"/>
    <w:rsid w:val="00481947"/>
    <w:rsid w:val="00491DDB"/>
    <w:rsid w:val="004A31CE"/>
    <w:rsid w:val="004A3BA1"/>
    <w:rsid w:val="004A62E0"/>
    <w:rsid w:val="004C3AE2"/>
    <w:rsid w:val="004C54DB"/>
    <w:rsid w:val="004C6E24"/>
    <w:rsid w:val="004D3645"/>
    <w:rsid w:val="004D5BAF"/>
    <w:rsid w:val="004E171D"/>
    <w:rsid w:val="00500E2A"/>
    <w:rsid w:val="00502615"/>
    <w:rsid w:val="0050419E"/>
    <w:rsid w:val="0050563B"/>
    <w:rsid w:val="0050715A"/>
    <w:rsid w:val="00507C41"/>
    <w:rsid w:val="00526A4B"/>
    <w:rsid w:val="005275DB"/>
    <w:rsid w:val="00534B6F"/>
    <w:rsid w:val="00534DE7"/>
    <w:rsid w:val="00536A97"/>
    <w:rsid w:val="00547B3E"/>
    <w:rsid w:val="00550C61"/>
    <w:rsid w:val="00567109"/>
    <w:rsid w:val="00567FBD"/>
    <w:rsid w:val="005700E5"/>
    <w:rsid w:val="005741D7"/>
    <w:rsid w:val="00576F8C"/>
    <w:rsid w:val="0059553E"/>
    <w:rsid w:val="00596A6B"/>
    <w:rsid w:val="005B54B8"/>
    <w:rsid w:val="005D467D"/>
    <w:rsid w:val="005E1C3F"/>
    <w:rsid w:val="005F04B2"/>
    <w:rsid w:val="00614013"/>
    <w:rsid w:val="0062265A"/>
    <w:rsid w:val="00624D84"/>
    <w:rsid w:val="006466ED"/>
    <w:rsid w:val="00656148"/>
    <w:rsid w:val="00661BAB"/>
    <w:rsid w:val="00664B00"/>
    <w:rsid w:val="00666EA8"/>
    <w:rsid w:val="0067051E"/>
    <w:rsid w:val="006709AB"/>
    <w:rsid w:val="00671FF8"/>
    <w:rsid w:val="006733E0"/>
    <w:rsid w:val="00673E57"/>
    <w:rsid w:val="00676BED"/>
    <w:rsid w:val="006825E7"/>
    <w:rsid w:val="00687767"/>
    <w:rsid w:val="00692FA4"/>
    <w:rsid w:val="00693B59"/>
    <w:rsid w:val="006A0ECF"/>
    <w:rsid w:val="006A6F4D"/>
    <w:rsid w:val="006A7575"/>
    <w:rsid w:val="006A7D0E"/>
    <w:rsid w:val="006B0D90"/>
    <w:rsid w:val="006B1DAF"/>
    <w:rsid w:val="006B33D8"/>
    <w:rsid w:val="006C066C"/>
    <w:rsid w:val="006D0902"/>
    <w:rsid w:val="006E4452"/>
    <w:rsid w:val="006E4B80"/>
    <w:rsid w:val="006E65CF"/>
    <w:rsid w:val="006F4634"/>
    <w:rsid w:val="0071575E"/>
    <w:rsid w:val="00722A47"/>
    <w:rsid w:val="00724DF8"/>
    <w:rsid w:val="007329E1"/>
    <w:rsid w:val="00735184"/>
    <w:rsid w:val="00741A91"/>
    <w:rsid w:val="00742CD0"/>
    <w:rsid w:val="00744F3B"/>
    <w:rsid w:val="00764351"/>
    <w:rsid w:val="00777B2F"/>
    <w:rsid w:val="0078239C"/>
    <w:rsid w:val="007831E2"/>
    <w:rsid w:val="00784C57"/>
    <w:rsid w:val="00797539"/>
    <w:rsid w:val="007A6748"/>
    <w:rsid w:val="007B4C2D"/>
    <w:rsid w:val="007D0E0E"/>
    <w:rsid w:val="007D30B0"/>
    <w:rsid w:val="007D7444"/>
    <w:rsid w:val="007F1877"/>
    <w:rsid w:val="007F2D40"/>
    <w:rsid w:val="007F3DBF"/>
    <w:rsid w:val="007F55EF"/>
    <w:rsid w:val="00807DBB"/>
    <w:rsid w:val="008156FD"/>
    <w:rsid w:val="008179E6"/>
    <w:rsid w:val="0083784F"/>
    <w:rsid w:val="008519D9"/>
    <w:rsid w:val="00863888"/>
    <w:rsid w:val="008750D8"/>
    <w:rsid w:val="0088592F"/>
    <w:rsid w:val="00885E31"/>
    <w:rsid w:val="00893ECA"/>
    <w:rsid w:val="0089751D"/>
    <w:rsid w:val="008B1F30"/>
    <w:rsid w:val="008B2E96"/>
    <w:rsid w:val="008B40E5"/>
    <w:rsid w:val="008B6AFF"/>
    <w:rsid w:val="008C43CA"/>
    <w:rsid w:val="008C5671"/>
    <w:rsid w:val="008D6339"/>
    <w:rsid w:val="008E2E90"/>
    <w:rsid w:val="008E5B5F"/>
    <w:rsid w:val="008E66F9"/>
    <w:rsid w:val="00923D2E"/>
    <w:rsid w:val="00937972"/>
    <w:rsid w:val="00944DD0"/>
    <w:rsid w:val="00946685"/>
    <w:rsid w:val="00947D55"/>
    <w:rsid w:val="009505E3"/>
    <w:rsid w:val="00964C40"/>
    <w:rsid w:val="00966DC3"/>
    <w:rsid w:val="00970248"/>
    <w:rsid w:val="009730D7"/>
    <w:rsid w:val="00975999"/>
    <w:rsid w:val="00980D7B"/>
    <w:rsid w:val="00980DBB"/>
    <w:rsid w:val="00980DE8"/>
    <w:rsid w:val="00981BAF"/>
    <w:rsid w:val="009845AE"/>
    <w:rsid w:val="009912B5"/>
    <w:rsid w:val="00991C39"/>
    <w:rsid w:val="00993578"/>
    <w:rsid w:val="009A7E98"/>
    <w:rsid w:val="009B1683"/>
    <w:rsid w:val="009B1A17"/>
    <w:rsid w:val="009B2597"/>
    <w:rsid w:val="009C1534"/>
    <w:rsid w:val="009D0006"/>
    <w:rsid w:val="009D1170"/>
    <w:rsid w:val="009D2992"/>
    <w:rsid w:val="009D5642"/>
    <w:rsid w:val="009E39D4"/>
    <w:rsid w:val="009E74A0"/>
    <w:rsid w:val="009E7BB5"/>
    <w:rsid w:val="009F3C10"/>
    <w:rsid w:val="00A02C19"/>
    <w:rsid w:val="00A10CAE"/>
    <w:rsid w:val="00A11506"/>
    <w:rsid w:val="00A12245"/>
    <w:rsid w:val="00A16387"/>
    <w:rsid w:val="00A2616A"/>
    <w:rsid w:val="00A31887"/>
    <w:rsid w:val="00A4046E"/>
    <w:rsid w:val="00A4514F"/>
    <w:rsid w:val="00A50B65"/>
    <w:rsid w:val="00A510A8"/>
    <w:rsid w:val="00A57CD6"/>
    <w:rsid w:val="00A709B8"/>
    <w:rsid w:val="00A805C3"/>
    <w:rsid w:val="00A805F6"/>
    <w:rsid w:val="00A832FB"/>
    <w:rsid w:val="00AA093C"/>
    <w:rsid w:val="00AB3259"/>
    <w:rsid w:val="00AB339D"/>
    <w:rsid w:val="00AB48F2"/>
    <w:rsid w:val="00AB73E8"/>
    <w:rsid w:val="00AC314C"/>
    <w:rsid w:val="00AC619F"/>
    <w:rsid w:val="00AD13B3"/>
    <w:rsid w:val="00AD14F9"/>
    <w:rsid w:val="00AD726E"/>
    <w:rsid w:val="00AE54F4"/>
    <w:rsid w:val="00AF10E5"/>
    <w:rsid w:val="00AF706E"/>
    <w:rsid w:val="00B060D0"/>
    <w:rsid w:val="00B12B0D"/>
    <w:rsid w:val="00B14BB5"/>
    <w:rsid w:val="00B158B2"/>
    <w:rsid w:val="00B20D0E"/>
    <w:rsid w:val="00B21133"/>
    <w:rsid w:val="00B31F67"/>
    <w:rsid w:val="00B342A0"/>
    <w:rsid w:val="00B43FD8"/>
    <w:rsid w:val="00B51A36"/>
    <w:rsid w:val="00B53CD2"/>
    <w:rsid w:val="00B55780"/>
    <w:rsid w:val="00B63B7C"/>
    <w:rsid w:val="00B65BD1"/>
    <w:rsid w:val="00B71FAC"/>
    <w:rsid w:val="00B7270B"/>
    <w:rsid w:val="00B7399C"/>
    <w:rsid w:val="00B80544"/>
    <w:rsid w:val="00B81B58"/>
    <w:rsid w:val="00B836A8"/>
    <w:rsid w:val="00BB20B7"/>
    <w:rsid w:val="00BC1A81"/>
    <w:rsid w:val="00BC43F8"/>
    <w:rsid w:val="00BE3062"/>
    <w:rsid w:val="00BE38A4"/>
    <w:rsid w:val="00BF28D4"/>
    <w:rsid w:val="00C0054B"/>
    <w:rsid w:val="00C0054C"/>
    <w:rsid w:val="00C026AA"/>
    <w:rsid w:val="00C06224"/>
    <w:rsid w:val="00C10035"/>
    <w:rsid w:val="00C11A8A"/>
    <w:rsid w:val="00C14DDE"/>
    <w:rsid w:val="00C24DC3"/>
    <w:rsid w:val="00C24EF6"/>
    <w:rsid w:val="00C30003"/>
    <w:rsid w:val="00C302C7"/>
    <w:rsid w:val="00C324A3"/>
    <w:rsid w:val="00C33B05"/>
    <w:rsid w:val="00C363E4"/>
    <w:rsid w:val="00C566EF"/>
    <w:rsid w:val="00C57F36"/>
    <w:rsid w:val="00C613CF"/>
    <w:rsid w:val="00C70EBC"/>
    <w:rsid w:val="00C771A1"/>
    <w:rsid w:val="00C8056E"/>
    <w:rsid w:val="00C82123"/>
    <w:rsid w:val="00C8574F"/>
    <w:rsid w:val="00C94383"/>
    <w:rsid w:val="00C95294"/>
    <w:rsid w:val="00C97AAF"/>
    <w:rsid w:val="00CA25C1"/>
    <w:rsid w:val="00CA6A30"/>
    <w:rsid w:val="00CB6E1D"/>
    <w:rsid w:val="00CC2BDA"/>
    <w:rsid w:val="00CE3169"/>
    <w:rsid w:val="00CE6C93"/>
    <w:rsid w:val="00CF03D3"/>
    <w:rsid w:val="00CF1F82"/>
    <w:rsid w:val="00CF771F"/>
    <w:rsid w:val="00D14F71"/>
    <w:rsid w:val="00D2192F"/>
    <w:rsid w:val="00D238FD"/>
    <w:rsid w:val="00D270C3"/>
    <w:rsid w:val="00D34D49"/>
    <w:rsid w:val="00D34EF7"/>
    <w:rsid w:val="00D3501A"/>
    <w:rsid w:val="00D41761"/>
    <w:rsid w:val="00D463F0"/>
    <w:rsid w:val="00D50D0C"/>
    <w:rsid w:val="00D53E57"/>
    <w:rsid w:val="00D55709"/>
    <w:rsid w:val="00D619E2"/>
    <w:rsid w:val="00D625E9"/>
    <w:rsid w:val="00D66F50"/>
    <w:rsid w:val="00D75413"/>
    <w:rsid w:val="00D77062"/>
    <w:rsid w:val="00D81F17"/>
    <w:rsid w:val="00D821DB"/>
    <w:rsid w:val="00D902D6"/>
    <w:rsid w:val="00D9749E"/>
    <w:rsid w:val="00DB2468"/>
    <w:rsid w:val="00DB4E8C"/>
    <w:rsid w:val="00DB5001"/>
    <w:rsid w:val="00DC10C6"/>
    <w:rsid w:val="00DC32CA"/>
    <w:rsid w:val="00DE24A5"/>
    <w:rsid w:val="00DE2FF5"/>
    <w:rsid w:val="00DE34E2"/>
    <w:rsid w:val="00DE46BD"/>
    <w:rsid w:val="00DF1669"/>
    <w:rsid w:val="00E0035A"/>
    <w:rsid w:val="00E00D7B"/>
    <w:rsid w:val="00E01838"/>
    <w:rsid w:val="00E023CF"/>
    <w:rsid w:val="00E039D8"/>
    <w:rsid w:val="00E14136"/>
    <w:rsid w:val="00E15FAC"/>
    <w:rsid w:val="00E1744E"/>
    <w:rsid w:val="00E17CAC"/>
    <w:rsid w:val="00E27FED"/>
    <w:rsid w:val="00E3040F"/>
    <w:rsid w:val="00E32447"/>
    <w:rsid w:val="00E44CCA"/>
    <w:rsid w:val="00E461BD"/>
    <w:rsid w:val="00E533F6"/>
    <w:rsid w:val="00E66576"/>
    <w:rsid w:val="00E908C9"/>
    <w:rsid w:val="00E928D6"/>
    <w:rsid w:val="00EA2BFE"/>
    <w:rsid w:val="00EA504E"/>
    <w:rsid w:val="00EA73BD"/>
    <w:rsid w:val="00EB7203"/>
    <w:rsid w:val="00EC5235"/>
    <w:rsid w:val="00EC78BF"/>
    <w:rsid w:val="00ED2FAE"/>
    <w:rsid w:val="00ED4089"/>
    <w:rsid w:val="00ED7A78"/>
    <w:rsid w:val="00EE6B03"/>
    <w:rsid w:val="00EF51A0"/>
    <w:rsid w:val="00F01B17"/>
    <w:rsid w:val="00F11E25"/>
    <w:rsid w:val="00F125F3"/>
    <w:rsid w:val="00F14DFB"/>
    <w:rsid w:val="00F1524A"/>
    <w:rsid w:val="00F17979"/>
    <w:rsid w:val="00F207D3"/>
    <w:rsid w:val="00F20F7E"/>
    <w:rsid w:val="00F25DC8"/>
    <w:rsid w:val="00F33088"/>
    <w:rsid w:val="00F40D15"/>
    <w:rsid w:val="00F44204"/>
    <w:rsid w:val="00F50B59"/>
    <w:rsid w:val="00F510E8"/>
    <w:rsid w:val="00F540D8"/>
    <w:rsid w:val="00F54D5B"/>
    <w:rsid w:val="00F56344"/>
    <w:rsid w:val="00F6073E"/>
    <w:rsid w:val="00F82E36"/>
    <w:rsid w:val="00F90285"/>
    <w:rsid w:val="00F9161F"/>
    <w:rsid w:val="00F97DC4"/>
    <w:rsid w:val="00FA01F2"/>
    <w:rsid w:val="00FA13B7"/>
    <w:rsid w:val="00FA1F87"/>
    <w:rsid w:val="00FA2F9D"/>
    <w:rsid w:val="00FB6011"/>
    <w:rsid w:val="00FB6502"/>
    <w:rsid w:val="00FC49E7"/>
    <w:rsid w:val="00FC50D1"/>
    <w:rsid w:val="00FC7B6F"/>
    <w:rsid w:val="00FC7C50"/>
    <w:rsid w:val="00FE7558"/>
    <w:rsid w:val="00FF10A4"/>
    <w:rsid w:val="00FF56F0"/>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179E6"/>
    <w:rPr>
      <w:color w:val="605E5C"/>
      <w:shd w:val="clear" w:color="auto" w:fill="E1DFDD"/>
    </w:rPr>
  </w:style>
  <w:style w:type="paragraph" w:styleId="berarbeitung">
    <w:name w:val="Revision"/>
    <w:hidden/>
    <w:uiPriority w:val="99"/>
    <w:semiHidden/>
    <w:rsid w:val="00FB650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30042310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0274279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essreleasefinder.com/" TargetMode="External"/><Relationship Id="rId4" Type="http://schemas.openxmlformats.org/officeDocument/2006/relationships/settings" Target="settings.xml"/><Relationship Id="rId9" Type="http://schemas.openxmlformats.org/officeDocument/2006/relationships/hyperlink" Target="https://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670</Words>
  <Characters>4228</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2020-10-21T08:49:00Z</dcterms:created>
  <dcterms:modified xsi:type="dcterms:W3CDTF">2020-10-29T13:36:00Z</dcterms:modified>
</cp:coreProperties>
</file>