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25D6E8" w14:textId="62FDC4FD" w:rsidR="00543720" w:rsidRPr="003A5704" w:rsidRDefault="003F3316" w:rsidP="00543720">
      <w:pPr>
        <w:tabs>
          <w:tab w:val="left" w:pos="6804"/>
        </w:tabs>
        <w:spacing w:after="0" w:line="360" w:lineRule="auto"/>
        <w:ind w:right="1559"/>
        <w:rPr>
          <w:rFonts w:ascii="Arial" w:eastAsia="SimHei" w:hAnsi="Arial" w:cs="Arial"/>
          <w:b/>
          <w:bCs/>
          <w:color w:val="000000" w:themeColor="text1"/>
          <w:sz w:val="24"/>
          <w:szCs w:val="24"/>
        </w:rPr>
      </w:pPr>
      <w:r w:rsidRPr="003A5704">
        <w:rPr>
          <w:rFonts w:ascii="Arial" w:eastAsia="SimHei" w:hAnsi="Arial" w:cs="Arial"/>
          <w:b/>
          <w:bCs/>
          <w:color w:val="000000" w:themeColor="text1"/>
          <w:sz w:val="24"/>
          <w:szCs w:val="24"/>
        </w:rPr>
        <w:t>凯柏胶宝</w:t>
      </w:r>
      <w:r w:rsidRPr="003A5704">
        <w:rPr>
          <w:rFonts w:ascii="Arial" w:eastAsia="SimHei" w:hAnsi="Arial" w:cs="Arial"/>
          <w:b/>
          <w:bCs/>
          <w:color w:val="000000" w:themeColor="text1"/>
          <w:sz w:val="24"/>
          <w:szCs w:val="24"/>
        </w:rPr>
        <w:t>®</w:t>
      </w:r>
      <w:r w:rsidRPr="003A5704">
        <w:rPr>
          <w:rFonts w:ascii="Arial" w:eastAsia="SimHei" w:hAnsi="Arial" w:cs="Arial"/>
          <w:b/>
          <w:bCs/>
          <w:color w:val="000000" w:themeColor="text1"/>
          <w:sz w:val="24"/>
          <w:szCs w:val="24"/>
        </w:rPr>
        <w:t>推动亚太汽车内饰和工业工具市场的创新发展</w:t>
      </w:r>
    </w:p>
    <w:p w14:paraId="75B27585" w14:textId="77777777" w:rsidR="00543720" w:rsidRPr="003A5704" w:rsidRDefault="00543720" w:rsidP="00543720">
      <w:pPr>
        <w:tabs>
          <w:tab w:val="left" w:pos="6804"/>
        </w:tabs>
        <w:spacing w:after="0" w:line="360" w:lineRule="auto"/>
        <w:ind w:right="1559"/>
        <w:rPr>
          <w:rFonts w:ascii="Arial" w:eastAsia="SimHei" w:hAnsi="Arial" w:cs="Arial"/>
          <w:b/>
          <w:bCs/>
          <w:color w:val="000000" w:themeColor="text1"/>
          <w:sz w:val="20"/>
          <w:szCs w:val="20"/>
        </w:rPr>
      </w:pPr>
    </w:p>
    <w:p w14:paraId="2BB0A9F7" w14:textId="3B57C79E" w:rsidR="005063AE" w:rsidRPr="003A5704" w:rsidRDefault="00543720" w:rsidP="00324A66">
      <w:pPr>
        <w:tabs>
          <w:tab w:val="left" w:pos="6804"/>
        </w:tabs>
        <w:spacing w:after="0"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</w:rPr>
      </w:pPr>
      <w:r w:rsidRPr="003A5704">
        <w:rPr>
          <w:rFonts w:ascii="Arial" w:eastAsia="SimHei" w:hAnsi="Arial" w:cs="Arial"/>
          <w:b/>
          <w:bCs/>
          <w:color w:val="000000" w:themeColor="text1"/>
          <w:sz w:val="20"/>
          <w:szCs w:val="20"/>
        </w:rPr>
        <w:t>全球知名</w:t>
      </w:r>
      <w:r w:rsidRPr="003A5704">
        <w:rPr>
          <w:rFonts w:ascii="Arial" w:eastAsia="SimHei" w:hAnsi="Arial" w:cs="Arial"/>
          <w:b/>
          <w:bCs/>
          <w:color w:val="000000" w:themeColor="text1"/>
          <w:sz w:val="20"/>
          <w:szCs w:val="20"/>
        </w:rPr>
        <w:t xml:space="preserve"> TPE </w:t>
      </w:r>
      <w:r w:rsidRPr="003A5704">
        <w:rPr>
          <w:rFonts w:ascii="Arial" w:eastAsia="SimHei" w:hAnsi="Arial" w:cs="Arial"/>
          <w:b/>
          <w:bCs/>
          <w:color w:val="000000" w:themeColor="text1"/>
          <w:sz w:val="20"/>
          <w:szCs w:val="20"/>
        </w:rPr>
        <w:t>制造商凯柏胶宝</w:t>
      </w:r>
      <w:r w:rsidRPr="003A5704">
        <w:rPr>
          <w:rFonts w:ascii="Arial" w:eastAsia="SimHei" w:hAnsi="Arial" w:cs="Arial"/>
          <w:b/>
          <w:bCs/>
          <w:color w:val="000000" w:themeColor="text1"/>
          <w:sz w:val="20"/>
          <w:szCs w:val="20"/>
        </w:rPr>
        <w:t>®</w:t>
      </w:r>
      <w:r w:rsidRPr="003A5704">
        <w:rPr>
          <w:rFonts w:ascii="Arial" w:eastAsia="SimHei" w:hAnsi="Arial" w:cs="Arial"/>
          <w:b/>
          <w:bCs/>
          <w:color w:val="000000" w:themeColor="text1"/>
          <w:sz w:val="20"/>
          <w:szCs w:val="20"/>
        </w:rPr>
        <w:t>推出全新热塑宝</w:t>
      </w:r>
      <w:r w:rsidRPr="003A5704">
        <w:rPr>
          <w:rFonts w:ascii="Arial" w:eastAsia="SimHei" w:hAnsi="Arial" w:cs="Arial"/>
          <w:b/>
          <w:bCs/>
          <w:color w:val="000000" w:themeColor="text1"/>
          <w:sz w:val="20"/>
          <w:szCs w:val="20"/>
        </w:rPr>
        <w:t xml:space="preserve"> K AD1 /AP </w:t>
      </w:r>
      <w:r w:rsidRPr="003A5704">
        <w:rPr>
          <w:rFonts w:ascii="Arial" w:eastAsia="SimHei" w:hAnsi="Arial" w:cs="Arial"/>
          <w:b/>
          <w:bCs/>
          <w:color w:val="000000" w:themeColor="text1"/>
          <w:sz w:val="20"/>
          <w:szCs w:val="20"/>
        </w:rPr>
        <w:t>系列产品，凭借其更先进的设计优势，为亚太地区汽车内饰和工业零件市场提供优选解决方案。</w:t>
      </w:r>
      <w:r w:rsidRPr="003A5704">
        <w:rPr>
          <w:rFonts w:ascii="Arial" w:eastAsia="SimHei" w:hAnsi="Arial" w:cs="Arial"/>
          <w:b/>
          <w:bCs/>
          <w:color w:val="000000" w:themeColor="text1"/>
          <w:sz w:val="20"/>
          <w:szCs w:val="20"/>
        </w:rPr>
        <w:t xml:space="preserve"> </w:t>
      </w:r>
    </w:p>
    <w:p w14:paraId="310C94CE" w14:textId="77777777" w:rsidR="005063AE" w:rsidRPr="003A5704" w:rsidRDefault="005063AE" w:rsidP="00324A66">
      <w:pPr>
        <w:tabs>
          <w:tab w:val="left" w:pos="6804"/>
        </w:tabs>
        <w:spacing w:after="0"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highlight w:val="yellow"/>
        </w:rPr>
      </w:pPr>
    </w:p>
    <w:p w14:paraId="5ECA4FC4" w14:textId="77777777" w:rsidR="00F53680" w:rsidRPr="003A5704" w:rsidRDefault="00F53680" w:rsidP="00F53680">
      <w:pPr>
        <w:tabs>
          <w:tab w:val="left" w:pos="6804"/>
        </w:tabs>
        <w:spacing w:after="0"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</w:rPr>
      </w:pPr>
      <w:r w:rsidRPr="003A5704">
        <w:rPr>
          <w:rFonts w:ascii="Arial" w:eastAsia="SimHei" w:hAnsi="Arial" w:cs="Arial"/>
          <w:b/>
          <w:bCs/>
          <w:color w:val="000000" w:themeColor="text1"/>
          <w:sz w:val="20"/>
          <w:szCs w:val="20"/>
        </w:rPr>
        <w:t>全新</w:t>
      </w:r>
      <w:r w:rsidRPr="003A5704">
        <w:rPr>
          <w:rFonts w:ascii="Arial" w:eastAsia="SimHei" w:hAnsi="Arial" w:cs="Arial"/>
          <w:b/>
          <w:bCs/>
          <w:color w:val="000000" w:themeColor="text1"/>
          <w:sz w:val="20"/>
          <w:szCs w:val="20"/>
        </w:rPr>
        <w:t xml:space="preserve"> TPE </w:t>
      </w:r>
      <w:r w:rsidRPr="003A5704">
        <w:rPr>
          <w:rFonts w:ascii="Arial" w:eastAsia="SimHei" w:hAnsi="Arial" w:cs="Arial"/>
          <w:b/>
          <w:bCs/>
          <w:color w:val="000000" w:themeColor="text1"/>
          <w:sz w:val="20"/>
          <w:szCs w:val="20"/>
        </w:rPr>
        <w:t>材料上市：</w:t>
      </w:r>
      <w:r w:rsidRPr="003A5704">
        <w:rPr>
          <w:rFonts w:ascii="Arial" w:eastAsia="SimHei" w:hAnsi="Arial" w:cs="Arial"/>
          <w:b/>
          <w:bCs/>
          <w:color w:val="000000" w:themeColor="text1"/>
          <w:sz w:val="20"/>
          <w:szCs w:val="20"/>
        </w:rPr>
        <w:t xml:space="preserve">AD1/AP </w:t>
      </w:r>
      <w:r w:rsidRPr="003A5704">
        <w:rPr>
          <w:rFonts w:ascii="Arial" w:eastAsia="SimHei" w:hAnsi="Arial" w:cs="Arial"/>
          <w:b/>
          <w:bCs/>
          <w:color w:val="000000" w:themeColor="text1"/>
          <w:sz w:val="20"/>
          <w:szCs w:val="20"/>
        </w:rPr>
        <w:t>系列</w:t>
      </w:r>
    </w:p>
    <w:p w14:paraId="364A8CD6" w14:textId="4B938DE0" w:rsidR="00F53680" w:rsidRPr="003A5704" w:rsidRDefault="00F53680" w:rsidP="00F53680">
      <w:pPr>
        <w:tabs>
          <w:tab w:val="left" w:pos="6804"/>
        </w:tabs>
        <w:spacing w:after="0"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</w:rPr>
      </w:pP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 xml:space="preserve">AD1/AP 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>系列是凯柏胶宝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 xml:space="preserve">® 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>热塑宝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 xml:space="preserve"> K 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>化合物系列的新成员。该系列适合制造表面质量要求较高的复杂软硬复合材料组件。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 xml:space="preserve">  </w:t>
      </w:r>
    </w:p>
    <w:p w14:paraId="4012B524" w14:textId="77777777" w:rsidR="00F53680" w:rsidRPr="003A5704" w:rsidRDefault="00F53680" w:rsidP="00F53680">
      <w:pPr>
        <w:tabs>
          <w:tab w:val="left" w:pos="6804"/>
        </w:tabs>
        <w:spacing w:after="0"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</w:rPr>
      </w:pPr>
    </w:p>
    <w:p w14:paraId="5F69C1DA" w14:textId="0F88AAF3" w:rsidR="00F53680" w:rsidRPr="003A5704" w:rsidRDefault="00C27DAB" w:rsidP="00F53680">
      <w:pPr>
        <w:tabs>
          <w:tab w:val="left" w:pos="6804"/>
        </w:tabs>
        <w:spacing w:after="0"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</w:rPr>
      </w:pP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 xml:space="preserve">AD1/AP 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>系列的硬度范围在邵氏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 xml:space="preserve"> A 60 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>至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 xml:space="preserve"> 80 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>之间，无需焊接即可实现平整表面。此外，它与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 xml:space="preserve"> PC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>、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 xml:space="preserve">ABS 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>和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 xml:space="preserve"> SAN 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>具有理想的包胶性，符合汽车内饰产品在低气味和低排放方面的要求。此外，它还具有良好的可加工性和更佳表面效果。</w:t>
      </w:r>
    </w:p>
    <w:p w14:paraId="0912F244" w14:textId="77777777" w:rsidR="00C27DAB" w:rsidRPr="003A5704" w:rsidRDefault="00C27DAB" w:rsidP="00F53680">
      <w:pPr>
        <w:tabs>
          <w:tab w:val="left" w:pos="6804"/>
        </w:tabs>
        <w:spacing w:after="0"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</w:rPr>
      </w:pPr>
    </w:p>
    <w:p w14:paraId="4E117A2B" w14:textId="10CDE5FE" w:rsidR="00C27DAB" w:rsidRPr="003A5704" w:rsidRDefault="00C27DAB" w:rsidP="00C27DAB">
      <w:pPr>
        <w:tabs>
          <w:tab w:val="left" w:pos="6804"/>
        </w:tabs>
        <w:spacing w:after="0"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</w:rPr>
      </w:pP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>凯柏胶宝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>®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>的</w:t>
      </w:r>
      <w:r w:rsidR="003A5704" w:rsidRPr="003A5704">
        <w:rPr>
          <w:rFonts w:ascii="Arial" w:eastAsia="SimHei" w:hAnsi="Arial" w:cs="Arial"/>
          <w:color w:val="000000" w:themeColor="text1"/>
          <w:sz w:val="20"/>
          <w:szCs w:val="20"/>
        </w:rPr>
        <w:t>TPE</w:t>
      </w:r>
      <w:r w:rsidR="003A5704" w:rsidRPr="003A5704">
        <w:rPr>
          <w:rFonts w:ascii="Arial" w:eastAsia="SimHei" w:hAnsi="Arial" w:cs="Arial"/>
          <w:color w:val="000000" w:themeColor="text1"/>
          <w:sz w:val="20"/>
          <w:szCs w:val="20"/>
        </w:rPr>
        <w:t>材料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>可以采用多组分注射成型工艺加工，实现最佳包胶性能。还可以采用嵌件成型工艺加工，带来创新</w:t>
      </w:r>
      <w:r w:rsidR="003A5704" w:rsidRPr="003A5704">
        <w:rPr>
          <w:rFonts w:ascii="Arial" w:eastAsia="SimHei" w:hAnsi="Arial" w:cs="Arial"/>
          <w:color w:val="000000" w:themeColor="text1"/>
          <w:sz w:val="20"/>
          <w:szCs w:val="20"/>
        </w:rPr>
        <w:t>的组件设计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>。</w:t>
      </w:r>
    </w:p>
    <w:p w14:paraId="2A02F22D" w14:textId="77777777" w:rsidR="00C27DAB" w:rsidRPr="003A5704" w:rsidRDefault="00C27DAB" w:rsidP="00F53680">
      <w:pPr>
        <w:tabs>
          <w:tab w:val="left" w:pos="6804"/>
        </w:tabs>
        <w:spacing w:after="0"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</w:rPr>
      </w:pPr>
    </w:p>
    <w:p w14:paraId="3EE591D1" w14:textId="264FFEB1" w:rsidR="00C27DAB" w:rsidRPr="003A5704" w:rsidRDefault="00C27DAB" w:rsidP="00C27DAB">
      <w:pPr>
        <w:tabs>
          <w:tab w:val="left" w:pos="6804"/>
        </w:tabs>
        <w:spacing w:after="0"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</w:rPr>
      </w:pP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 xml:space="preserve">AD1/AP 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>系列</w:t>
      </w:r>
      <w:r w:rsidR="003A5704" w:rsidRPr="003A5704">
        <w:rPr>
          <w:rFonts w:ascii="Arial" w:eastAsia="SimHei" w:hAnsi="Arial" w:cs="Arial"/>
          <w:color w:val="000000" w:themeColor="text1"/>
          <w:sz w:val="20"/>
          <w:szCs w:val="20"/>
        </w:rPr>
        <w:t>的颜色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>为黑色，是汽车内饰和工业零件应用（例如工具和电动工具的手柄）的理想材料解决方案。</w:t>
      </w:r>
    </w:p>
    <w:p w14:paraId="0A2AE647" w14:textId="77777777" w:rsidR="00F53680" w:rsidRPr="003A5704" w:rsidRDefault="00F53680" w:rsidP="00324A66">
      <w:pPr>
        <w:tabs>
          <w:tab w:val="left" w:pos="6804"/>
        </w:tabs>
        <w:spacing w:after="0"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</w:rPr>
      </w:pPr>
    </w:p>
    <w:p w14:paraId="4DB65564" w14:textId="77777777" w:rsidR="00543720" w:rsidRPr="003A5704" w:rsidRDefault="00543720" w:rsidP="00543720">
      <w:pPr>
        <w:tabs>
          <w:tab w:val="left" w:pos="6804"/>
        </w:tabs>
        <w:spacing w:after="0"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u w:val="single"/>
        </w:rPr>
      </w:pPr>
    </w:p>
    <w:p w14:paraId="45ACF5DB" w14:textId="65EA92F5" w:rsidR="00543720" w:rsidRPr="003A5704" w:rsidRDefault="00C27DAB" w:rsidP="00543720">
      <w:pPr>
        <w:tabs>
          <w:tab w:val="left" w:pos="6804"/>
        </w:tabs>
        <w:spacing w:after="0"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</w:rPr>
      </w:pPr>
      <w:r w:rsidRPr="003A5704">
        <w:rPr>
          <w:rFonts w:ascii="Arial" w:eastAsia="SimHei" w:hAnsi="Arial" w:cs="Arial"/>
          <w:b/>
          <w:bCs/>
          <w:color w:val="000000" w:themeColor="text1"/>
          <w:sz w:val="20"/>
          <w:szCs w:val="20"/>
        </w:rPr>
        <w:t>提供更大设计优势</w:t>
      </w:r>
    </w:p>
    <w:p w14:paraId="47EED1C1" w14:textId="55C9CF09" w:rsidR="00543720" w:rsidRPr="003A5704" w:rsidRDefault="00C27DAB" w:rsidP="00543720">
      <w:pPr>
        <w:tabs>
          <w:tab w:val="left" w:pos="6804"/>
        </w:tabs>
        <w:spacing w:after="0"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</w:rPr>
      </w:pP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>热塑宝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 xml:space="preserve"> K 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>系列还具有更强的抗紫外线、耐刮擦性和耐磨性能，可满足汽车行业复杂的美观度要求，适合制作汽车垫、杯架和门槛等汽车内饰应用。</w:t>
      </w:r>
    </w:p>
    <w:p w14:paraId="2FF1A1DF" w14:textId="11978D80" w:rsidR="00543720" w:rsidRPr="003A5704" w:rsidRDefault="00543720" w:rsidP="00543720">
      <w:pPr>
        <w:tabs>
          <w:tab w:val="left" w:pos="6804"/>
        </w:tabs>
        <w:spacing w:after="0"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</w:rPr>
      </w:pPr>
    </w:p>
    <w:p w14:paraId="198E201D" w14:textId="68EF2675" w:rsidR="007E14EA" w:rsidRPr="003A5704" w:rsidRDefault="007E14EA" w:rsidP="007E14EA">
      <w:pPr>
        <w:tabs>
          <w:tab w:val="left" w:pos="6804"/>
        </w:tabs>
        <w:spacing w:after="0"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</w:rPr>
      </w:pP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>凯柏胶宝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>®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>项目经理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 xml:space="preserve"> Marcus Cheah 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>表示：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>“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>我们的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 xml:space="preserve"> TPE </w:t>
      </w:r>
      <w:r w:rsidR="003A5704" w:rsidRPr="003A5704">
        <w:rPr>
          <w:rFonts w:ascii="Arial" w:eastAsia="SimHei" w:hAnsi="Arial" w:cs="Arial"/>
          <w:color w:val="000000" w:themeColor="text1"/>
          <w:sz w:val="20"/>
          <w:szCs w:val="20"/>
        </w:rPr>
        <w:t>材料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>可进行双组份成型加工，为塑料零件设计提供更多的创新和可能性。这种材料可提升软质触感元件的性能，可用于减少阻尼元件发出的恼人噪音。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 xml:space="preserve">  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>我们的低气味和低排放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 xml:space="preserve"> TPE 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>解决方案可满足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 xml:space="preserve"> OEM 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>汽车内饰应用方面的高规格要求。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>”</w:t>
      </w:r>
    </w:p>
    <w:p w14:paraId="27DE61B4" w14:textId="484B260F" w:rsidR="00543720" w:rsidRPr="003A5704" w:rsidRDefault="00FF343B" w:rsidP="00543720">
      <w:pPr>
        <w:tabs>
          <w:tab w:val="left" w:pos="6804"/>
        </w:tabs>
        <w:spacing w:after="0"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</w:rPr>
      </w:pPr>
      <w:r w:rsidRPr="003A5704">
        <w:rPr>
          <w:rFonts w:ascii="Arial" w:eastAsia="SimHei" w:hAnsi="Arial" w:cs="Arial"/>
          <w:b/>
          <w:color w:val="000000" w:themeColor="text1"/>
          <w:sz w:val="20"/>
          <w:szCs w:val="20"/>
        </w:rPr>
        <w:lastRenderedPageBreak/>
        <w:t>探索</w:t>
      </w:r>
      <w:r w:rsidRPr="003A5704">
        <w:rPr>
          <w:rFonts w:ascii="Arial" w:eastAsia="SimHei" w:hAnsi="Arial" w:cs="Arial"/>
          <w:b/>
          <w:color w:val="000000" w:themeColor="text1"/>
          <w:sz w:val="20"/>
          <w:szCs w:val="20"/>
        </w:rPr>
        <w:t xml:space="preserve"> 2021 </w:t>
      </w:r>
      <w:r w:rsidRPr="003A5704">
        <w:rPr>
          <w:rFonts w:ascii="Arial" w:eastAsia="SimHei" w:hAnsi="Arial" w:cs="Arial"/>
          <w:b/>
          <w:color w:val="000000" w:themeColor="text1"/>
          <w:sz w:val="20"/>
          <w:szCs w:val="20"/>
        </w:rPr>
        <w:t>中国国际橡塑展创新</w:t>
      </w:r>
    </w:p>
    <w:p w14:paraId="2F48683A" w14:textId="77777777" w:rsidR="007E14EA" w:rsidRPr="003A5704" w:rsidRDefault="007E14EA" w:rsidP="00543720">
      <w:pPr>
        <w:tabs>
          <w:tab w:val="left" w:pos="6804"/>
        </w:tabs>
        <w:spacing w:after="0" w:line="360" w:lineRule="auto"/>
        <w:ind w:right="1559"/>
        <w:jc w:val="both"/>
        <w:rPr>
          <w:rFonts w:ascii="Arial" w:eastAsia="SimHei" w:hAnsi="Arial" w:cs="Arial"/>
          <w:b/>
          <w:color w:val="000000" w:themeColor="text1"/>
          <w:sz w:val="20"/>
          <w:szCs w:val="20"/>
        </w:rPr>
      </w:pPr>
    </w:p>
    <w:p w14:paraId="19570ECF" w14:textId="607F3FF5" w:rsidR="00543720" w:rsidRPr="003A5704" w:rsidRDefault="00543720" w:rsidP="00543720">
      <w:pPr>
        <w:tabs>
          <w:tab w:val="left" w:pos="6804"/>
        </w:tabs>
        <w:spacing w:after="0"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</w:rPr>
      </w:pP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>凯柏胶宝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 xml:space="preserve">® 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>的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 xml:space="preserve"> AD1/AP 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>系列是针对亚太地区汽车内饰和工业零件市场推出的全新产品。</w:t>
      </w:r>
    </w:p>
    <w:p w14:paraId="3BDFDB90" w14:textId="77777777" w:rsidR="00543720" w:rsidRPr="003A5704" w:rsidRDefault="00543720" w:rsidP="00543720">
      <w:pPr>
        <w:tabs>
          <w:tab w:val="left" w:pos="6804"/>
        </w:tabs>
        <w:spacing w:after="0"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</w:rPr>
      </w:pPr>
    </w:p>
    <w:p w14:paraId="123E8695" w14:textId="245EF75A" w:rsidR="005063AE" w:rsidRPr="003A5704" w:rsidRDefault="005063AE" w:rsidP="005063AE">
      <w:pPr>
        <w:tabs>
          <w:tab w:val="left" w:pos="6804"/>
        </w:tabs>
        <w:spacing w:after="0"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</w:rPr>
      </w:pP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 xml:space="preserve">2021 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>中国国际橡塑展将于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 xml:space="preserve"> 2021 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>年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 xml:space="preserve"> 4 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>月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 xml:space="preserve"> 13 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>日至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 xml:space="preserve"> 16 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>日在深圳国际会展中心举行。届时凯柏胶宝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 xml:space="preserve">® 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>将在第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 xml:space="preserve"> 17 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>展厅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 xml:space="preserve"> A31 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>展位重点介绍全新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 xml:space="preserve"> AD1/AP 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>系列材料。</w:t>
      </w:r>
    </w:p>
    <w:p w14:paraId="019AD8B1" w14:textId="77777777" w:rsidR="004769F7" w:rsidRPr="003A5704" w:rsidRDefault="004769F7" w:rsidP="00EC7126">
      <w:pPr>
        <w:keepNext/>
        <w:keepLines/>
        <w:spacing w:after="0" w:line="360" w:lineRule="auto"/>
        <w:ind w:right="1701"/>
        <w:rPr>
          <w:rFonts w:ascii="Arial" w:eastAsia="SimHei" w:hAnsi="Arial" w:cs="Arial"/>
          <w:noProof/>
          <w:color w:val="000000" w:themeColor="text1"/>
        </w:rPr>
      </w:pPr>
    </w:p>
    <w:p w14:paraId="72541C6C" w14:textId="5B718734" w:rsidR="004562AC" w:rsidRPr="003A5704" w:rsidRDefault="003A5704" w:rsidP="00EC7126">
      <w:pPr>
        <w:keepNext/>
        <w:keepLines/>
        <w:spacing w:after="0" w:line="360" w:lineRule="auto"/>
        <w:ind w:right="1701"/>
        <w:rPr>
          <w:rFonts w:ascii="Arial" w:eastAsia="SimHei" w:hAnsi="Arial" w:cs="Arial"/>
          <w:noProof/>
          <w:color w:val="000000" w:themeColor="text1"/>
        </w:rPr>
      </w:pPr>
      <w:r w:rsidRPr="003A5704">
        <w:rPr>
          <w:rFonts w:ascii="Arial" w:eastAsia="SimHei" w:hAnsi="Arial" w:cs="Arial"/>
          <w:noProof/>
          <w:color w:val="000000" w:themeColor="text1"/>
        </w:rPr>
        <w:drawing>
          <wp:inline distT="0" distB="0" distL="0" distR="0" wp14:anchorId="135E69F2" wp14:editId="1FF0A814">
            <wp:extent cx="4884910" cy="31699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1890" cy="3174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02643F4C" w:rsidR="005320D5" w:rsidRPr="003A5704" w:rsidRDefault="005320D5" w:rsidP="00EC7126">
      <w:pPr>
        <w:keepNext/>
        <w:keepLines/>
        <w:spacing w:after="0" w:line="360" w:lineRule="auto"/>
        <w:ind w:right="1701"/>
        <w:rPr>
          <w:rFonts w:ascii="Arial" w:eastAsia="SimHei" w:hAnsi="Arial" w:cs="Arial"/>
          <w:noProof/>
          <w:color w:val="000000" w:themeColor="text1"/>
        </w:rPr>
      </w:pPr>
      <w:r w:rsidRPr="003A5704">
        <w:rPr>
          <w:rFonts w:ascii="Arial" w:eastAsia="SimHei" w:hAnsi="Arial" w:cs="Arial"/>
          <w:b/>
          <w:bCs/>
          <w:color w:val="000000" w:themeColor="text1"/>
          <w:sz w:val="20"/>
          <w:szCs w:val="20"/>
        </w:rPr>
        <w:t>（图片：</w:t>
      </w:r>
      <w:r w:rsidRPr="003A5704">
        <w:rPr>
          <w:rFonts w:ascii="Arial" w:eastAsia="SimHei" w:hAnsi="Arial" w:cs="Arial"/>
          <w:b/>
          <w:bCs/>
          <w:color w:val="000000" w:themeColor="text1"/>
          <w:sz w:val="20"/>
          <w:szCs w:val="20"/>
        </w:rPr>
        <w:t xml:space="preserve">© 2021 </w:t>
      </w:r>
      <w:r w:rsidRPr="003A5704">
        <w:rPr>
          <w:rFonts w:ascii="Arial" w:eastAsia="SimHei" w:hAnsi="Arial" w:cs="Arial"/>
          <w:b/>
          <w:bCs/>
          <w:color w:val="000000" w:themeColor="text1"/>
          <w:sz w:val="20"/>
          <w:szCs w:val="20"/>
        </w:rPr>
        <w:t>凯柏胶宝</w:t>
      </w:r>
      <w:r w:rsidRPr="003A5704">
        <w:rPr>
          <w:rFonts w:ascii="Arial" w:eastAsia="SimHei" w:hAnsi="Arial" w:cs="Arial"/>
          <w:b/>
          <w:bCs/>
          <w:color w:val="000000" w:themeColor="text1"/>
          <w:sz w:val="20"/>
          <w:szCs w:val="20"/>
        </w:rPr>
        <w:t xml:space="preserve">® </w:t>
      </w:r>
      <w:r w:rsidRPr="003A5704">
        <w:rPr>
          <w:rFonts w:ascii="Arial" w:eastAsia="SimHei" w:hAnsi="Arial" w:cs="Arial"/>
          <w:b/>
          <w:bCs/>
          <w:color w:val="000000" w:themeColor="text1"/>
          <w:sz w:val="20"/>
          <w:szCs w:val="20"/>
        </w:rPr>
        <w:t>版权所有）</w:t>
      </w:r>
    </w:p>
    <w:p w14:paraId="62F08EF9" w14:textId="77777777" w:rsidR="005320D5" w:rsidRPr="003A5704" w:rsidRDefault="005320D5" w:rsidP="00EC7126">
      <w:pPr>
        <w:keepLines/>
        <w:spacing w:after="0" w:line="360" w:lineRule="auto"/>
        <w:ind w:right="1701"/>
        <w:rPr>
          <w:rFonts w:ascii="Arial" w:eastAsia="SimHei" w:hAnsi="Arial" w:cs="Arial"/>
          <w:color w:val="000000" w:themeColor="text1"/>
          <w:sz w:val="20"/>
        </w:rPr>
      </w:pPr>
    </w:p>
    <w:p w14:paraId="6FC6BFB4" w14:textId="77777777" w:rsidR="00EC7126" w:rsidRPr="003A5704" w:rsidRDefault="005320D5" w:rsidP="00EC7126">
      <w:pPr>
        <w:spacing w:after="0" w:line="360" w:lineRule="auto"/>
        <w:ind w:right="1163"/>
        <w:rPr>
          <w:rFonts w:ascii="Arial" w:eastAsia="SimHei" w:hAnsi="Arial" w:cs="Arial"/>
          <w:color w:val="000000" w:themeColor="text1"/>
          <w:sz w:val="20"/>
          <w:szCs w:val="20"/>
        </w:rPr>
      </w:pP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>如需高清图片，请联系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 xml:space="preserve"> Bridget Ngang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>（</w:t>
      </w:r>
      <w:hyperlink r:id="rId12" w:history="1">
        <w:r w:rsidRPr="003A5704">
          <w:rPr>
            <w:rStyle w:val="Hyperlink"/>
            <w:rFonts w:ascii="Arial" w:eastAsia="SimHei" w:hAnsi="Arial" w:cs="Arial"/>
            <w:color w:val="000000" w:themeColor="text1"/>
            <w:sz w:val="20"/>
            <w:szCs w:val="20"/>
          </w:rPr>
          <w:t>bridget.ngang@kraiburg-tpe.com</w:t>
        </w:r>
      </w:hyperlink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>，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>+6 03 9545 6301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>）。</w:t>
      </w:r>
      <w:r w:rsidRPr="003A5704">
        <w:rPr>
          <w:rFonts w:ascii="Arial" w:eastAsia="SimHei" w:hAnsi="Arial" w:cs="Arial"/>
          <w:color w:val="000000" w:themeColor="text1"/>
          <w:sz w:val="20"/>
          <w:szCs w:val="20"/>
        </w:rPr>
        <w:t xml:space="preserve"> </w:t>
      </w:r>
    </w:p>
    <w:p w14:paraId="6588D228" w14:textId="77777777" w:rsidR="00EC7126" w:rsidRPr="003A5704" w:rsidRDefault="00EC7126" w:rsidP="003955E2">
      <w:pPr>
        <w:spacing w:after="0" w:line="360" w:lineRule="auto"/>
        <w:ind w:right="1163"/>
        <w:jc w:val="both"/>
        <w:rPr>
          <w:rFonts w:ascii="Arial" w:eastAsia="SimHei" w:hAnsi="Arial" w:cs="Arial"/>
          <w:color w:val="000000" w:themeColor="text1"/>
          <w:sz w:val="20"/>
          <w:szCs w:val="20"/>
        </w:rPr>
      </w:pPr>
    </w:p>
    <w:p w14:paraId="053987E0" w14:textId="77777777" w:rsidR="00EC7126" w:rsidRPr="003A5704" w:rsidRDefault="00EC7126" w:rsidP="003955E2">
      <w:pPr>
        <w:spacing w:after="0" w:line="360" w:lineRule="auto"/>
        <w:ind w:right="1163"/>
        <w:jc w:val="both"/>
        <w:rPr>
          <w:rFonts w:ascii="Arial" w:eastAsia="SimHei" w:hAnsi="Arial" w:cs="Arial"/>
          <w:color w:val="000000" w:themeColor="text1"/>
          <w:sz w:val="20"/>
          <w:szCs w:val="20"/>
        </w:rPr>
      </w:pPr>
    </w:p>
    <w:p w14:paraId="79B18251" w14:textId="77777777" w:rsidR="004562AC" w:rsidRPr="003A5704" w:rsidRDefault="004562AC" w:rsidP="003955E2">
      <w:pPr>
        <w:spacing w:after="0" w:line="360" w:lineRule="auto"/>
        <w:ind w:right="1163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</w:rPr>
      </w:pPr>
    </w:p>
    <w:p w14:paraId="1223A429" w14:textId="5A638CDC" w:rsidR="005320D5" w:rsidRPr="003A5704" w:rsidRDefault="005320D5" w:rsidP="003A5704">
      <w:pPr>
        <w:rPr>
          <w:rFonts w:ascii="Arial" w:eastAsia="SimHei" w:hAnsi="Arial" w:cs="Arial"/>
          <w:b/>
          <w:bCs/>
          <w:color w:val="000000" w:themeColor="text1"/>
          <w:sz w:val="20"/>
          <w:szCs w:val="20"/>
        </w:rPr>
      </w:pPr>
      <w:r w:rsidRPr="003A5704">
        <w:rPr>
          <w:rFonts w:ascii="Arial" w:eastAsia="SimHei" w:hAnsi="Arial" w:cs="Arial"/>
          <w:b/>
          <w:bCs/>
          <w:color w:val="000000" w:themeColor="text1"/>
          <w:sz w:val="20"/>
          <w:szCs w:val="20"/>
        </w:rPr>
        <w:lastRenderedPageBreak/>
        <w:t>关注我们的微信公众号</w:t>
      </w:r>
    </w:p>
    <w:p w14:paraId="21B404AA" w14:textId="2D4AE413" w:rsidR="005320D5" w:rsidRPr="003A5704" w:rsidRDefault="005320D5" w:rsidP="005C2021">
      <w:pPr>
        <w:spacing w:after="0" w:line="360" w:lineRule="auto"/>
        <w:ind w:right="1699"/>
        <w:jc w:val="both"/>
        <w:rPr>
          <w:rFonts w:ascii="Arial" w:eastAsia="SimHei" w:hAnsi="Arial" w:cs="Arial"/>
          <w:b/>
          <w:color w:val="000000" w:themeColor="text1"/>
          <w:sz w:val="20"/>
          <w:szCs w:val="20"/>
        </w:rPr>
      </w:pPr>
      <w:r w:rsidRPr="003A5704">
        <w:rPr>
          <w:rFonts w:ascii="Arial" w:eastAsia="SimHei" w:hAnsi="Arial" w:cs="Arial"/>
          <w:b/>
          <w:noProof/>
          <w:color w:val="000000" w:themeColor="text1"/>
          <w:sz w:val="20"/>
          <w:szCs w:val="20"/>
          <w:lang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77777777" w:rsidR="00EC7126" w:rsidRPr="003A5704" w:rsidRDefault="00EC7126" w:rsidP="005C2021">
      <w:pPr>
        <w:spacing w:after="0" w:line="360" w:lineRule="auto"/>
        <w:ind w:right="1699"/>
        <w:jc w:val="both"/>
        <w:rPr>
          <w:rFonts w:ascii="Arial" w:eastAsia="SimHei" w:hAnsi="Arial" w:cs="Arial"/>
          <w:b/>
          <w:color w:val="000000" w:themeColor="text1"/>
          <w:sz w:val="20"/>
          <w:szCs w:val="20"/>
        </w:rPr>
      </w:pPr>
    </w:p>
    <w:p w14:paraId="633CFAED" w14:textId="77777777" w:rsidR="00435158" w:rsidRPr="003A5704" w:rsidRDefault="00435158" w:rsidP="00435158">
      <w:pPr>
        <w:rPr>
          <w:rFonts w:ascii="Arial" w:eastAsia="SimHei" w:hAnsi="Arial" w:cs="Arial"/>
          <w:b/>
          <w:color w:val="000000" w:themeColor="text1"/>
          <w:sz w:val="20"/>
          <w:szCs w:val="20"/>
        </w:rPr>
      </w:pPr>
    </w:p>
    <w:p w14:paraId="6E6C9844" w14:textId="08CA3368" w:rsidR="001C2242" w:rsidRPr="003A5704" w:rsidRDefault="001C2242" w:rsidP="00435158">
      <w:pPr>
        <w:rPr>
          <w:rFonts w:ascii="Arial" w:eastAsia="SimHei" w:hAnsi="Arial" w:cs="Arial"/>
          <w:b/>
          <w:color w:val="000000" w:themeColor="text1"/>
          <w:sz w:val="20"/>
          <w:szCs w:val="20"/>
        </w:rPr>
      </w:pPr>
      <w:r w:rsidRPr="003A5704">
        <w:rPr>
          <w:rFonts w:ascii="Arial" w:eastAsia="SimHei" w:hAnsi="Arial" w:cs="Arial"/>
          <w:b/>
          <w:color w:val="000000" w:themeColor="text1"/>
          <w:sz w:val="20"/>
          <w:szCs w:val="20"/>
        </w:rPr>
        <w:t>关于凯柏胶宝</w:t>
      </w:r>
      <w:r w:rsidRPr="003A5704">
        <w:rPr>
          <w:rFonts w:ascii="Arial" w:eastAsia="SimHei" w:hAnsi="Arial" w:cs="Arial"/>
          <w:b/>
          <w:color w:val="000000" w:themeColor="text1"/>
          <w:sz w:val="20"/>
          <w:szCs w:val="20"/>
        </w:rPr>
        <w:t xml:space="preserve">® </w:t>
      </w:r>
    </w:p>
    <w:p w14:paraId="3F0787F4" w14:textId="5F3D0AA1" w:rsidR="00B50D2B" w:rsidRPr="003A5704" w:rsidRDefault="00B50D2B" w:rsidP="00B50D2B">
      <w:pPr>
        <w:shd w:val="clear" w:color="auto" w:fill="FFFFFF"/>
        <w:spacing w:after="150" w:line="360" w:lineRule="auto"/>
        <w:ind w:right="1559"/>
        <w:jc w:val="both"/>
        <w:rPr>
          <w:rFonts w:ascii="Arial" w:eastAsia="SimHei" w:hAnsi="Arial" w:cs="Arial"/>
          <w:color w:val="000000"/>
          <w:sz w:val="20"/>
          <w:szCs w:val="20"/>
        </w:rPr>
      </w:pPr>
      <w:r w:rsidRPr="003A5704">
        <w:rPr>
          <w:rFonts w:ascii="Arial" w:eastAsia="SimHei" w:hAnsi="Arial" w:cs="Arial"/>
          <w:color w:val="000000"/>
          <w:sz w:val="20"/>
          <w:szCs w:val="20"/>
        </w:rPr>
        <w:t>凯柏胶宝</w:t>
      </w:r>
      <w:r w:rsidRPr="003A5704">
        <w:rPr>
          <w:rFonts w:ascii="Arial" w:eastAsia="SimHei" w:hAnsi="Arial" w:cs="Arial"/>
          <w:color w:val="000000"/>
          <w:sz w:val="20"/>
          <w:szCs w:val="20"/>
        </w:rPr>
        <w:t xml:space="preserve">® (www.kraiburg-tpe.com) </w:t>
      </w:r>
      <w:r w:rsidRPr="003A5704">
        <w:rPr>
          <w:rFonts w:ascii="Arial" w:eastAsia="SimHei" w:hAnsi="Arial" w:cs="Arial"/>
          <w:color w:val="000000"/>
          <w:sz w:val="20"/>
          <w:szCs w:val="20"/>
        </w:rPr>
        <w:t>是一家业务范围覆盖全球的热塑性弹性体制造商。公司创建于</w:t>
      </w:r>
      <w:r w:rsidRPr="003A5704">
        <w:rPr>
          <w:rFonts w:ascii="Arial" w:eastAsia="SimHei" w:hAnsi="Arial" w:cs="Arial"/>
          <w:color w:val="000000"/>
          <w:sz w:val="20"/>
          <w:szCs w:val="20"/>
        </w:rPr>
        <w:t xml:space="preserve"> 2001 </w:t>
      </w:r>
      <w:r w:rsidRPr="003A5704">
        <w:rPr>
          <w:rFonts w:ascii="Arial" w:eastAsia="SimHei" w:hAnsi="Arial" w:cs="Arial"/>
          <w:color w:val="000000"/>
          <w:sz w:val="20"/>
          <w:szCs w:val="20"/>
        </w:rPr>
        <w:t>年，隶属于历史悠久的</w:t>
      </w:r>
      <w:r w:rsidRPr="003A5704">
        <w:rPr>
          <w:rFonts w:ascii="Arial" w:eastAsia="SimHei" w:hAnsi="Arial" w:cs="Arial"/>
          <w:color w:val="000000"/>
          <w:sz w:val="20"/>
          <w:szCs w:val="20"/>
        </w:rPr>
        <w:t xml:space="preserve"> KRAIBURG </w:t>
      </w:r>
      <w:r w:rsidRPr="003A5704">
        <w:rPr>
          <w:rFonts w:ascii="Arial" w:eastAsia="SimHei" w:hAnsi="Arial" w:cs="Arial"/>
          <w:color w:val="000000"/>
          <w:sz w:val="20"/>
          <w:szCs w:val="20"/>
        </w:rPr>
        <w:t>集团（</w:t>
      </w:r>
      <w:r w:rsidRPr="003A5704">
        <w:rPr>
          <w:rFonts w:ascii="Arial" w:eastAsia="SimHei" w:hAnsi="Arial" w:cs="Arial"/>
          <w:color w:val="000000"/>
          <w:sz w:val="20"/>
          <w:szCs w:val="20"/>
        </w:rPr>
        <w:t xml:space="preserve">1947 </w:t>
      </w:r>
      <w:r w:rsidRPr="003A5704">
        <w:rPr>
          <w:rFonts w:ascii="Arial" w:eastAsia="SimHei" w:hAnsi="Arial" w:cs="Arial"/>
          <w:color w:val="000000"/>
          <w:sz w:val="20"/>
          <w:szCs w:val="20"/>
        </w:rPr>
        <w:t>年创建），始终致力于推进</w:t>
      </w:r>
      <w:r w:rsidRPr="003A5704">
        <w:rPr>
          <w:rFonts w:ascii="Arial" w:eastAsia="SimHei" w:hAnsi="Arial" w:cs="Arial"/>
          <w:color w:val="000000"/>
          <w:sz w:val="20"/>
          <w:szCs w:val="20"/>
        </w:rPr>
        <w:t xml:space="preserve"> TPE </w:t>
      </w:r>
      <w:r w:rsidRPr="003A5704">
        <w:rPr>
          <w:rFonts w:ascii="Arial" w:eastAsia="SimHei" w:hAnsi="Arial" w:cs="Arial"/>
          <w:color w:val="000000"/>
          <w:sz w:val="20"/>
          <w:szCs w:val="20"/>
        </w:rPr>
        <w:t>的创新发展，如今已发展为一家领先企业。凭借分布于德国、美国和马来西亚三地的生产基地，公司致力于面向汽车、工业、消费品和监管严格的医疗行业提供品类丰富的化合材料产品。公司旗下的几大成熟产品线</w:t>
      </w:r>
      <w:r w:rsidRPr="003A5704">
        <w:rPr>
          <w:rFonts w:ascii="Arial" w:eastAsia="SimHei" w:hAnsi="Arial" w:cs="Arial"/>
          <w:color w:val="000000"/>
          <w:sz w:val="20"/>
          <w:szCs w:val="20"/>
        </w:rPr>
        <w:t>——</w:t>
      </w:r>
      <w:r w:rsidRPr="003A5704">
        <w:rPr>
          <w:rFonts w:ascii="Arial" w:eastAsia="SimHei" w:hAnsi="Arial" w:cs="Arial"/>
          <w:color w:val="000000"/>
          <w:sz w:val="20"/>
          <w:szCs w:val="20"/>
        </w:rPr>
        <w:t>热塑宝</w:t>
      </w:r>
      <w:r w:rsidRPr="003A5704">
        <w:rPr>
          <w:rFonts w:ascii="Arial" w:eastAsia="SimHei" w:hAnsi="Arial" w:cs="Arial"/>
          <w:color w:val="000000"/>
          <w:sz w:val="20"/>
          <w:szCs w:val="20"/>
        </w:rPr>
        <w:t xml:space="preserve"> (THERMOLAST</w:t>
      </w:r>
      <w:proofErr w:type="gramStart"/>
      <w:r w:rsidRPr="003A5704">
        <w:rPr>
          <w:rFonts w:ascii="Arial" w:eastAsia="SimHei" w:hAnsi="Arial" w:cs="Arial"/>
          <w:color w:val="000000"/>
          <w:sz w:val="20"/>
          <w:szCs w:val="20"/>
        </w:rPr>
        <w:t>®)</w:t>
      </w:r>
      <w:r w:rsidRPr="003A5704">
        <w:rPr>
          <w:rFonts w:ascii="Arial" w:eastAsia="SimHei" w:hAnsi="Arial" w:cs="Arial"/>
          <w:color w:val="000000"/>
          <w:sz w:val="20"/>
          <w:szCs w:val="20"/>
        </w:rPr>
        <w:t>、</w:t>
      </w:r>
      <w:proofErr w:type="gramEnd"/>
      <w:r w:rsidRPr="003A5704">
        <w:rPr>
          <w:rFonts w:ascii="Arial" w:eastAsia="SimHei" w:hAnsi="Arial" w:cs="Arial"/>
          <w:color w:val="000000"/>
          <w:sz w:val="20"/>
          <w:szCs w:val="20"/>
        </w:rPr>
        <w:t>科柔宝</w:t>
      </w:r>
      <w:r w:rsidRPr="003A5704">
        <w:rPr>
          <w:rFonts w:ascii="Arial" w:eastAsia="SimHei" w:hAnsi="Arial" w:cs="Arial"/>
          <w:color w:val="000000"/>
          <w:sz w:val="20"/>
          <w:szCs w:val="20"/>
        </w:rPr>
        <w:t>® (COPEC®)</w:t>
      </w:r>
      <w:r w:rsidRPr="003A5704">
        <w:rPr>
          <w:rFonts w:ascii="Arial" w:eastAsia="SimHei" w:hAnsi="Arial" w:cs="Arial"/>
          <w:color w:val="000000"/>
          <w:sz w:val="20"/>
          <w:szCs w:val="20"/>
        </w:rPr>
        <w:t>、高温宝</w:t>
      </w:r>
      <w:r w:rsidRPr="003A5704">
        <w:rPr>
          <w:rFonts w:ascii="Arial" w:eastAsia="SimHei" w:hAnsi="Arial" w:cs="Arial"/>
          <w:color w:val="000000"/>
          <w:sz w:val="20"/>
          <w:szCs w:val="20"/>
        </w:rPr>
        <w:t xml:space="preserve"> (HIPEX®) </w:t>
      </w:r>
      <w:r w:rsidRPr="003A5704">
        <w:rPr>
          <w:rFonts w:ascii="Arial" w:eastAsia="SimHei" w:hAnsi="Arial" w:cs="Arial"/>
          <w:color w:val="000000"/>
          <w:sz w:val="20"/>
          <w:szCs w:val="20"/>
        </w:rPr>
        <w:t>和尼塑宝</w:t>
      </w:r>
      <w:r w:rsidRPr="003A5704">
        <w:rPr>
          <w:rFonts w:ascii="Arial" w:eastAsia="SimHei" w:hAnsi="Arial" w:cs="Arial"/>
          <w:color w:val="000000"/>
          <w:sz w:val="20"/>
          <w:szCs w:val="20"/>
        </w:rPr>
        <w:t xml:space="preserve">® (For Tec E®) </w:t>
      </w:r>
      <w:r w:rsidRPr="003A5704">
        <w:rPr>
          <w:rFonts w:ascii="Arial" w:eastAsia="SimHei" w:hAnsi="Arial" w:cs="Arial"/>
          <w:color w:val="000000"/>
          <w:sz w:val="20"/>
          <w:szCs w:val="20"/>
        </w:rPr>
        <w:t>采用注塑或挤出工艺，为各行各业的制造商带来出众的加工和产品设计优势。凯柏胶宝</w:t>
      </w:r>
      <w:r w:rsidRPr="003A5704">
        <w:rPr>
          <w:rFonts w:ascii="Arial" w:eastAsia="SimHei" w:hAnsi="Arial" w:cs="Arial"/>
          <w:color w:val="000000"/>
          <w:sz w:val="20"/>
          <w:szCs w:val="20"/>
        </w:rPr>
        <w:t xml:space="preserve">® </w:t>
      </w:r>
      <w:r w:rsidRPr="003A5704">
        <w:rPr>
          <w:rFonts w:ascii="Arial" w:eastAsia="SimHei" w:hAnsi="Arial" w:cs="Arial"/>
          <w:color w:val="000000"/>
          <w:sz w:val="20"/>
          <w:szCs w:val="20"/>
        </w:rPr>
        <w:t>拥有卓越的创新能力和真正的全球客户导向，为客户提供定制产品解决方案和可靠的配套服务。公司在德国的总部经过</w:t>
      </w:r>
      <w:r w:rsidRPr="003A5704">
        <w:rPr>
          <w:rFonts w:ascii="Arial" w:eastAsia="SimHei" w:hAnsi="Arial" w:cs="Arial"/>
          <w:color w:val="000000"/>
          <w:sz w:val="20"/>
          <w:szCs w:val="20"/>
        </w:rPr>
        <w:t xml:space="preserve"> ISO 50001 </w:t>
      </w:r>
      <w:r w:rsidRPr="003A5704">
        <w:rPr>
          <w:rFonts w:ascii="Arial" w:eastAsia="SimHei" w:hAnsi="Arial" w:cs="Arial"/>
          <w:color w:val="000000"/>
          <w:sz w:val="20"/>
          <w:szCs w:val="20"/>
        </w:rPr>
        <w:t>认证，全球所有基地均已取得</w:t>
      </w:r>
      <w:r w:rsidRPr="003A5704">
        <w:rPr>
          <w:rFonts w:ascii="Arial" w:eastAsia="SimHei" w:hAnsi="Arial" w:cs="Arial"/>
          <w:color w:val="000000"/>
          <w:sz w:val="20"/>
          <w:szCs w:val="20"/>
        </w:rPr>
        <w:t xml:space="preserve"> ISO 9001 </w:t>
      </w:r>
      <w:r w:rsidRPr="003A5704">
        <w:rPr>
          <w:rFonts w:ascii="Arial" w:eastAsia="SimHei" w:hAnsi="Arial" w:cs="Arial"/>
          <w:color w:val="000000"/>
          <w:sz w:val="20"/>
          <w:szCs w:val="20"/>
        </w:rPr>
        <w:t>和</w:t>
      </w:r>
      <w:r w:rsidRPr="003A5704">
        <w:rPr>
          <w:rFonts w:ascii="Arial" w:eastAsia="SimHei" w:hAnsi="Arial" w:cs="Arial"/>
          <w:color w:val="000000"/>
          <w:sz w:val="20"/>
          <w:szCs w:val="20"/>
        </w:rPr>
        <w:t xml:space="preserve"> ISO 14001 </w:t>
      </w:r>
      <w:r w:rsidRPr="003A5704">
        <w:rPr>
          <w:rFonts w:ascii="Arial" w:eastAsia="SimHei" w:hAnsi="Arial" w:cs="Arial"/>
          <w:color w:val="000000"/>
          <w:sz w:val="20"/>
          <w:szCs w:val="20"/>
        </w:rPr>
        <w:t>认证。</w:t>
      </w:r>
      <w:r w:rsidRPr="003A5704">
        <w:rPr>
          <w:rFonts w:ascii="Arial" w:eastAsia="SimHei" w:hAnsi="Arial" w:cs="Arial"/>
          <w:color w:val="000000"/>
          <w:sz w:val="20"/>
          <w:szCs w:val="20"/>
        </w:rPr>
        <w:t xml:space="preserve">2020 </w:t>
      </w:r>
      <w:r w:rsidRPr="003A5704">
        <w:rPr>
          <w:rFonts w:ascii="Arial" w:eastAsia="SimHei" w:hAnsi="Arial" w:cs="Arial"/>
          <w:color w:val="000000"/>
          <w:sz w:val="20"/>
          <w:szCs w:val="20"/>
        </w:rPr>
        <w:t>年，在全球</w:t>
      </w:r>
      <w:r w:rsidRPr="003A5704">
        <w:rPr>
          <w:rFonts w:ascii="Arial" w:eastAsia="SimHei" w:hAnsi="Arial" w:cs="Arial"/>
          <w:color w:val="000000"/>
          <w:sz w:val="20"/>
          <w:szCs w:val="20"/>
        </w:rPr>
        <w:t xml:space="preserve"> 650 </w:t>
      </w:r>
      <w:r w:rsidRPr="003A5704">
        <w:rPr>
          <w:rFonts w:ascii="Arial" w:eastAsia="SimHei" w:hAnsi="Arial" w:cs="Arial"/>
          <w:color w:val="000000"/>
          <w:sz w:val="20"/>
          <w:szCs w:val="20"/>
        </w:rPr>
        <w:t>多位员工的共同努力下，凯柏胶宝</w:t>
      </w:r>
      <w:r w:rsidRPr="003A5704">
        <w:rPr>
          <w:rFonts w:ascii="Arial" w:eastAsia="SimHei" w:hAnsi="Arial" w:cs="Arial"/>
          <w:color w:val="000000"/>
          <w:sz w:val="20"/>
          <w:szCs w:val="20"/>
        </w:rPr>
        <w:t xml:space="preserve">® </w:t>
      </w:r>
      <w:r w:rsidRPr="003A5704">
        <w:rPr>
          <w:rFonts w:ascii="Arial" w:eastAsia="SimHei" w:hAnsi="Arial" w:cs="Arial"/>
          <w:color w:val="000000"/>
          <w:sz w:val="20"/>
          <w:szCs w:val="20"/>
        </w:rPr>
        <w:t>取得了</w:t>
      </w:r>
      <w:r w:rsidRPr="003A5704">
        <w:rPr>
          <w:rFonts w:ascii="Arial" w:eastAsia="SimHei" w:hAnsi="Arial" w:cs="Arial"/>
          <w:color w:val="000000"/>
          <w:sz w:val="20"/>
          <w:szCs w:val="20"/>
        </w:rPr>
        <w:t xml:space="preserve"> 1.84 </w:t>
      </w:r>
      <w:r w:rsidRPr="003A5704">
        <w:rPr>
          <w:rFonts w:ascii="Arial" w:eastAsia="SimHei" w:hAnsi="Arial" w:cs="Arial"/>
          <w:color w:val="000000"/>
          <w:sz w:val="20"/>
          <w:szCs w:val="20"/>
        </w:rPr>
        <w:t>亿欧元的销售额。</w:t>
      </w:r>
    </w:p>
    <w:p w14:paraId="26915392" w14:textId="77777777" w:rsidR="001C2242" w:rsidRPr="00B50D2B" w:rsidRDefault="001C2242" w:rsidP="001C2242">
      <w:pPr>
        <w:spacing w:after="0" w:line="360" w:lineRule="auto"/>
        <w:ind w:right="1699"/>
        <w:rPr>
          <w:rFonts w:ascii="Arial" w:hAnsi="Arial" w:cs="Arial"/>
          <w:color w:val="000000" w:themeColor="text1"/>
          <w:sz w:val="20"/>
          <w:szCs w:val="20"/>
          <w:lang w:val="en-MY"/>
        </w:rPr>
      </w:pPr>
    </w:p>
    <w:p w14:paraId="62CC9A54" w14:textId="77777777" w:rsidR="001C2242" w:rsidRPr="00B50D2B" w:rsidRDefault="001C2242" w:rsidP="001C2242">
      <w:pPr>
        <w:spacing w:after="0" w:line="360" w:lineRule="auto"/>
        <w:ind w:right="1699"/>
        <w:rPr>
          <w:rFonts w:ascii="Arial" w:hAnsi="Arial" w:cs="Arial"/>
          <w:color w:val="000000" w:themeColor="text1"/>
          <w:sz w:val="20"/>
          <w:szCs w:val="20"/>
        </w:rPr>
      </w:pPr>
    </w:p>
    <w:p w14:paraId="4837FE41" w14:textId="77777777" w:rsidR="00DC32CA" w:rsidRPr="00B50D2B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sectPr w:rsidR="00DC32CA" w:rsidRPr="00B50D2B" w:rsidSect="00F125F3">
      <w:headerReference w:type="default" r:id="rId14"/>
      <w:headerReference w:type="first" r:id="rId15"/>
      <w:footerReference w:type="first" r:id="rId16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094E2A" w14:textId="77777777" w:rsidR="00CB7DF1" w:rsidRDefault="00CB7DF1" w:rsidP="00784C57">
      <w:pPr>
        <w:spacing w:after="0" w:line="240" w:lineRule="auto"/>
      </w:pPr>
      <w:r>
        <w:separator/>
      </w:r>
    </w:p>
  </w:endnote>
  <w:endnote w:type="continuationSeparator" w:id="0">
    <w:p w14:paraId="557E3EB8" w14:textId="77777777" w:rsidR="00CB7DF1" w:rsidRDefault="00CB7DF1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  <w:szCs w:val="24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数字营销主管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企业传播团队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9810-272</w:t>
                          </w:r>
                        </w:p>
                        <w:p w14:paraId="055B4411" w14:textId="4B079E7B" w:rsidR="00EC7126" w:rsidRPr="00395377" w:rsidRDefault="00C5708F" w:rsidP="00EC7126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B50D2B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C5708F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B50D2B">
                              <w:rPr>
                                <w:rStyle w:val="Hyperlink"/>
                                <w:rFonts w:ascii="Arial" w:eastAsia="SimSun" w:hAnsi="Arial" w:hint="eastAsia"/>
                                <w:bCs/>
                                <w:iCs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  <w:szCs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数字营销主管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企业传播团队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9810-272</w:t>
                    </w:r>
                  </w:p>
                  <w:p w14:paraId="055B4411" w14:textId="4B079E7B" w:rsidR="00EC7126" w:rsidRPr="00395377" w:rsidRDefault="00C5708F" w:rsidP="00EC7126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</w:rPr>
                    </w:pPr>
                    <w:hyperlink r:id="rId3" w:history="1">
                      <w:r w:rsidR="00B50D2B">
                        <w:rPr>
                          <w:rStyle w:val="Hyperlink"/>
                          <w:rFonts w:ascii="Arial" w:eastAsia="SimSun" w:hAnsi="Arial" w:hint="eastAsia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+603 9545 6301</w:t>
                    </w:r>
                  </w:p>
                  <w:p w14:paraId="73E18B48" w14:textId="77777777" w:rsidR="001E1888" w:rsidRPr="00607EE4" w:rsidRDefault="00C5708F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B50D2B">
                        <w:rPr>
                          <w:rStyle w:val="Hyperlink"/>
                          <w:rFonts w:ascii="Arial" w:eastAsia="SimSun" w:hAnsi="Arial" w:hint="eastAsia"/>
                          <w:bCs/>
                          <w:iCs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25515B" w14:textId="77777777" w:rsidR="00CB7DF1" w:rsidRDefault="00CB7DF1" w:rsidP="00784C57">
      <w:pPr>
        <w:spacing w:after="0" w:line="240" w:lineRule="auto"/>
      </w:pPr>
      <w:r>
        <w:separator/>
      </w:r>
    </w:p>
  </w:footnote>
  <w:footnote w:type="continuationSeparator" w:id="0">
    <w:p w14:paraId="02078EEF" w14:textId="77777777" w:rsidR="00CB7DF1" w:rsidRDefault="00CB7DF1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  <w:lang w:bidi="ar-SA"/>
      </w:rPr>
      <w:drawing>
        <wp:anchor distT="0" distB="0" distL="114300" distR="114300" simplePos="0" relativeHeight="25166131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09ECA51" w14:textId="77777777" w:rsidR="003A5704" w:rsidRPr="003A5704" w:rsidRDefault="003A5704" w:rsidP="003A570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3A5704"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  <w:t>新闻通讯</w:t>
          </w:r>
        </w:p>
        <w:p w14:paraId="26C44D35" w14:textId="77777777" w:rsidR="003A5704" w:rsidRPr="003A5704" w:rsidRDefault="003A5704" w:rsidP="003A570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</w:rPr>
          </w:pPr>
          <w:r w:rsidRPr="003A5704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</w:rPr>
            <w:t>凯柏胶宝</w:t>
          </w:r>
          <w:r w:rsidRPr="003A5704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</w:rPr>
            <w:t>®</w:t>
          </w:r>
          <w:r w:rsidRPr="003A5704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</w:rPr>
            <w:t>推动亚太汽车内饰和工业工具市场的创新发展</w:t>
          </w:r>
        </w:p>
        <w:p w14:paraId="53D2C48B" w14:textId="77777777" w:rsidR="003A5704" w:rsidRPr="003A5704" w:rsidRDefault="003A5704" w:rsidP="003A570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3A5704">
            <w:rPr>
              <w:rFonts w:ascii="Arial" w:eastAsia="SimHei" w:hAnsi="Arial" w:cs="Arial"/>
              <w:b/>
              <w:bCs/>
              <w:sz w:val="16"/>
              <w:szCs w:val="16"/>
            </w:rPr>
            <w:t xml:space="preserve">2021 </w:t>
          </w:r>
          <w:r w:rsidRPr="003A5704">
            <w:rPr>
              <w:rFonts w:ascii="Arial" w:eastAsia="SimHei" w:hAnsi="Arial" w:cs="Arial"/>
              <w:b/>
              <w:bCs/>
              <w:sz w:val="16"/>
              <w:szCs w:val="16"/>
            </w:rPr>
            <w:t>年</w:t>
          </w:r>
          <w:r w:rsidRPr="003A5704">
            <w:rPr>
              <w:rFonts w:ascii="Arial" w:eastAsia="SimHei" w:hAnsi="Arial" w:cs="Arial"/>
              <w:b/>
              <w:bCs/>
              <w:sz w:val="16"/>
              <w:szCs w:val="16"/>
            </w:rPr>
            <w:t xml:space="preserve"> 4 </w:t>
          </w:r>
          <w:r w:rsidRPr="003A5704">
            <w:rPr>
              <w:rFonts w:ascii="Arial" w:eastAsia="SimHei" w:hAnsi="Arial" w:cs="Arial"/>
              <w:b/>
              <w:bCs/>
              <w:sz w:val="16"/>
              <w:szCs w:val="16"/>
            </w:rPr>
            <w:t>月，吉隆坡</w:t>
          </w:r>
        </w:p>
        <w:p w14:paraId="1A56E795" w14:textId="57CADD9D" w:rsidR="00502615" w:rsidRPr="00073D11" w:rsidRDefault="003A5704" w:rsidP="003A5704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3A5704">
            <w:rPr>
              <w:rFonts w:ascii="Arial" w:eastAsia="SimHei" w:hAnsi="Arial" w:cs="Arial"/>
              <w:b/>
              <w:bCs/>
              <w:sz w:val="16"/>
              <w:szCs w:val="16"/>
            </w:rPr>
            <w:t>第</w:t>
          </w:r>
          <w:r w:rsidRPr="003A5704">
            <w:rPr>
              <w:rFonts w:ascii="Arial" w:eastAsia="SimHei" w:hAnsi="Arial" w:cs="Arial"/>
              <w:b/>
              <w:bCs/>
              <w:sz w:val="16"/>
              <w:szCs w:val="16"/>
            </w:rPr>
            <w:t xml:space="preserve"> </w:t>
          </w:r>
          <w:r w:rsidRPr="003A570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3A5704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3A570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3A570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3A5704">
            <w:rPr>
              <w:rFonts w:ascii="Arial" w:eastAsia="SimHei" w:hAnsi="Arial" w:cs="Arial"/>
              <w:b/>
              <w:bCs/>
              <w:sz w:val="16"/>
              <w:szCs w:val="16"/>
            </w:rPr>
            <w:t xml:space="preserve"> </w:t>
          </w:r>
          <w:r w:rsidRPr="003A5704">
            <w:rPr>
              <w:rFonts w:ascii="Arial" w:eastAsia="SimHei" w:hAnsi="Arial" w:cs="Arial"/>
              <w:b/>
              <w:bCs/>
              <w:sz w:val="16"/>
              <w:szCs w:val="16"/>
            </w:rPr>
            <w:t>页，共</w:t>
          </w:r>
          <w:r w:rsidRPr="003A5704">
            <w:rPr>
              <w:rFonts w:ascii="Arial" w:eastAsia="SimHei" w:hAnsi="Arial" w:cs="Arial"/>
              <w:b/>
              <w:bCs/>
              <w:sz w:val="16"/>
              <w:szCs w:val="16"/>
            </w:rPr>
            <w:t xml:space="preserve"> </w:t>
          </w:r>
          <w:r w:rsidRPr="003A570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3A5704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3A570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4</w:t>
          </w:r>
          <w:r w:rsidRPr="003A570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3A5704">
            <w:rPr>
              <w:rFonts w:ascii="Arial" w:eastAsia="SimHei" w:hAnsi="Arial" w:cs="Arial"/>
              <w:b/>
              <w:bCs/>
            </w:rPr>
            <w:t xml:space="preserve"> </w:t>
          </w:r>
          <w:r w:rsidRPr="003A5704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  <w:lang w:bidi="ar-SA"/>
      </w:rPr>
      <w:drawing>
        <wp:anchor distT="0" distB="0" distL="114300" distR="114300" simplePos="0" relativeHeight="25166028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63C10D39" w14:textId="77777777" w:rsidR="00B50D2B" w:rsidRPr="003A5704" w:rsidRDefault="003C4170" w:rsidP="00B50D2B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3A5704"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  <w:t>新闻通讯</w:t>
          </w:r>
        </w:p>
        <w:p w14:paraId="0F58AAF4" w14:textId="72074530" w:rsidR="00B50D2B" w:rsidRPr="003A5704" w:rsidRDefault="00B50D2B" w:rsidP="00B50D2B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</w:rPr>
          </w:pPr>
          <w:r w:rsidRPr="003A5704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</w:rPr>
            <w:t>凯柏胶宝</w:t>
          </w:r>
          <w:r w:rsidRPr="003A5704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</w:rPr>
            <w:t>®</w:t>
          </w:r>
          <w:r w:rsidRPr="003A5704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</w:rPr>
            <w:t>推动亚太汽车内饰和工业工具市场的创新发展</w:t>
          </w:r>
        </w:p>
        <w:p w14:paraId="765F9503" w14:textId="583E62E1" w:rsidR="003C4170" w:rsidRPr="003A5704" w:rsidRDefault="003C4170" w:rsidP="003C4170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3A5704">
            <w:rPr>
              <w:rFonts w:ascii="Arial" w:eastAsia="SimHei" w:hAnsi="Arial" w:cs="Arial"/>
              <w:b/>
              <w:bCs/>
              <w:sz w:val="16"/>
              <w:szCs w:val="16"/>
            </w:rPr>
            <w:t xml:space="preserve">2021 </w:t>
          </w:r>
          <w:r w:rsidRPr="003A5704">
            <w:rPr>
              <w:rFonts w:ascii="Arial" w:eastAsia="SimHei" w:hAnsi="Arial" w:cs="Arial"/>
              <w:b/>
              <w:bCs/>
              <w:sz w:val="16"/>
              <w:szCs w:val="16"/>
            </w:rPr>
            <w:t>年</w:t>
          </w:r>
          <w:r w:rsidRPr="003A5704">
            <w:rPr>
              <w:rFonts w:ascii="Arial" w:eastAsia="SimHei" w:hAnsi="Arial" w:cs="Arial"/>
              <w:b/>
              <w:bCs/>
              <w:sz w:val="16"/>
              <w:szCs w:val="16"/>
            </w:rPr>
            <w:t xml:space="preserve"> 4 </w:t>
          </w:r>
          <w:r w:rsidRPr="003A5704">
            <w:rPr>
              <w:rFonts w:ascii="Arial" w:eastAsia="SimHei" w:hAnsi="Arial" w:cs="Arial"/>
              <w:b/>
              <w:bCs/>
              <w:sz w:val="16"/>
              <w:szCs w:val="16"/>
            </w:rPr>
            <w:t>月，吉隆坡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3A5704">
            <w:rPr>
              <w:rFonts w:ascii="Arial" w:eastAsia="SimHei" w:hAnsi="Arial" w:cs="Arial"/>
              <w:b/>
              <w:bCs/>
              <w:sz w:val="16"/>
              <w:szCs w:val="16"/>
            </w:rPr>
            <w:t>第</w:t>
          </w:r>
          <w:r w:rsidRPr="003A5704">
            <w:rPr>
              <w:rFonts w:ascii="Arial" w:eastAsia="SimHei" w:hAnsi="Arial" w:cs="Arial"/>
              <w:b/>
              <w:bCs/>
              <w:sz w:val="16"/>
              <w:szCs w:val="16"/>
            </w:rPr>
            <w:t xml:space="preserve"> </w:t>
          </w:r>
          <w:r w:rsidRPr="003A570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3A5704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3A570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4769F7" w:rsidRPr="003A5704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t>1</w:t>
          </w:r>
          <w:r w:rsidRPr="003A570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3A5704">
            <w:rPr>
              <w:rFonts w:ascii="Arial" w:eastAsia="SimHei" w:hAnsi="Arial" w:cs="Arial"/>
              <w:b/>
              <w:bCs/>
              <w:sz w:val="16"/>
              <w:szCs w:val="16"/>
            </w:rPr>
            <w:t xml:space="preserve"> </w:t>
          </w:r>
          <w:r w:rsidRPr="003A5704">
            <w:rPr>
              <w:rFonts w:ascii="Arial" w:eastAsia="SimHei" w:hAnsi="Arial" w:cs="Arial"/>
              <w:b/>
              <w:bCs/>
              <w:sz w:val="16"/>
              <w:szCs w:val="16"/>
            </w:rPr>
            <w:t>页，共</w:t>
          </w:r>
          <w:r w:rsidRPr="003A5704">
            <w:rPr>
              <w:rFonts w:ascii="Arial" w:eastAsia="SimHei" w:hAnsi="Arial" w:cs="Arial"/>
              <w:b/>
              <w:bCs/>
              <w:sz w:val="16"/>
              <w:szCs w:val="16"/>
            </w:rPr>
            <w:t xml:space="preserve"> </w:t>
          </w:r>
          <w:r w:rsidRPr="003A570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3A5704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3A570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4769F7" w:rsidRPr="003A5704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t>4</w:t>
          </w:r>
          <w:r w:rsidRPr="003A570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3A5704">
            <w:rPr>
              <w:rFonts w:ascii="Arial" w:eastAsia="SimHei" w:hAnsi="Arial" w:cs="Arial"/>
              <w:b/>
              <w:bCs/>
            </w:rPr>
            <w:t xml:space="preserve"> </w:t>
          </w:r>
          <w:r w:rsidRPr="003A5704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7"/>
  </w:num>
  <w:num w:numId="5">
    <w:abstractNumId w:val="4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499B"/>
    <w:rsid w:val="0000282D"/>
    <w:rsid w:val="00005FA1"/>
    <w:rsid w:val="00013EA3"/>
    <w:rsid w:val="00014746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86A3D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C7BFB"/>
    <w:rsid w:val="000D12E7"/>
    <w:rsid w:val="000D178A"/>
    <w:rsid w:val="000D54C6"/>
    <w:rsid w:val="000D59EC"/>
    <w:rsid w:val="000E2AEC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C787B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8506D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D73D6"/>
    <w:rsid w:val="002E1053"/>
    <w:rsid w:val="002F2061"/>
    <w:rsid w:val="002F4492"/>
    <w:rsid w:val="002F563D"/>
    <w:rsid w:val="00304543"/>
    <w:rsid w:val="00310A64"/>
    <w:rsid w:val="00312545"/>
    <w:rsid w:val="00324A66"/>
    <w:rsid w:val="00324D73"/>
    <w:rsid w:val="00325394"/>
    <w:rsid w:val="00325EA7"/>
    <w:rsid w:val="00326FA2"/>
    <w:rsid w:val="0033017E"/>
    <w:rsid w:val="00347067"/>
    <w:rsid w:val="0035152E"/>
    <w:rsid w:val="00364268"/>
    <w:rsid w:val="0036557B"/>
    <w:rsid w:val="0038768D"/>
    <w:rsid w:val="00395377"/>
    <w:rsid w:val="003955E2"/>
    <w:rsid w:val="00396DE4"/>
    <w:rsid w:val="00396F67"/>
    <w:rsid w:val="003A389E"/>
    <w:rsid w:val="003A50BB"/>
    <w:rsid w:val="003A5704"/>
    <w:rsid w:val="003B042D"/>
    <w:rsid w:val="003C34B2"/>
    <w:rsid w:val="003C4170"/>
    <w:rsid w:val="003C6DEF"/>
    <w:rsid w:val="003C78DA"/>
    <w:rsid w:val="003E2CB0"/>
    <w:rsid w:val="003E334E"/>
    <w:rsid w:val="003E3D8B"/>
    <w:rsid w:val="003F06D4"/>
    <w:rsid w:val="003F3316"/>
    <w:rsid w:val="004002A2"/>
    <w:rsid w:val="0040224A"/>
    <w:rsid w:val="00405904"/>
    <w:rsid w:val="00406C85"/>
    <w:rsid w:val="00410B91"/>
    <w:rsid w:val="00435158"/>
    <w:rsid w:val="00444D45"/>
    <w:rsid w:val="0044562F"/>
    <w:rsid w:val="0045042F"/>
    <w:rsid w:val="004560BB"/>
    <w:rsid w:val="004562AC"/>
    <w:rsid w:val="00456843"/>
    <w:rsid w:val="00456A3B"/>
    <w:rsid w:val="00471A94"/>
    <w:rsid w:val="004769F7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502615"/>
    <w:rsid w:val="0050419E"/>
    <w:rsid w:val="00505735"/>
    <w:rsid w:val="005063AE"/>
    <w:rsid w:val="005146C9"/>
    <w:rsid w:val="00517446"/>
    <w:rsid w:val="00527D82"/>
    <w:rsid w:val="00530A45"/>
    <w:rsid w:val="005310E3"/>
    <w:rsid w:val="005320D5"/>
    <w:rsid w:val="00534339"/>
    <w:rsid w:val="00541D34"/>
    <w:rsid w:val="00543720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606916"/>
    <w:rsid w:val="00610497"/>
    <w:rsid w:val="00614010"/>
    <w:rsid w:val="00614013"/>
    <w:rsid w:val="006154FB"/>
    <w:rsid w:val="00620F45"/>
    <w:rsid w:val="00621FED"/>
    <w:rsid w:val="006238F6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507D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70A52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E14EA"/>
    <w:rsid w:val="007F1877"/>
    <w:rsid w:val="007F3DBF"/>
    <w:rsid w:val="0080194B"/>
    <w:rsid w:val="00801E68"/>
    <w:rsid w:val="00823B61"/>
    <w:rsid w:val="0082753C"/>
    <w:rsid w:val="00835B9C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51F1F"/>
    <w:rsid w:val="00957AAC"/>
    <w:rsid w:val="009618DB"/>
    <w:rsid w:val="00964C40"/>
    <w:rsid w:val="0098002D"/>
    <w:rsid w:val="00980DBB"/>
    <w:rsid w:val="009927D5"/>
    <w:rsid w:val="009B1C7C"/>
    <w:rsid w:val="009B32CA"/>
    <w:rsid w:val="009B5422"/>
    <w:rsid w:val="009C48F1"/>
    <w:rsid w:val="009C71C3"/>
    <w:rsid w:val="009D61E9"/>
    <w:rsid w:val="009D70E1"/>
    <w:rsid w:val="009E74A0"/>
    <w:rsid w:val="009F499B"/>
    <w:rsid w:val="009F619F"/>
    <w:rsid w:val="009F61CE"/>
    <w:rsid w:val="00A034FB"/>
    <w:rsid w:val="00A27D3B"/>
    <w:rsid w:val="00A27E40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93D7F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11451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0D2B"/>
    <w:rsid w:val="00B71FAC"/>
    <w:rsid w:val="00B73EDB"/>
    <w:rsid w:val="00B80B6F"/>
    <w:rsid w:val="00B81B58"/>
    <w:rsid w:val="00B91858"/>
    <w:rsid w:val="00B9507E"/>
    <w:rsid w:val="00BA383C"/>
    <w:rsid w:val="00BA664D"/>
    <w:rsid w:val="00BB2C48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27DAB"/>
    <w:rsid w:val="00C30003"/>
    <w:rsid w:val="00C33B05"/>
    <w:rsid w:val="00C37354"/>
    <w:rsid w:val="00C44B97"/>
    <w:rsid w:val="00C55745"/>
    <w:rsid w:val="00C566EF"/>
    <w:rsid w:val="00C5708F"/>
    <w:rsid w:val="00C6643A"/>
    <w:rsid w:val="00C70EBC"/>
    <w:rsid w:val="00C765FC"/>
    <w:rsid w:val="00C8056E"/>
    <w:rsid w:val="00C95294"/>
    <w:rsid w:val="00C97AAF"/>
    <w:rsid w:val="00CA04C3"/>
    <w:rsid w:val="00CA265C"/>
    <w:rsid w:val="00CB463C"/>
    <w:rsid w:val="00CB5C4A"/>
    <w:rsid w:val="00CB7DF1"/>
    <w:rsid w:val="00CC1988"/>
    <w:rsid w:val="00CC1D3B"/>
    <w:rsid w:val="00CC42B7"/>
    <w:rsid w:val="00CC7648"/>
    <w:rsid w:val="00CD0E68"/>
    <w:rsid w:val="00CD2B5E"/>
    <w:rsid w:val="00CD66BE"/>
    <w:rsid w:val="00CD7C16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6D57"/>
    <w:rsid w:val="00D87E3B"/>
    <w:rsid w:val="00D9749E"/>
    <w:rsid w:val="00DA0553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28B9"/>
    <w:rsid w:val="00E63371"/>
    <w:rsid w:val="00E72840"/>
    <w:rsid w:val="00E75CF3"/>
    <w:rsid w:val="00E812C0"/>
    <w:rsid w:val="00E908C9"/>
    <w:rsid w:val="00E90E3A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0595"/>
    <w:rsid w:val="00F33088"/>
    <w:rsid w:val="00F44146"/>
    <w:rsid w:val="00F50B59"/>
    <w:rsid w:val="00F53680"/>
    <w:rsid w:val="00F540D8"/>
    <w:rsid w:val="00F54D5B"/>
    <w:rsid w:val="00F56344"/>
    <w:rsid w:val="00F60F35"/>
    <w:rsid w:val="00F72F85"/>
    <w:rsid w:val="00F757F5"/>
    <w:rsid w:val="00F76BA3"/>
    <w:rsid w:val="00F81054"/>
    <w:rsid w:val="00F82312"/>
    <w:rsid w:val="00F85149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31CD"/>
    <w:rsid w:val="00FE45F1"/>
    <w:rsid w:val="00FF34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paragraph" w:customStyle="1" w:styleId="text-align-justify">
    <w:name w:val="text-align-justify"/>
    <w:basedOn w:val="Normal"/>
    <w:rsid w:val="00B50D2B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en-MY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purl.org/dc/terms/"/>
    <ds:schemaRef ds:uri="http://www.w3.org/XML/1998/namespace"/>
    <ds:schemaRef ds:uri="http://schemas.microsoft.com/office/2006/documentManagement/types"/>
    <ds:schemaRef ds:uri="b0aac98f-77e3-488e-b1d0-e526279ba76f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office/infopath/2007/PartnerControls"/>
    <ds:schemaRef ds:uri="8d3818be-6f21-4c29-ab13-78e30dc982d3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144E34D4-5A44-4A9F-B462-54400E931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216</Words>
  <Characters>1235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2021-03-16T01:31:00Z</dcterms:created>
  <dcterms:modified xsi:type="dcterms:W3CDTF">2021-03-25T07:53:00Z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