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A6EB7" w14:textId="430BBB91" w:rsidR="008151E1" w:rsidRPr="002460D8" w:rsidRDefault="007A16C2" w:rsidP="008151E1">
      <w:pPr>
        <w:keepLines/>
        <w:spacing w:after="0" w:line="360" w:lineRule="auto"/>
        <w:ind w:right="1701"/>
        <w:jc w:val="both"/>
        <w:rPr>
          <w:rFonts w:ascii="Arial" w:hAnsi="Arial"/>
          <w:bCs/>
          <w:sz w:val="20"/>
          <w:szCs w:val="20"/>
          <w:lang w:val="de-DE"/>
        </w:rPr>
      </w:pPr>
      <w:r>
        <w:rPr>
          <w:rFonts w:ascii="Arial" w:hAnsi="Arial"/>
          <w:bCs/>
          <w:sz w:val="20"/>
          <w:szCs w:val="20"/>
          <w:lang w:val="de-DE"/>
        </w:rPr>
        <w:t>Weniger Abfall und mehr Komfort mit KRAIBURG TPE</w:t>
      </w:r>
    </w:p>
    <w:p w14:paraId="05F62578" w14:textId="78345BD2" w:rsidR="008151E1" w:rsidRPr="002460D8" w:rsidRDefault="00617C43" w:rsidP="008151E1">
      <w:pPr>
        <w:keepLines/>
        <w:spacing w:after="0" w:line="360" w:lineRule="auto"/>
        <w:ind w:right="1701"/>
        <w:jc w:val="both"/>
        <w:rPr>
          <w:rFonts w:ascii="Arial" w:hAnsi="Arial"/>
          <w:b/>
          <w:sz w:val="20"/>
          <w:szCs w:val="20"/>
          <w:lang w:val="de-DE"/>
        </w:rPr>
      </w:pPr>
      <w:r>
        <w:rPr>
          <w:rFonts w:ascii="Arial" w:hAnsi="Arial"/>
          <w:b/>
          <w:sz w:val="20"/>
          <w:szCs w:val="20"/>
          <w:lang w:val="de-DE"/>
        </w:rPr>
        <w:t>Genuss ohne schlechtes Gewissen</w:t>
      </w:r>
      <w:r w:rsidR="000F3ADF" w:rsidRPr="002460D8">
        <w:rPr>
          <w:rFonts w:ascii="Arial" w:hAnsi="Arial"/>
          <w:b/>
          <w:sz w:val="20"/>
          <w:szCs w:val="20"/>
          <w:lang w:val="de-DE"/>
        </w:rPr>
        <w:t xml:space="preserve">: </w:t>
      </w:r>
      <w:r w:rsidRPr="00617C43">
        <w:rPr>
          <w:rFonts w:ascii="Arial" w:hAnsi="Arial" w:cs="Arial"/>
          <w:b/>
          <w:sz w:val="20"/>
          <w:szCs w:val="20"/>
          <w:lang w:val="de-DE"/>
        </w:rPr>
        <w:t>Coffee</w:t>
      </w:r>
      <w:r w:rsidR="007A16C2">
        <w:rPr>
          <w:rFonts w:ascii="Arial" w:hAnsi="Arial" w:cs="Arial"/>
          <w:b/>
          <w:sz w:val="20"/>
          <w:szCs w:val="20"/>
          <w:lang w:val="de-DE"/>
        </w:rPr>
        <w:t xml:space="preserve"> </w:t>
      </w:r>
      <w:proofErr w:type="spellStart"/>
      <w:r w:rsidRPr="00617C43">
        <w:rPr>
          <w:rFonts w:ascii="Arial" w:hAnsi="Arial" w:cs="Arial"/>
          <w:b/>
          <w:sz w:val="20"/>
          <w:szCs w:val="20"/>
          <w:lang w:val="de-DE"/>
        </w:rPr>
        <w:t>to</w:t>
      </w:r>
      <w:proofErr w:type="spellEnd"/>
      <w:r w:rsidR="007A16C2">
        <w:rPr>
          <w:rFonts w:ascii="Arial" w:hAnsi="Arial" w:cs="Arial"/>
          <w:b/>
          <w:sz w:val="20"/>
          <w:szCs w:val="20"/>
          <w:lang w:val="de-DE"/>
        </w:rPr>
        <w:t xml:space="preserve"> </w:t>
      </w:r>
      <w:proofErr w:type="spellStart"/>
      <w:r w:rsidRPr="00617C43">
        <w:rPr>
          <w:rFonts w:ascii="Arial" w:hAnsi="Arial" w:cs="Arial"/>
          <w:b/>
          <w:sz w:val="20"/>
          <w:szCs w:val="20"/>
          <w:lang w:val="de-DE"/>
        </w:rPr>
        <w:t>go</w:t>
      </w:r>
      <w:proofErr w:type="spellEnd"/>
      <w:r w:rsidRPr="00617C43">
        <w:rPr>
          <w:rFonts w:ascii="Arial" w:hAnsi="Arial" w:cs="Arial"/>
          <w:b/>
          <w:sz w:val="20"/>
          <w:szCs w:val="20"/>
          <w:lang w:val="de-DE"/>
        </w:rPr>
        <w:t xml:space="preserve"> Mehrwegdeckel aus TPE</w:t>
      </w:r>
    </w:p>
    <w:p w14:paraId="63361C94" w14:textId="77777777" w:rsidR="00716873" w:rsidRPr="002460D8" w:rsidRDefault="00716873" w:rsidP="008151E1">
      <w:pPr>
        <w:keepLines/>
        <w:spacing w:after="0" w:line="360" w:lineRule="auto"/>
        <w:ind w:right="1701"/>
        <w:jc w:val="both"/>
        <w:rPr>
          <w:rFonts w:ascii="Arial" w:hAnsi="Arial"/>
          <w:b/>
          <w:sz w:val="20"/>
          <w:szCs w:val="20"/>
          <w:lang w:val="de-DE"/>
        </w:rPr>
      </w:pPr>
    </w:p>
    <w:p w14:paraId="5E50A69C" w14:textId="56EE05CC" w:rsidR="008D21B6" w:rsidRPr="002460D8" w:rsidRDefault="00617C43" w:rsidP="008151E1">
      <w:pPr>
        <w:keepLines/>
        <w:spacing w:after="0" w:line="360" w:lineRule="auto"/>
        <w:ind w:right="1701"/>
        <w:jc w:val="both"/>
        <w:rPr>
          <w:rFonts w:ascii="Arial" w:hAnsi="Arial"/>
          <w:b/>
          <w:sz w:val="20"/>
          <w:szCs w:val="20"/>
          <w:lang w:val="de-DE"/>
        </w:rPr>
      </w:pPr>
      <w:r w:rsidRPr="00B07C76">
        <w:rPr>
          <w:rFonts w:ascii="Arial" w:hAnsi="Arial"/>
          <w:b/>
          <w:sz w:val="20"/>
          <w:szCs w:val="20"/>
          <w:lang w:val="de-DE"/>
        </w:rPr>
        <w:t>Nachhaltigkeit, Komfort und Genuss schließen sich nicht länger</w:t>
      </w:r>
      <w:r w:rsidR="00A221D4" w:rsidRPr="00B07C76">
        <w:rPr>
          <w:rFonts w:ascii="Arial" w:hAnsi="Arial"/>
          <w:b/>
          <w:sz w:val="20"/>
          <w:szCs w:val="20"/>
          <w:lang w:val="de-DE"/>
        </w:rPr>
        <w:t xml:space="preserve"> gegenseitig</w:t>
      </w:r>
      <w:r w:rsidRPr="00B07C76">
        <w:rPr>
          <w:rFonts w:ascii="Arial" w:hAnsi="Arial"/>
          <w:b/>
          <w:sz w:val="20"/>
          <w:szCs w:val="20"/>
          <w:lang w:val="de-DE"/>
        </w:rPr>
        <w:t xml:space="preserve"> aus </w:t>
      </w:r>
      <w:r w:rsidR="00A221D4" w:rsidRPr="00B07C76">
        <w:rPr>
          <w:rFonts w:ascii="Arial" w:hAnsi="Arial"/>
          <w:b/>
          <w:sz w:val="20"/>
          <w:szCs w:val="20"/>
          <w:lang w:val="de-DE"/>
        </w:rPr>
        <w:t xml:space="preserve">– und Hersteller reagieren: So auch </w:t>
      </w:r>
      <w:r w:rsidR="0011402B">
        <w:rPr>
          <w:rFonts w:ascii="Arial" w:hAnsi="Arial"/>
          <w:b/>
          <w:sz w:val="20"/>
          <w:szCs w:val="20"/>
          <w:lang w:val="de-DE"/>
        </w:rPr>
        <w:t xml:space="preserve">die </w:t>
      </w:r>
      <w:proofErr w:type="spellStart"/>
      <w:r w:rsidR="0011402B">
        <w:rPr>
          <w:rFonts w:ascii="Arial" w:hAnsi="Arial"/>
          <w:b/>
          <w:sz w:val="20"/>
          <w:szCs w:val="20"/>
          <w:lang w:val="de-DE"/>
        </w:rPr>
        <w:t>Cadios</w:t>
      </w:r>
      <w:proofErr w:type="spellEnd"/>
      <w:r w:rsidR="0011402B">
        <w:rPr>
          <w:rFonts w:ascii="Arial" w:hAnsi="Arial"/>
          <w:b/>
          <w:sz w:val="20"/>
          <w:szCs w:val="20"/>
          <w:lang w:val="de-DE"/>
        </w:rPr>
        <w:t xml:space="preserve"> GmbH</w:t>
      </w:r>
      <w:r w:rsidR="00A221D4" w:rsidRPr="00B07C76">
        <w:rPr>
          <w:rFonts w:ascii="Arial" w:hAnsi="Arial"/>
          <w:b/>
          <w:sz w:val="20"/>
          <w:szCs w:val="20"/>
          <w:lang w:val="de-DE"/>
        </w:rPr>
        <w:t>, ein deutsches Start</w:t>
      </w:r>
      <w:r w:rsidR="00754315">
        <w:rPr>
          <w:rFonts w:ascii="Arial" w:hAnsi="Arial"/>
          <w:b/>
          <w:sz w:val="20"/>
          <w:szCs w:val="20"/>
          <w:lang w:val="de-DE"/>
        </w:rPr>
        <w:t>-</w:t>
      </w:r>
      <w:r w:rsidR="00A221D4" w:rsidRPr="00B07C76">
        <w:rPr>
          <w:rFonts w:ascii="Arial" w:hAnsi="Arial"/>
          <w:b/>
          <w:sz w:val="20"/>
          <w:szCs w:val="20"/>
          <w:lang w:val="de-DE"/>
        </w:rPr>
        <w:t xml:space="preserve">up, dass den </w:t>
      </w:r>
      <w:r w:rsidR="00B07C76" w:rsidRPr="00B07C76">
        <w:rPr>
          <w:rFonts w:ascii="Arial" w:hAnsi="Arial"/>
          <w:b/>
          <w:sz w:val="20"/>
          <w:szCs w:val="20"/>
          <w:lang w:val="de-DE"/>
        </w:rPr>
        <w:t xml:space="preserve">ersten Mehrwegdeckel für Kaffeebecher und -Tassen entwickelt hat. Der Deckel aus TPE deckt durch seine konische Form viele haushaltsübliche Tassen ab und leistet durch seine Langlebigkeit einen anhaltenden Beitrag. </w:t>
      </w:r>
      <w:r w:rsidR="00B07C76">
        <w:rPr>
          <w:rFonts w:ascii="Arial" w:hAnsi="Arial"/>
          <w:b/>
          <w:sz w:val="20"/>
          <w:szCs w:val="20"/>
          <w:lang w:val="de-DE"/>
        </w:rPr>
        <w:t>„Udo“ ist in vielen Farben erhältlich und auf Wunsch individualisierbar.</w:t>
      </w:r>
    </w:p>
    <w:p w14:paraId="60FC36CC" w14:textId="77777777" w:rsidR="00716873" w:rsidRPr="002460D8" w:rsidRDefault="00716873" w:rsidP="008151E1">
      <w:pPr>
        <w:keepLines/>
        <w:spacing w:after="0" w:line="360" w:lineRule="auto"/>
        <w:ind w:right="1701"/>
        <w:jc w:val="both"/>
        <w:rPr>
          <w:rFonts w:ascii="Arial" w:hAnsi="Arial"/>
          <w:b/>
          <w:sz w:val="20"/>
          <w:szCs w:val="20"/>
          <w:lang w:val="de-DE"/>
        </w:rPr>
      </w:pPr>
    </w:p>
    <w:p w14:paraId="636D6EAA" w14:textId="4620E14D" w:rsidR="00FA0186" w:rsidRPr="002460D8" w:rsidRDefault="0055418D" w:rsidP="008151E1">
      <w:pPr>
        <w:keepLines/>
        <w:spacing w:after="0" w:line="360" w:lineRule="auto"/>
        <w:ind w:right="1701"/>
        <w:jc w:val="both"/>
        <w:rPr>
          <w:rFonts w:ascii="Arial" w:hAnsi="Arial" w:cs="Arial"/>
          <w:bCs/>
          <w:sz w:val="20"/>
          <w:szCs w:val="20"/>
          <w:lang w:val="de-DE"/>
        </w:rPr>
      </w:pPr>
      <w:r w:rsidRPr="002460D8">
        <w:rPr>
          <w:rFonts w:ascii="Arial" w:hAnsi="Arial" w:cs="Arial"/>
          <w:bCs/>
          <w:color w:val="000000"/>
          <w:sz w:val="20"/>
          <w:szCs w:val="20"/>
          <w:lang w:val="de-DE"/>
        </w:rPr>
        <w:t xml:space="preserve">Die Nachfrage nach </w:t>
      </w:r>
      <w:r w:rsidR="003707FD" w:rsidRPr="002460D8">
        <w:rPr>
          <w:rFonts w:ascii="Arial" w:hAnsi="Arial" w:cs="Arial"/>
          <w:bCs/>
          <w:sz w:val="20"/>
          <w:szCs w:val="20"/>
          <w:lang w:val="de-DE"/>
        </w:rPr>
        <w:t>intelligenten und möglichst nachhaltigen Lösungen im Take-</w:t>
      </w:r>
      <w:r w:rsidR="00754315">
        <w:rPr>
          <w:rFonts w:ascii="Arial" w:hAnsi="Arial" w:cs="Arial"/>
          <w:bCs/>
          <w:sz w:val="20"/>
          <w:szCs w:val="20"/>
          <w:lang w:val="de-DE"/>
        </w:rPr>
        <w:t>a</w:t>
      </w:r>
      <w:r w:rsidR="003707FD" w:rsidRPr="002460D8">
        <w:rPr>
          <w:rFonts w:ascii="Arial" w:hAnsi="Arial" w:cs="Arial"/>
          <w:bCs/>
          <w:sz w:val="20"/>
          <w:szCs w:val="20"/>
          <w:lang w:val="de-DE"/>
        </w:rPr>
        <w:t xml:space="preserve">way-Bereich ist </w:t>
      </w:r>
      <w:r w:rsidR="006241B5" w:rsidRPr="002460D8">
        <w:rPr>
          <w:rFonts w:ascii="Arial" w:hAnsi="Arial" w:cs="Arial"/>
          <w:bCs/>
          <w:sz w:val="20"/>
          <w:szCs w:val="20"/>
          <w:lang w:val="de-DE"/>
        </w:rPr>
        <w:t>anhaltend</w:t>
      </w:r>
      <w:r w:rsidR="003707FD" w:rsidRPr="002460D8">
        <w:rPr>
          <w:rFonts w:ascii="Arial" w:hAnsi="Arial" w:cs="Arial"/>
          <w:bCs/>
          <w:sz w:val="20"/>
          <w:szCs w:val="20"/>
          <w:lang w:val="de-DE"/>
        </w:rPr>
        <w:t xml:space="preserve"> hoch, naht die Deadline am 3. Juli 2021. Um Meere und Umwelt zu schützen</w:t>
      </w:r>
      <w:r w:rsidR="00754315">
        <w:rPr>
          <w:rFonts w:ascii="Arial" w:hAnsi="Arial" w:cs="Arial"/>
          <w:bCs/>
          <w:sz w:val="20"/>
          <w:szCs w:val="20"/>
          <w:lang w:val="de-DE"/>
        </w:rPr>
        <w:t>,</w:t>
      </w:r>
      <w:r w:rsidR="003707FD" w:rsidRPr="002460D8">
        <w:rPr>
          <w:rFonts w:ascii="Arial" w:hAnsi="Arial" w:cs="Arial"/>
          <w:bCs/>
          <w:sz w:val="20"/>
          <w:szCs w:val="20"/>
          <w:lang w:val="de-DE"/>
        </w:rPr>
        <w:t xml:space="preserve"> tritt ab </w:t>
      </w:r>
      <w:r w:rsidR="003707FD" w:rsidRPr="00187FD5">
        <w:rPr>
          <w:rFonts w:ascii="Arial" w:hAnsi="Arial" w:cs="Arial"/>
          <w:bCs/>
          <w:sz w:val="20"/>
          <w:szCs w:val="20"/>
          <w:lang w:val="de-DE"/>
        </w:rPr>
        <w:t>diesem Tag ein Verkaufsverbot für Wegwerfartikel in Kraft. Darunter f</w:t>
      </w:r>
      <w:r w:rsidR="00187FD5" w:rsidRPr="00187FD5">
        <w:rPr>
          <w:rFonts w:ascii="Arial" w:hAnsi="Arial" w:cs="Arial"/>
          <w:bCs/>
          <w:sz w:val="20"/>
          <w:szCs w:val="20"/>
          <w:lang w:val="de-DE"/>
        </w:rPr>
        <w:t>allen</w:t>
      </w:r>
      <w:r w:rsidR="003707FD" w:rsidRPr="00187FD5">
        <w:rPr>
          <w:rFonts w:ascii="Arial" w:hAnsi="Arial" w:cs="Arial"/>
          <w:bCs/>
          <w:sz w:val="20"/>
          <w:szCs w:val="20"/>
          <w:lang w:val="de-DE"/>
        </w:rPr>
        <w:t xml:space="preserve"> </w:t>
      </w:r>
      <w:r w:rsidR="0053091F" w:rsidRPr="00187FD5">
        <w:rPr>
          <w:rFonts w:ascii="Arial" w:hAnsi="Arial" w:cs="Arial"/>
          <w:bCs/>
          <w:sz w:val="20"/>
          <w:szCs w:val="20"/>
          <w:lang w:val="de-DE"/>
        </w:rPr>
        <w:t>Einweg</w:t>
      </w:r>
      <w:r w:rsidR="00187FD5" w:rsidRPr="00187FD5">
        <w:rPr>
          <w:rFonts w:ascii="Arial" w:hAnsi="Arial" w:cs="Arial"/>
          <w:bCs/>
          <w:sz w:val="20"/>
          <w:szCs w:val="20"/>
          <w:lang w:val="de-DE"/>
        </w:rPr>
        <w:t>gegenstände wie T</w:t>
      </w:r>
      <w:r w:rsidR="003707FD" w:rsidRPr="00187FD5">
        <w:rPr>
          <w:rFonts w:ascii="Arial" w:hAnsi="Arial" w:cs="Arial"/>
          <w:bCs/>
          <w:sz w:val="20"/>
          <w:szCs w:val="20"/>
          <w:lang w:val="de-DE"/>
        </w:rPr>
        <w:t xml:space="preserve">rinkhalme, Rühr- und Wattestäbchen, Geschirr und </w:t>
      </w:r>
      <w:proofErr w:type="spellStart"/>
      <w:r w:rsidR="003707FD" w:rsidRPr="00187FD5">
        <w:rPr>
          <w:rFonts w:ascii="Arial" w:hAnsi="Arial" w:cs="Arial"/>
          <w:bCs/>
          <w:sz w:val="20"/>
          <w:szCs w:val="20"/>
          <w:lang w:val="de-DE"/>
        </w:rPr>
        <w:t>To</w:t>
      </w:r>
      <w:proofErr w:type="spellEnd"/>
      <w:r w:rsidR="007A16C2" w:rsidRPr="00187FD5">
        <w:rPr>
          <w:rFonts w:ascii="Arial" w:hAnsi="Arial" w:cs="Arial"/>
          <w:bCs/>
          <w:sz w:val="20"/>
          <w:szCs w:val="20"/>
          <w:lang w:val="de-DE"/>
        </w:rPr>
        <w:t xml:space="preserve"> </w:t>
      </w:r>
      <w:proofErr w:type="spellStart"/>
      <w:r w:rsidR="003707FD" w:rsidRPr="00187FD5">
        <w:rPr>
          <w:rFonts w:ascii="Arial" w:hAnsi="Arial" w:cs="Arial"/>
          <w:bCs/>
          <w:sz w:val="20"/>
          <w:szCs w:val="20"/>
          <w:lang w:val="de-DE"/>
        </w:rPr>
        <w:t>go</w:t>
      </w:r>
      <w:proofErr w:type="spellEnd"/>
      <w:r w:rsidR="007A16C2" w:rsidRPr="00187FD5">
        <w:rPr>
          <w:rFonts w:ascii="Arial" w:hAnsi="Arial" w:cs="Arial"/>
          <w:bCs/>
          <w:sz w:val="20"/>
          <w:szCs w:val="20"/>
          <w:lang w:val="de-DE"/>
        </w:rPr>
        <w:t xml:space="preserve"> </w:t>
      </w:r>
      <w:r w:rsidR="003707FD" w:rsidRPr="00187FD5">
        <w:rPr>
          <w:rFonts w:ascii="Arial" w:hAnsi="Arial" w:cs="Arial"/>
          <w:bCs/>
          <w:sz w:val="20"/>
          <w:szCs w:val="20"/>
          <w:lang w:val="de-DE"/>
        </w:rPr>
        <w:t xml:space="preserve">Becher. Alternativen gibt es bereits zu genüge, jedoch bringen diese </w:t>
      </w:r>
      <w:r w:rsidR="00754315">
        <w:rPr>
          <w:rFonts w:ascii="Arial" w:hAnsi="Arial" w:cs="Arial"/>
          <w:bCs/>
          <w:sz w:val="20"/>
          <w:szCs w:val="20"/>
          <w:lang w:val="de-DE"/>
        </w:rPr>
        <w:t>oft</w:t>
      </w:r>
      <w:r w:rsidR="003707FD" w:rsidRPr="002460D8">
        <w:rPr>
          <w:rFonts w:ascii="Arial" w:hAnsi="Arial" w:cs="Arial"/>
          <w:bCs/>
          <w:sz w:val="20"/>
          <w:szCs w:val="20"/>
          <w:lang w:val="de-DE"/>
        </w:rPr>
        <w:t xml:space="preserve"> eine komplette Neuanschaffung mit sich, beispielsweise wiederverwertbare Kaffee-Becher.</w:t>
      </w:r>
      <w:r w:rsidR="00EB5829" w:rsidRPr="002460D8">
        <w:rPr>
          <w:rFonts w:ascii="Arial" w:hAnsi="Arial" w:cs="Arial"/>
          <w:bCs/>
          <w:sz w:val="20"/>
          <w:szCs w:val="20"/>
          <w:lang w:val="de-DE"/>
        </w:rPr>
        <w:t xml:space="preserve"> Als </w:t>
      </w:r>
      <w:r w:rsidR="00754315">
        <w:rPr>
          <w:rFonts w:ascii="Arial" w:hAnsi="Arial" w:cs="Arial"/>
          <w:bCs/>
          <w:sz w:val="20"/>
          <w:szCs w:val="20"/>
          <w:lang w:val="de-DE"/>
        </w:rPr>
        <w:t>Lösung</w:t>
      </w:r>
      <w:r w:rsidR="00EB5829" w:rsidRPr="002460D8">
        <w:rPr>
          <w:rFonts w:ascii="Arial" w:hAnsi="Arial" w:cs="Arial"/>
          <w:bCs/>
          <w:sz w:val="20"/>
          <w:szCs w:val="20"/>
          <w:lang w:val="de-DE"/>
        </w:rPr>
        <w:t xml:space="preserve"> hat das deutsche Unternehmen </w:t>
      </w:r>
      <w:proofErr w:type="spellStart"/>
      <w:r w:rsidR="0011402B">
        <w:rPr>
          <w:rFonts w:ascii="Arial" w:hAnsi="Arial" w:cs="Arial"/>
          <w:bCs/>
          <w:sz w:val="20"/>
          <w:szCs w:val="20"/>
          <w:lang w:val="de-DE"/>
        </w:rPr>
        <w:t>Cadios</w:t>
      </w:r>
      <w:proofErr w:type="spellEnd"/>
      <w:r w:rsidR="00EB5829" w:rsidRPr="002460D8">
        <w:rPr>
          <w:rFonts w:ascii="Arial" w:hAnsi="Arial" w:cs="Arial"/>
          <w:bCs/>
          <w:sz w:val="20"/>
          <w:szCs w:val="20"/>
          <w:lang w:val="de-DE"/>
        </w:rPr>
        <w:t xml:space="preserve"> den ersten Coffee</w:t>
      </w:r>
      <w:r w:rsidR="007A16C2">
        <w:rPr>
          <w:rFonts w:ascii="Arial" w:hAnsi="Arial" w:cs="Arial"/>
          <w:bCs/>
          <w:sz w:val="20"/>
          <w:szCs w:val="20"/>
          <w:lang w:val="de-DE"/>
        </w:rPr>
        <w:t xml:space="preserve"> </w:t>
      </w:r>
      <w:proofErr w:type="spellStart"/>
      <w:r w:rsidR="00EB5829" w:rsidRPr="002460D8">
        <w:rPr>
          <w:rFonts w:ascii="Arial" w:hAnsi="Arial" w:cs="Arial"/>
          <w:bCs/>
          <w:sz w:val="20"/>
          <w:szCs w:val="20"/>
          <w:lang w:val="de-DE"/>
        </w:rPr>
        <w:t>to</w:t>
      </w:r>
      <w:proofErr w:type="spellEnd"/>
      <w:r w:rsidR="007A16C2">
        <w:rPr>
          <w:rFonts w:ascii="Arial" w:hAnsi="Arial" w:cs="Arial"/>
          <w:bCs/>
          <w:sz w:val="20"/>
          <w:szCs w:val="20"/>
          <w:lang w:val="de-DE"/>
        </w:rPr>
        <w:t xml:space="preserve"> </w:t>
      </w:r>
      <w:proofErr w:type="spellStart"/>
      <w:r w:rsidR="00EB5829" w:rsidRPr="002460D8">
        <w:rPr>
          <w:rFonts w:ascii="Arial" w:hAnsi="Arial" w:cs="Arial"/>
          <w:bCs/>
          <w:sz w:val="20"/>
          <w:szCs w:val="20"/>
          <w:lang w:val="de-DE"/>
        </w:rPr>
        <w:t>go</w:t>
      </w:r>
      <w:proofErr w:type="spellEnd"/>
      <w:r w:rsidR="00EB5829" w:rsidRPr="002460D8">
        <w:rPr>
          <w:rFonts w:ascii="Arial" w:hAnsi="Arial" w:cs="Arial"/>
          <w:bCs/>
          <w:sz w:val="20"/>
          <w:szCs w:val="20"/>
          <w:lang w:val="de-DE"/>
        </w:rPr>
        <w:t xml:space="preserve"> </w:t>
      </w:r>
      <w:r w:rsidR="00EB5829" w:rsidRPr="00187FD5">
        <w:rPr>
          <w:rFonts w:ascii="Arial" w:hAnsi="Arial" w:cs="Arial"/>
          <w:bCs/>
          <w:sz w:val="20"/>
          <w:szCs w:val="20"/>
          <w:lang w:val="de-DE"/>
        </w:rPr>
        <w:t xml:space="preserve">Mehrwegdeckel entwickelt: </w:t>
      </w:r>
      <w:r w:rsidR="0011402B">
        <w:rPr>
          <w:rFonts w:ascii="Arial" w:hAnsi="Arial" w:cs="Arial"/>
          <w:bCs/>
          <w:sz w:val="20"/>
          <w:szCs w:val="20"/>
          <w:lang w:val="de-DE"/>
        </w:rPr>
        <w:t>„Udo“</w:t>
      </w:r>
      <w:r w:rsidR="008B1D69" w:rsidRPr="00187FD5">
        <w:rPr>
          <w:rFonts w:ascii="Arial" w:hAnsi="Arial" w:cs="Arial"/>
          <w:bCs/>
          <w:sz w:val="20"/>
          <w:szCs w:val="20"/>
          <w:lang w:val="de-DE"/>
        </w:rPr>
        <w:t xml:space="preserve"> wird </w:t>
      </w:r>
      <w:r w:rsidR="00EB5829" w:rsidRPr="00187FD5">
        <w:rPr>
          <w:rFonts w:ascii="Arial" w:hAnsi="Arial" w:cs="Arial"/>
          <w:bCs/>
          <w:sz w:val="20"/>
          <w:szCs w:val="20"/>
          <w:lang w:val="de-DE"/>
        </w:rPr>
        <w:t>klimaneutral i</w:t>
      </w:r>
      <w:r w:rsidR="00754315" w:rsidRPr="00187FD5">
        <w:rPr>
          <w:rFonts w:ascii="Arial" w:hAnsi="Arial" w:cs="Arial"/>
          <w:bCs/>
          <w:sz w:val="20"/>
          <w:szCs w:val="20"/>
          <w:lang w:val="de-DE"/>
        </w:rPr>
        <w:t>m Inland</w:t>
      </w:r>
      <w:r w:rsidR="00EB5829" w:rsidRPr="00187FD5">
        <w:rPr>
          <w:rFonts w:ascii="Arial" w:hAnsi="Arial" w:cs="Arial"/>
          <w:bCs/>
          <w:sz w:val="20"/>
          <w:szCs w:val="20"/>
          <w:lang w:val="de-DE"/>
        </w:rPr>
        <w:t xml:space="preserve"> hergestellt</w:t>
      </w:r>
      <w:r w:rsidR="008B1D69" w:rsidRPr="00187FD5">
        <w:rPr>
          <w:rFonts w:ascii="Arial" w:hAnsi="Arial" w:cs="Arial"/>
          <w:bCs/>
          <w:sz w:val="20"/>
          <w:szCs w:val="20"/>
          <w:lang w:val="de-DE"/>
        </w:rPr>
        <w:t>. Zusätzlich kann das in Deutschland produzierte TPE in den</w:t>
      </w:r>
      <w:r w:rsidR="00EB5829" w:rsidRPr="00187FD5">
        <w:rPr>
          <w:rFonts w:ascii="Arial" w:hAnsi="Arial" w:cs="Arial"/>
          <w:bCs/>
          <w:sz w:val="20"/>
          <w:szCs w:val="20"/>
          <w:lang w:val="de-DE"/>
        </w:rPr>
        <w:t xml:space="preserve"> technischen </w:t>
      </w:r>
      <w:r w:rsidR="0053091F" w:rsidRPr="00187FD5">
        <w:rPr>
          <w:rFonts w:ascii="Arial" w:hAnsi="Arial" w:cs="Arial"/>
          <w:bCs/>
          <w:sz w:val="20"/>
          <w:szCs w:val="20"/>
          <w:lang w:val="de-DE"/>
        </w:rPr>
        <w:t>Produktk</w:t>
      </w:r>
      <w:r w:rsidR="006241B5" w:rsidRPr="00187FD5">
        <w:rPr>
          <w:rFonts w:ascii="Arial" w:hAnsi="Arial" w:cs="Arial"/>
          <w:bCs/>
          <w:sz w:val="20"/>
          <w:szCs w:val="20"/>
          <w:lang w:val="de-DE"/>
        </w:rPr>
        <w:t xml:space="preserve">reislauf </w:t>
      </w:r>
      <w:r w:rsidR="0053091F" w:rsidRPr="00187FD5">
        <w:rPr>
          <w:rFonts w:ascii="Arial" w:hAnsi="Arial" w:cs="Arial"/>
          <w:bCs/>
          <w:sz w:val="20"/>
          <w:szCs w:val="20"/>
          <w:lang w:val="de-DE"/>
        </w:rPr>
        <w:t>(In-</w:t>
      </w:r>
      <w:proofErr w:type="spellStart"/>
      <w:r w:rsidR="0053091F" w:rsidRPr="00187FD5">
        <w:rPr>
          <w:rFonts w:ascii="Arial" w:hAnsi="Arial" w:cs="Arial"/>
          <w:bCs/>
          <w:sz w:val="20"/>
          <w:szCs w:val="20"/>
          <w:lang w:val="de-DE"/>
        </w:rPr>
        <w:t>Process</w:t>
      </w:r>
      <w:proofErr w:type="spellEnd"/>
      <w:r w:rsidR="0053091F" w:rsidRPr="00187FD5">
        <w:rPr>
          <w:rFonts w:ascii="Arial" w:hAnsi="Arial" w:cs="Arial"/>
          <w:bCs/>
          <w:sz w:val="20"/>
          <w:szCs w:val="20"/>
          <w:lang w:val="de-DE"/>
        </w:rPr>
        <w:t xml:space="preserve">-Recycling) </w:t>
      </w:r>
      <w:r w:rsidR="006241B5" w:rsidRPr="00187FD5">
        <w:rPr>
          <w:rFonts w:ascii="Arial" w:hAnsi="Arial" w:cs="Arial"/>
          <w:bCs/>
          <w:sz w:val="20"/>
          <w:szCs w:val="20"/>
          <w:lang w:val="de-DE"/>
        </w:rPr>
        <w:t>zurückgeführt werden.</w:t>
      </w:r>
    </w:p>
    <w:p w14:paraId="453841F3" w14:textId="1A46EB76" w:rsidR="00EB5829" w:rsidRPr="002460D8" w:rsidRDefault="00EB5829" w:rsidP="008151E1">
      <w:pPr>
        <w:keepLines/>
        <w:spacing w:after="0" w:line="360" w:lineRule="auto"/>
        <w:ind w:right="1701"/>
        <w:jc w:val="both"/>
        <w:rPr>
          <w:rFonts w:ascii="Arial" w:hAnsi="Arial" w:cs="Arial"/>
          <w:bCs/>
          <w:sz w:val="20"/>
          <w:szCs w:val="20"/>
          <w:lang w:val="de-DE"/>
        </w:rPr>
      </w:pPr>
    </w:p>
    <w:p w14:paraId="22DF9B0C" w14:textId="20CC2879" w:rsidR="002460D8" w:rsidRDefault="0011402B" w:rsidP="008151E1">
      <w:pPr>
        <w:keepLines/>
        <w:spacing w:after="0" w:line="360" w:lineRule="auto"/>
        <w:ind w:right="1701"/>
        <w:jc w:val="both"/>
        <w:rPr>
          <w:rFonts w:ascii="Arial" w:hAnsi="Arial" w:cs="Arial"/>
          <w:bCs/>
          <w:color w:val="000000"/>
          <w:sz w:val="20"/>
          <w:szCs w:val="20"/>
          <w:lang w:val="de-DE"/>
        </w:rPr>
      </w:pPr>
      <w:r>
        <w:rPr>
          <w:rFonts w:ascii="Arial" w:hAnsi="Arial" w:cs="Arial"/>
          <w:bCs/>
          <w:color w:val="000000"/>
          <w:sz w:val="20"/>
          <w:szCs w:val="20"/>
          <w:lang w:val="de-DE"/>
        </w:rPr>
        <w:lastRenderedPageBreak/>
        <w:t>Die Erfinder von „Udo“</w:t>
      </w:r>
      <w:r w:rsidR="006241B5" w:rsidRPr="002460D8">
        <w:rPr>
          <w:rFonts w:ascii="Arial" w:hAnsi="Arial" w:cs="Arial"/>
          <w:bCs/>
          <w:color w:val="000000"/>
          <w:sz w:val="20"/>
          <w:szCs w:val="20"/>
          <w:lang w:val="de-DE"/>
        </w:rPr>
        <w:t xml:space="preserve"> stell</w:t>
      </w:r>
      <w:r>
        <w:rPr>
          <w:rFonts w:ascii="Arial" w:hAnsi="Arial" w:cs="Arial"/>
          <w:bCs/>
          <w:color w:val="000000"/>
          <w:sz w:val="20"/>
          <w:szCs w:val="20"/>
          <w:lang w:val="de-DE"/>
        </w:rPr>
        <w:t>en</w:t>
      </w:r>
      <w:r w:rsidR="006241B5" w:rsidRPr="002460D8">
        <w:rPr>
          <w:rFonts w:ascii="Arial" w:hAnsi="Arial" w:cs="Arial"/>
          <w:bCs/>
          <w:color w:val="000000"/>
          <w:sz w:val="20"/>
          <w:szCs w:val="20"/>
          <w:lang w:val="de-DE"/>
        </w:rPr>
        <w:t xml:space="preserve"> Nachhaltigkeit </w:t>
      </w:r>
      <w:r w:rsidR="00015E53" w:rsidRPr="002460D8">
        <w:rPr>
          <w:rFonts w:ascii="Arial" w:hAnsi="Arial" w:cs="Arial"/>
          <w:bCs/>
          <w:color w:val="000000"/>
          <w:sz w:val="20"/>
          <w:szCs w:val="20"/>
          <w:lang w:val="de-DE"/>
        </w:rPr>
        <w:t xml:space="preserve">und Qualität </w:t>
      </w:r>
      <w:r w:rsidR="006241B5" w:rsidRPr="002460D8">
        <w:rPr>
          <w:rFonts w:ascii="Arial" w:hAnsi="Arial" w:cs="Arial"/>
          <w:bCs/>
          <w:color w:val="000000"/>
          <w:sz w:val="20"/>
          <w:szCs w:val="20"/>
          <w:lang w:val="de-DE"/>
        </w:rPr>
        <w:t xml:space="preserve">in den Mittelpunkt ihrer </w:t>
      </w:r>
      <w:r w:rsidR="00015E53" w:rsidRPr="002460D8">
        <w:rPr>
          <w:rFonts w:ascii="Arial" w:hAnsi="Arial" w:cs="Arial"/>
          <w:bCs/>
          <w:color w:val="000000"/>
          <w:sz w:val="20"/>
          <w:szCs w:val="20"/>
          <w:lang w:val="de-DE"/>
        </w:rPr>
        <w:t xml:space="preserve">Arbeit und so fiel die </w:t>
      </w:r>
      <w:r w:rsidR="00EE16CF">
        <w:rPr>
          <w:rFonts w:ascii="Arial" w:hAnsi="Arial" w:cs="Arial"/>
          <w:bCs/>
          <w:color w:val="000000"/>
          <w:sz w:val="20"/>
          <w:szCs w:val="20"/>
          <w:lang w:val="de-DE"/>
        </w:rPr>
        <w:t>Materialauswahl zu</w:t>
      </w:r>
      <w:r w:rsidR="00754315">
        <w:rPr>
          <w:rFonts w:ascii="Arial" w:hAnsi="Arial" w:cs="Arial"/>
          <w:bCs/>
          <w:color w:val="000000"/>
          <w:sz w:val="20"/>
          <w:szCs w:val="20"/>
          <w:lang w:val="de-DE"/>
        </w:rPr>
        <w:t>g</w:t>
      </w:r>
      <w:r w:rsidR="00EE16CF">
        <w:rPr>
          <w:rFonts w:ascii="Arial" w:hAnsi="Arial" w:cs="Arial"/>
          <w:bCs/>
          <w:color w:val="000000"/>
          <w:sz w:val="20"/>
          <w:szCs w:val="20"/>
          <w:lang w:val="de-DE"/>
        </w:rPr>
        <w:t xml:space="preserve">unsten eines </w:t>
      </w:r>
      <w:r w:rsidR="00015E53" w:rsidRPr="002460D8">
        <w:rPr>
          <w:rFonts w:ascii="Arial" w:hAnsi="Arial" w:cs="Arial"/>
          <w:bCs/>
          <w:color w:val="000000"/>
          <w:sz w:val="20"/>
          <w:szCs w:val="20"/>
          <w:lang w:val="de-DE"/>
        </w:rPr>
        <w:t>Portfolio-Compound</w:t>
      </w:r>
      <w:r w:rsidR="00EE16CF">
        <w:rPr>
          <w:rFonts w:ascii="Arial" w:hAnsi="Arial" w:cs="Arial"/>
          <w:bCs/>
          <w:color w:val="000000"/>
          <w:sz w:val="20"/>
          <w:szCs w:val="20"/>
          <w:lang w:val="de-DE"/>
        </w:rPr>
        <w:t>s</w:t>
      </w:r>
      <w:r w:rsidR="00015E53" w:rsidRPr="002460D8">
        <w:rPr>
          <w:rFonts w:ascii="Arial" w:hAnsi="Arial" w:cs="Arial"/>
          <w:bCs/>
          <w:color w:val="000000"/>
          <w:sz w:val="20"/>
          <w:szCs w:val="20"/>
          <w:lang w:val="de-DE"/>
        </w:rPr>
        <w:t xml:space="preserve"> von KRAIBURG TPE</w:t>
      </w:r>
      <w:r w:rsidR="00EE16CF">
        <w:rPr>
          <w:rFonts w:ascii="Arial" w:hAnsi="Arial" w:cs="Arial"/>
          <w:bCs/>
          <w:color w:val="000000"/>
          <w:sz w:val="20"/>
          <w:szCs w:val="20"/>
          <w:lang w:val="de-DE"/>
        </w:rPr>
        <w:t xml:space="preserve"> aus</w:t>
      </w:r>
      <w:r w:rsidR="00015E53" w:rsidRPr="002460D8">
        <w:rPr>
          <w:rFonts w:ascii="Arial" w:hAnsi="Arial" w:cs="Arial"/>
          <w:bCs/>
          <w:color w:val="000000"/>
          <w:sz w:val="20"/>
          <w:szCs w:val="20"/>
          <w:lang w:val="de-DE"/>
        </w:rPr>
        <w:t xml:space="preserve">. </w:t>
      </w:r>
      <w:r w:rsidR="00A4372D">
        <w:rPr>
          <w:rFonts w:ascii="Arial" w:hAnsi="Arial" w:cs="Arial"/>
          <w:bCs/>
          <w:color w:val="000000"/>
          <w:sz w:val="20"/>
          <w:szCs w:val="20"/>
          <w:lang w:val="de-DE"/>
        </w:rPr>
        <w:t xml:space="preserve">Das </w:t>
      </w:r>
      <w:r w:rsidR="00EE16CF">
        <w:rPr>
          <w:rFonts w:ascii="Arial" w:hAnsi="Arial" w:cs="Arial"/>
          <w:bCs/>
          <w:color w:val="000000"/>
          <w:sz w:val="20"/>
          <w:szCs w:val="20"/>
          <w:lang w:val="de-DE"/>
        </w:rPr>
        <w:t xml:space="preserve">halogenfreie </w:t>
      </w:r>
      <w:r w:rsidR="00A4372D">
        <w:rPr>
          <w:rFonts w:ascii="Arial" w:hAnsi="Arial" w:cs="Arial"/>
          <w:bCs/>
          <w:color w:val="000000"/>
          <w:sz w:val="20"/>
          <w:szCs w:val="20"/>
          <w:lang w:val="de-DE"/>
        </w:rPr>
        <w:t>THERMOLAST</w:t>
      </w:r>
      <w:r w:rsidR="00A4372D" w:rsidRPr="008B1D69">
        <w:rPr>
          <w:rFonts w:ascii="Arial" w:hAnsi="Arial" w:cs="Arial"/>
          <w:bCs/>
          <w:color w:val="000000"/>
          <w:sz w:val="20"/>
          <w:szCs w:val="20"/>
          <w:vertAlign w:val="superscript"/>
          <w:lang w:val="de-DE"/>
        </w:rPr>
        <w:t>®</w:t>
      </w:r>
      <w:r w:rsidR="00A4372D">
        <w:rPr>
          <w:rFonts w:ascii="Arial" w:hAnsi="Arial" w:cs="Arial"/>
          <w:bCs/>
          <w:color w:val="000000"/>
          <w:sz w:val="20"/>
          <w:szCs w:val="20"/>
          <w:lang w:val="de-DE"/>
        </w:rPr>
        <w:t xml:space="preserve"> K Produkt </w:t>
      </w:r>
      <w:r w:rsidR="00777D2B">
        <w:rPr>
          <w:rFonts w:ascii="Arial" w:hAnsi="Arial" w:cs="Arial"/>
          <w:bCs/>
          <w:color w:val="000000"/>
          <w:sz w:val="20"/>
          <w:szCs w:val="20"/>
          <w:lang w:val="de-DE"/>
        </w:rPr>
        <w:t>eignet sich insbesondere für Anwendung des täglichen Gebrauchs</w:t>
      </w:r>
      <w:r w:rsidR="00A4372D">
        <w:rPr>
          <w:rFonts w:ascii="Arial" w:hAnsi="Arial" w:cs="Arial"/>
          <w:bCs/>
          <w:color w:val="000000"/>
          <w:sz w:val="20"/>
          <w:szCs w:val="20"/>
          <w:lang w:val="de-DE"/>
        </w:rPr>
        <w:t xml:space="preserve"> </w:t>
      </w:r>
      <w:r w:rsidR="00777D2B">
        <w:rPr>
          <w:rFonts w:ascii="Arial" w:hAnsi="Arial" w:cs="Arial"/>
          <w:bCs/>
          <w:color w:val="000000"/>
          <w:sz w:val="20"/>
          <w:szCs w:val="20"/>
          <w:lang w:val="de-DE"/>
        </w:rPr>
        <w:t>und ist entsprechend strapazierfähig</w:t>
      </w:r>
      <w:r w:rsidR="00EE16CF">
        <w:rPr>
          <w:rFonts w:ascii="Arial" w:hAnsi="Arial" w:cs="Arial"/>
          <w:bCs/>
          <w:color w:val="000000"/>
          <w:sz w:val="20"/>
          <w:szCs w:val="20"/>
          <w:lang w:val="de-DE"/>
        </w:rPr>
        <w:t xml:space="preserve">, ohne über längere Zeit Qualitätseinbußen zu vermerken. Außerdem verfügt das Compound über eine Soft-Touch-Oberfläche – </w:t>
      </w:r>
      <w:r w:rsidR="00EE16CF" w:rsidRPr="00FF29B4">
        <w:rPr>
          <w:rFonts w:ascii="Arial" w:hAnsi="Arial" w:cs="Arial"/>
          <w:bCs/>
          <w:color w:val="000000"/>
          <w:sz w:val="20"/>
          <w:szCs w:val="20"/>
          <w:lang w:val="de-DE"/>
        </w:rPr>
        <w:t>dadurch liegt sie sehr angenehm in der Hand und ist trotzdem griffig</w:t>
      </w:r>
      <w:r w:rsidR="00FF29B4" w:rsidRPr="00FF29B4">
        <w:rPr>
          <w:rFonts w:ascii="Arial" w:hAnsi="Arial" w:cs="Arial"/>
          <w:bCs/>
          <w:color w:val="000000"/>
          <w:sz w:val="20"/>
          <w:szCs w:val="20"/>
          <w:lang w:val="de-DE"/>
        </w:rPr>
        <w:t xml:space="preserve">. Das TPE ist </w:t>
      </w:r>
      <w:r w:rsidR="00EE16CF" w:rsidRPr="00FF29B4">
        <w:rPr>
          <w:rFonts w:ascii="Arial" w:hAnsi="Arial" w:cs="Arial"/>
          <w:bCs/>
          <w:color w:val="000000"/>
          <w:sz w:val="20"/>
          <w:szCs w:val="20"/>
          <w:lang w:val="de-DE"/>
        </w:rPr>
        <w:t xml:space="preserve">je nach Kundenwunsch beliebig </w:t>
      </w:r>
      <w:proofErr w:type="spellStart"/>
      <w:r w:rsidR="00EE16CF" w:rsidRPr="00FF29B4">
        <w:rPr>
          <w:rFonts w:ascii="Arial" w:hAnsi="Arial" w:cs="Arial"/>
          <w:bCs/>
          <w:color w:val="000000"/>
          <w:sz w:val="20"/>
          <w:szCs w:val="20"/>
          <w:lang w:val="de-DE"/>
        </w:rPr>
        <w:t>einfärbbar</w:t>
      </w:r>
      <w:proofErr w:type="spellEnd"/>
      <w:r w:rsidR="008B1D69" w:rsidRPr="00FF29B4">
        <w:rPr>
          <w:rFonts w:ascii="Arial" w:hAnsi="Arial" w:cs="Arial"/>
          <w:bCs/>
          <w:color w:val="000000"/>
          <w:sz w:val="20"/>
          <w:szCs w:val="20"/>
          <w:lang w:val="de-DE"/>
        </w:rPr>
        <w:t xml:space="preserve"> </w:t>
      </w:r>
      <w:r w:rsidR="00FF29B4" w:rsidRPr="00FF29B4">
        <w:rPr>
          <w:rFonts w:ascii="Arial" w:hAnsi="Arial" w:cs="Arial"/>
          <w:bCs/>
          <w:color w:val="000000"/>
          <w:sz w:val="20"/>
          <w:szCs w:val="20"/>
          <w:lang w:val="de-DE"/>
        </w:rPr>
        <w:t>und kann mittels</w:t>
      </w:r>
      <w:r w:rsidR="008B1D69" w:rsidRPr="00FF29B4">
        <w:rPr>
          <w:rFonts w:ascii="Arial" w:hAnsi="Arial" w:cs="Arial"/>
          <w:bCs/>
          <w:color w:val="000000"/>
          <w:sz w:val="20"/>
          <w:szCs w:val="20"/>
          <w:lang w:val="de-DE"/>
        </w:rPr>
        <w:t xml:space="preserve"> Lasertechnologie mit einem Firmenlogo individualisier</w:t>
      </w:r>
      <w:r w:rsidR="00FF29B4" w:rsidRPr="00FF29B4">
        <w:rPr>
          <w:rFonts w:ascii="Arial" w:hAnsi="Arial" w:cs="Arial"/>
          <w:bCs/>
          <w:color w:val="000000"/>
          <w:sz w:val="20"/>
          <w:szCs w:val="20"/>
          <w:lang w:val="de-DE"/>
        </w:rPr>
        <w:t>t werden</w:t>
      </w:r>
      <w:r w:rsidR="00EE16CF" w:rsidRPr="00FF29B4">
        <w:rPr>
          <w:rFonts w:ascii="Arial" w:hAnsi="Arial" w:cs="Arial"/>
          <w:bCs/>
          <w:color w:val="000000"/>
          <w:sz w:val="20"/>
          <w:szCs w:val="20"/>
          <w:lang w:val="de-DE"/>
        </w:rPr>
        <w:t xml:space="preserve">. </w:t>
      </w:r>
      <w:r w:rsidR="00FF29B4">
        <w:rPr>
          <w:rFonts w:ascii="Arial" w:hAnsi="Arial"/>
          <w:bCs/>
          <w:sz w:val="20"/>
          <w:lang w:val="de-DE"/>
        </w:rPr>
        <w:t>Auch die</w:t>
      </w:r>
      <w:r w:rsidR="00EE16CF" w:rsidRPr="00FF29B4">
        <w:rPr>
          <w:rFonts w:ascii="Arial" w:hAnsi="Arial"/>
          <w:bCs/>
          <w:sz w:val="20"/>
          <w:lang w:val="de-DE"/>
        </w:rPr>
        <w:t xml:space="preserve"> mechanischen Eigenschaften und der gute Druckverformungsrest </w:t>
      </w:r>
      <w:r w:rsidR="00FF29B4">
        <w:rPr>
          <w:rFonts w:ascii="Arial" w:hAnsi="Arial"/>
          <w:bCs/>
          <w:sz w:val="20"/>
          <w:lang w:val="de-DE"/>
        </w:rPr>
        <w:t>kommen den</w:t>
      </w:r>
      <w:r w:rsidR="00EE16CF" w:rsidRPr="00FF29B4">
        <w:rPr>
          <w:rFonts w:ascii="Arial" w:hAnsi="Arial"/>
          <w:bCs/>
          <w:sz w:val="20"/>
          <w:lang w:val="de-DE"/>
        </w:rPr>
        <w:t xml:space="preserve"> Wünsche</w:t>
      </w:r>
      <w:r w:rsidR="00FF29B4">
        <w:rPr>
          <w:rFonts w:ascii="Arial" w:hAnsi="Arial"/>
          <w:bCs/>
          <w:sz w:val="20"/>
          <w:lang w:val="de-DE"/>
        </w:rPr>
        <w:t>n</w:t>
      </w:r>
      <w:r w:rsidR="00EE16CF">
        <w:rPr>
          <w:rFonts w:ascii="Arial" w:hAnsi="Arial"/>
          <w:bCs/>
          <w:sz w:val="20"/>
          <w:lang w:val="de-DE"/>
        </w:rPr>
        <w:t xml:space="preserve"> der Anwender</w:t>
      </w:r>
      <w:r w:rsidR="00FF29B4">
        <w:rPr>
          <w:rFonts w:ascii="Arial" w:hAnsi="Arial"/>
          <w:bCs/>
          <w:sz w:val="20"/>
          <w:lang w:val="de-DE"/>
        </w:rPr>
        <w:t xml:space="preserve"> entgegen</w:t>
      </w:r>
      <w:r w:rsidR="00EE16CF">
        <w:rPr>
          <w:rFonts w:ascii="Arial" w:hAnsi="Arial"/>
          <w:bCs/>
          <w:sz w:val="20"/>
          <w:lang w:val="de-DE"/>
        </w:rPr>
        <w:t xml:space="preserve">. </w:t>
      </w:r>
      <w:r w:rsidR="00EE16CF">
        <w:rPr>
          <w:rFonts w:ascii="Arial" w:hAnsi="Arial" w:cs="Arial"/>
          <w:bCs/>
          <w:color w:val="000000"/>
          <w:sz w:val="20"/>
          <w:szCs w:val="20"/>
          <w:lang w:val="de-DE"/>
        </w:rPr>
        <w:t xml:space="preserve">Weitere </w:t>
      </w:r>
      <w:r w:rsidR="00015E53" w:rsidRPr="002460D8">
        <w:rPr>
          <w:rFonts w:ascii="Arial" w:hAnsi="Arial" w:cs="Arial"/>
          <w:bCs/>
          <w:color w:val="000000"/>
          <w:sz w:val="20"/>
          <w:szCs w:val="20"/>
          <w:lang w:val="de-DE"/>
        </w:rPr>
        <w:t>Vorteile der verwendeten Lösung im Überblick:</w:t>
      </w:r>
    </w:p>
    <w:p w14:paraId="7313F83D" w14:textId="77777777" w:rsidR="007A16C2" w:rsidRPr="002460D8" w:rsidRDefault="007A16C2" w:rsidP="008151E1">
      <w:pPr>
        <w:keepLines/>
        <w:spacing w:after="0" w:line="360" w:lineRule="auto"/>
        <w:ind w:right="1701"/>
        <w:jc w:val="both"/>
        <w:rPr>
          <w:rFonts w:ascii="Arial" w:hAnsi="Arial" w:cs="Arial"/>
          <w:bCs/>
          <w:color w:val="000000"/>
          <w:sz w:val="20"/>
          <w:szCs w:val="20"/>
          <w:lang w:val="de-DE"/>
        </w:rPr>
      </w:pPr>
    </w:p>
    <w:p w14:paraId="3461D419" w14:textId="77777777" w:rsidR="007403D7" w:rsidRPr="002460D8" w:rsidRDefault="007403D7" w:rsidP="007403D7">
      <w:pPr>
        <w:pStyle w:val="Listenabsatz"/>
        <w:keepLines/>
        <w:numPr>
          <w:ilvl w:val="0"/>
          <w:numId w:val="14"/>
        </w:numPr>
        <w:spacing w:line="360" w:lineRule="auto"/>
        <w:ind w:right="1701"/>
        <w:jc w:val="both"/>
        <w:rPr>
          <w:rFonts w:ascii="Arial" w:hAnsi="Arial" w:cs="Arial"/>
          <w:bCs/>
          <w:color w:val="000000"/>
          <w:sz w:val="20"/>
          <w:szCs w:val="20"/>
          <w:lang w:val="de-DE"/>
        </w:rPr>
      </w:pPr>
      <w:r w:rsidRPr="002460D8">
        <w:rPr>
          <w:rFonts w:ascii="Arial" w:hAnsi="Arial" w:cs="Arial"/>
          <w:bCs/>
          <w:color w:val="000000"/>
          <w:sz w:val="20"/>
          <w:szCs w:val="20"/>
          <w:lang w:val="de-DE"/>
        </w:rPr>
        <w:t>In-</w:t>
      </w:r>
      <w:proofErr w:type="spellStart"/>
      <w:r w:rsidRPr="002460D8">
        <w:rPr>
          <w:rFonts w:ascii="Arial" w:hAnsi="Arial" w:cs="Arial"/>
          <w:bCs/>
          <w:color w:val="000000"/>
          <w:sz w:val="20"/>
          <w:szCs w:val="20"/>
          <w:lang w:val="de-DE"/>
        </w:rPr>
        <w:t>Process</w:t>
      </w:r>
      <w:proofErr w:type="spellEnd"/>
      <w:r w:rsidRPr="002460D8">
        <w:rPr>
          <w:rFonts w:ascii="Arial" w:hAnsi="Arial" w:cs="Arial"/>
          <w:bCs/>
          <w:color w:val="000000"/>
          <w:sz w:val="20"/>
          <w:szCs w:val="20"/>
          <w:lang w:val="de-DE"/>
        </w:rPr>
        <w:t xml:space="preserve"> Recycling ist möglich</w:t>
      </w:r>
    </w:p>
    <w:p w14:paraId="6AA557BA" w14:textId="77777777" w:rsidR="007403D7" w:rsidRPr="002460D8" w:rsidRDefault="007403D7" w:rsidP="007403D7">
      <w:pPr>
        <w:pStyle w:val="Listenabsatz"/>
        <w:keepLines/>
        <w:numPr>
          <w:ilvl w:val="0"/>
          <w:numId w:val="14"/>
        </w:numPr>
        <w:spacing w:line="360" w:lineRule="auto"/>
        <w:ind w:right="1701"/>
        <w:jc w:val="both"/>
        <w:rPr>
          <w:rFonts w:ascii="Arial" w:hAnsi="Arial" w:cs="Arial"/>
          <w:bCs/>
          <w:color w:val="000000"/>
          <w:sz w:val="20"/>
          <w:szCs w:val="20"/>
          <w:lang w:val="de-DE"/>
        </w:rPr>
      </w:pPr>
      <w:r w:rsidRPr="002460D8">
        <w:rPr>
          <w:rFonts w:ascii="Arial" w:hAnsi="Arial" w:cs="Arial"/>
          <w:bCs/>
          <w:color w:val="000000"/>
          <w:sz w:val="20"/>
          <w:szCs w:val="20"/>
          <w:lang w:val="de-DE"/>
        </w:rPr>
        <w:t>Spülmaschinengeeignet</w:t>
      </w:r>
    </w:p>
    <w:p w14:paraId="1A75F028" w14:textId="3DC9AED2" w:rsidR="002460D8" w:rsidRDefault="007403D7" w:rsidP="002460D8">
      <w:pPr>
        <w:pStyle w:val="Listenabsatz"/>
        <w:keepLines/>
        <w:numPr>
          <w:ilvl w:val="0"/>
          <w:numId w:val="14"/>
        </w:numPr>
        <w:spacing w:line="360" w:lineRule="auto"/>
        <w:ind w:right="1701"/>
        <w:jc w:val="both"/>
        <w:rPr>
          <w:rFonts w:ascii="Arial" w:hAnsi="Arial" w:cs="Arial"/>
          <w:bCs/>
          <w:color w:val="000000"/>
          <w:sz w:val="20"/>
          <w:szCs w:val="20"/>
          <w:lang w:val="de-DE"/>
        </w:rPr>
      </w:pPr>
      <w:r>
        <w:rPr>
          <w:rFonts w:ascii="Arial" w:hAnsi="Arial" w:cs="Arial"/>
          <w:bCs/>
          <w:color w:val="000000"/>
          <w:sz w:val="20"/>
          <w:szCs w:val="20"/>
          <w:lang w:val="de-DE"/>
        </w:rPr>
        <w:t xml:space="preserve">Extrem griffig durch sehr gute haptische Eigenschaften </w:t>
      </w:r>
    </w:p>
    <w:p w14:paraId="7D447F5C" w14:textId="19CC1E77" w:rsidR="007403D7" w:rsidRDefault="007403D7" w:rsidP="002460D8">
      <w:pPr>
        <w:pStyle w:val="Listenabsatz"/>
        <w:keepLines/>
        <w:numPr>
          <w:ilvl w:val="0"/>
          <w:numId w:val="14"/>
        </w:numPr>
        <w:spacing w:line="360" w:lineRule="auto"/>
        <w:ind w:right="1701"/>
        <w:jc w:val="both"/>
        <w:rPr>
          <w:rFonts w:ascii="Arial" w:hAnsi="Arial" w:cs="Arial"/>
          <w:bCs/>
          <w:color w:val="000000"/>
          <w:sz w:val="20"/>
          <w:szCs w:val="20"/>
          <w:lang w:val="de-DE"/>
        </w:rPr>
      </w:pPr>
      <w:r>
        <w:rPr>
          <w:rFonts w:ascii="Arial" w:hAnsi="Arial" w:cs="Arial"/>
          <w:bCs/>
          <w:color w:val="000000"/>
          <w:sz w:val="20"/>
          <w:szCs w:val="20"/>
          <w:lang w:val="de-DE"/>
        </w:rPr>
        <w:t>Hohe Temperaturbeständigkeit</w:t>
      </w:r>
    </w:p>
    <w:p w14:paraId="2E9F1A65" w14:textId="6055D861" w:rsidR="007403D7" w:rsidRPr="00187FD5" w:rsidRDefault="007403D7" w:rsidP="002460D8">
      <w:pPr>
        <w:pStyle w:val="Listenabsatz"/>
        <w:keepLines/>
        <w:numPr>
          <w:ilvl w:val="0"/>
          <w:numId w:val="14"/>
        </w:numPr>
        <w:spacing w:line="360" w:lineRule="auto"/>
        <w:ind w:right="1701"/>
        <w:jc w:val="both"/>
        <w:rPr>
          <w:rFonts w:ascii="Arial" w:hAnsi="Arial" w:cs="Arial"/>
          <w:bCs/>
          <w:sz w:val="20"/>
          <w:szCs w:val="20"/>
          <w:lang w:val="de-DE"/>
        </w:rPr>
      </w:pPr>
      <w:r w:rsidRPr="00187FD5">
        <w:rPr>
          <w:rFonts w:ascii="Arial" w:hAnsi="Arial" w:cs="Arial"/>
          <w:bCs/>
          <w:sz w:val="20"/>
          <w:szCs w:val="20"/>
          <w:lang w:val="de-DE"/>
        </w:rPr>
        <w:t>Multikomponentenspritzgussfähig</w:t>
      </w:r>
    </w:p>
    <w:p w14:paraId="0500D050" w14:textId="7506F19A" w:rsidR="003907F8" w:rsidRPr="00187FD5" w:rsidRDefault="003907F8" w:rsidP="003907F8">
      <w:pPr>
        <w:pStyle w:val="Listenabsatz"/>
        <w:keepLines/>
        <w:numPr>
          <w:ilvl w:val="0"/>
          <w:numId w:val="14"/>
        </w:numPr>
        <w:spacing w:line="360" w:lineRule="auto"/>
        <w:ind w:right="1701"/>
        <w:jc w:val="both"/>
        <w:rPr>
          <w:rFonts w:ascii="Arial" w:hAnsi="Arial" w:cs="Arial"/>
          <w:bCs/>
          <w:sz w:val="20"/>
          <w:szCs w:val="20"/>
          <w:lang w:val="de-DE"/>
        </w:rPr>
      </w:pPr>
      <w:r w:rsidRPr="00187FD5">
        <w:rPr>
          <w:rFonts w:ascii="Arial" w:hAnsi="Arial" w:cs="Arial"/>
          <w:bCs/>
          <w:sz w:val="20"/>
          <w:szCs w:val="20"/>
          <w:lang w:val="de-DE"/>
        </w:rPr>
        <w:t>Konformität nach Verordnung (EU) Nr. 10/2011</w:t>
      </w:r>
    </w:p>
    <w:p w14:paraId="735424CA" w14:textId="28C2FE55" w:rsidR="003907F8" w:rsidRPr="00187FD5" w:rsidRDefault="003907F8" w:rsidP="003907F8">
      <w:pPr>
        <w:pStyle w:val="Listenabsatz"/>
        <w:keepLines/>
        <w:numPr>
          <w:ilvl w:val="0"/>
          <w:numId w:val="14"/>
        </w:numPr>
        <w:spacing w:line="360" w:lineRule="auto"/>
        <w:ind w:right="1701"/>
        <w:jc w:val="both"/>
        <w:rPr>
          <w:rFonts w:ascii="Arial" w:hAnsi="Arial" w:cs="Arial"/>
          <w:bCs/>
          <w:sz w:val="20"/>
          <w:szCs w:val="20"/>
          <w:lang w:val="de-DE"/>
        </w:rPr>
      </w:pPr>
      <w:r w:rsidRPr="00187FD5">
        <w:rPr>
          <w:rFonts w:ascii="Arial" w:hAnsi="Arial" w:cs="Arial"/>
          <w:bCs/>
          <w:sz w:val="20"/>
          <w:szCs w:val="20"/>
          <w:lang w:val="de-DE"/>
        </w:rPr>
        <w:t xml:space="preserve">Rohstoffkonformität </w:t>
      </w:r>
      <w:proofErr w:type="gramStart"/>
      <w:r w:rsidRPr="00187FD5">
        <w:rPr>
          <w:rFonts w:ascii="Arial" w:hAnsi="Arial" w:cs="Arial"/>
          <w:bCs/>
          <w:sz w:val="20"/>
          <w:szCs w:val="20"/>
          <w:lang w:val="de-DE"/>
        </w:rPr>
        <w:t>US FDA</w:t>
      </w:r>
      <w:proofErr w:type="gramEnd"/>
      <w:r w:rsidRPr="00187FD5">
        <w:rPr>
          <w:rFonts w:ascii="Arial" w:hAnsi="Arial" w:cs="Arial"/>
          <w:bCs/>
          <w:sz w:val="20"/>
          <w:szCs w:val="20"/>
          <w:lang w:val="de-DE"/>
        </w:rPr>
        <w:t xml:space="preserve"> CFR 21 </w:t>
      </w:r>
    </w:p>
    <w:p w14:paraId="48655B87" w14:textId="58D15FC6" w:rsidR="002460D8" w:rsidRPr="00187FD5" w:rsidRDefault="002460D8" w:rsidP="00EE16CF">
      <w:pPr>
        <w:pStyle w:val="Listenabsatz"/>
        <w:keepLines/>
        <w:numPr>
          <w:ilvl w:val="0"/>
          <w:numId w:val="14"/>
        </w:numPr>
        <w:spacing w:line="360" w:lineRule="auto"/>
        <w:ind w:right="1701"/>
        <w:jc w:val="both"/>
        <w:rPr>
          <w:rFonts w:ascii="Arial" w:hAnsi="Arial"/>
          <w:bCs/>
          <w:sz w:val="20"/>
          <w:lang w:val="de-DE"/>
        </w:rPr>
      </w:pPr>
      <w:r w:rsidRPr="00187FD5">
        <w:rPr>
          <w:rFonts w:ascii="Arial" w:hAnsi="Arial"/>
          <w:bCs/>
          <w:sz w:val="20"/>
          <w:lang w:val="de-DE"/>
        </w:rPr>
        <w:t xml:space="preserve">Konformität nach DIN EN 71-3 </w:t>
      </w:r>
    </w:p>
    <w:p w14:paraId="62B357C6" w14:textId="77777777" w:rsidR="002460D8" w:rsidRPr="002460D8" w:rsidRDefault="002460D8" w:rsidP="002460D8">
      <w:pPr>
        <w:keepLines/>
        <w:spacing w:line="360" w:lineRule="auto"/>
        <w:ind w:right="1701"/>
        <w:jc w:val="both"/>
        <w:rPr>
          <w:rFonts w:ascii="Arial" w:hAnsi="Arial" w:cs="Arial"/>
          <w:bCs/>
          <w:color w:val="000000"/>
          <w:sz w:val="21"/>
          <w:szCs w:val="21"/>
          <w:lang w:val="de-DE"/>
        </w:rPr>
      </w:pPr>
    </w:p>
    <w:p w14:paraId="1E85E8A5" w14:textId="1D9294B5" w:rsidR="00716873" w:rsidRDefault="00716873" w:rsidP="00716873">
      <w:pPr>
        <w:keepLines/>
        <w:spacing w:line="360" w:lineRule="auto"/>
        <w:ind w:right="1701"/>
        <w:jc w:val="both"/>
        <w:rPr>
          <w:rFonts w:ascii="Arial" w:hAnsi="Arial"/>
          <w:bCs/>
          <w:sz w:val="20"/>
          <w:lang w:val="de-DE"/>
        </w:rPr>
      </w:pPr>
      <w:r>
        <w:rPr>
          <w:rFonts w:ascii="Arial" w:hAnsi="Arial"/>
          <w:bCs/>
          <w:sz w:val="20"/>
          <w:lang w:val="de-DE"/>
        </w:rPr>
        <w:t>„</w:t>
      </w:r>
      <w:r w:rsidR="00EE16CF">
        <w:rPr>
          <w:rFonts w:ascii="Arial" w:hAnsi="Arial"/>
          <w:bCs/>
          <w:sz w:val="20"/>
          <w:lang w:val="de-DE"/>
        </w:rPr>
        <w:t xml:space="preserve">Wir haben einen hohen Anspruch </w:t>
      </w:r>
      <w:r w:rsidR="00C44BEB">
        <w:rPr>
          <w:rFonts w:ascii="Arial" w:hAnsi="Arial"/>
          <w:bCs/>
          <w:sz w:val="20"/>
          <w:lang w:val="de-DE"/>
        </w:rPr>
        <w:t xml:space="preserve">an die Materialien, die bei unseren Designprodukten eingesetzt werden, denn wir wollen unseren Kunden ein ehrliches, nachhaltiges und qualitatives Produkt liefern. </w:t>
      </w:r>
      <w:r w:rsidR="00EE16CF">
        <w:rPr>
          <w:rFonts w:ascii="Arial" w:hAnsi="Arial"/>
          <w:bCs/>
          <w:sz w:val="20"/>
          <w:lang w:val="de-DE"/>
        </w:rPr>
        <w:t xml:space="preserve">Bei dem Compound von KRAIBURG TPE hat das gesamte Paket </w:t>
      </w:r>
      <w:r w:rsidR="00C44BEB">
        <w:rPr>
          <w:rFonts w:ascii="Arial" w:hAnsi="Arial"/>
          <w:bCs/>
          <w:sz w:val="20"/>
          <w:lang w:val="de-DE"/>
        </w:rPr>
        <w:t>gepunktet. Das Material erfüllt unsere Erwartungen und trägt dazu bei, unseren Kunden einen echten Mehrwert zu liefern. Denn Heißgetränke schmecken doch noch immer am besten aus der Lieblingstasse</w:t>
      </w:r>
      <w:r w:rsidR="00754315">
        <w:rPr>
          <w:rFonts w:ascii="Arial" w:hAnsi="Arial"/>
          <w:bCs/>
          <w:sz w:val="20"/>
          <w:lang w:val="de-DE"/>
        </w:rPr>
        <w:t>,</w:t>
      </w:r>
      <w:r w:rsidR="00C44BEB">
        <w:rPr>
          <w:rFonts w:ascii="Arial" w:hAnsi="Arial"/>
          <w:bCs/>
          <w:sz w:val="20"/>
          <w:lang w:val="de-DE"/>
        </w:rPr>
        <w:t xml:space="preserve">“ so Carina Frings, </w:t>
      </w:r>
      <w:r w:rsidR="0011402B">
        <w:rPr>
          <w:rFonts w:ascii="Arial" w:hAnsi="Arial"/>
          <w:bCs/>
          <w:sz w:val="20"/>
          <w:lang w:val="de-DE"/>
        </w:rPr>
        <w:t xml:space="preserve">Head </w:t>
      </w:r>
      <w:proofErr w:type="spellStart"/>
      <w:r w:rsidR="0011402B">
        <w:rPr>
          <w:rFonts w:ascii="Arial" w:hAnsi="Arial"/>
          <w:bCs/>
          <w:sz w:val="20"/>
          <w:lang w:val="de-DE"/>
        </w:rPr>
        <w:t>of</w:t>
      </w:r>
      <w:proofErr w:type="spellEnd"/>
      <w:r w:rsidR="0011402B">
        <w:rPr>
          <w:rFonts w:ascii="Arial" w:hAnsi="Arial"/>
          <w:bCs/>
          <w:sz w:val="20"/>
          <w:lang w:val="de-DE"/>
        </w:rPr>
        <w:t xml:space="preserve"> Marketing &amp; Design, Public Relations von </w:t>
      </w:r>
      <w:proofErr w:type="spellStart"/>
      <w:r w:rsidR="0011402B">
        <w:rPr>
          <w:rFonts w:ascii="Arial" w:hAnsi="Arial"/>
          <w:bCs/>
          <w:sz w:val="20"/>
          <w:lang w:val="de-DE"/>
        </w:rPr>
        <w:t>Cadios</w:t>
      </w:r>
      <w:proofErr w:type="spellEnd"/>
      <w:r w:rsidR="0011402B">
        <w:rPr>
          <w:rFonts w:ascii="Arial" w:hAnsi="Arial"/>
          <w:bCs/>
          <w:sz w:val="20"/>
          <w:lang w:val="de-DE"/>
        </w:rPr>
        <w:t>.</w:t>
      </w:r>
    </w:p>
    <w:p w14:paraId="1CDE4999" w14:textId="371ED4EC" w:rsidR="00617C43" w:rsidRPr="00716873" w:rsidRDefault="0053091F" w:rsidP="00716873">
      <w:pPr>
        <w:keepLines/>
        <w:spacing w:line="360" w:lineRule="auto"/>
        <w:ind w:right="1701"/>
        <w:jc w:val="both"/>
        <w:rPr>
          <w:rFonts w:ascii="Arial" w:hAnsi="Arial"/>
          <w:bCs/>
          <w:sz w:val="20"/>
          <w:lang w:val="de-DE"/>
        </w:rPr>
      </w:pPr>
      <w:r>
        <w:rPr>
          <w:rFonts w:ascii="Arial" w:hAnsi="Arial"/>
          <w:bCs/>
          <w:sz w:val="20"/>
          <w:lang w:val="de-DE"/>
        </w:rPr>
        <w:t xml:space="preserve">Dieses </w:t>
      </w:r>
      <w:r w:rsidR="00754315" w:rsidRPr="00187FD5">
        <w:rPr>
          <w:rFonts w:ascii="Arial" w:hAnsi="Arial"/>
          <w:bCs/>
          <w:sz w:val="20"/>
          <w:lang w:val="de-DE"/>
        </w:rPr>
        <w:t>THERMOLAST</w:t>
      </w:r>
      <w:r w:rsidR="00754315" w:rsidRPr="00187FD5">
        <w:rPr>
          <w:rFonts w:ascii="Arial" w:hAnsi="Arial"/>
          <w:bCs/>
          <w:sz w:val="20"/>
          <w:vertAlign w:val="superscript"/>
          <w:lang w:val="de-DE"/>
        </w:rPr>
        <w:t>®</w:t>
      </w:r>
      <w:r w:rsidR="00617C43" w:rsidRPr="00187FD5">
        <w:rPr>
          <w:rFonts w:ascii="Arial" w:hAnsi="Arial"/>
          <w:bCs/>
          <w:sz w:val="20"/>
          <w:lang w:val="de-DE"/>
        </w:rPr>
        <w:t>K</w:t>
      </w:r>
      <w:r w:rsidR="00187FD5" w:rsidRPr="00187FD5">
        <w:rPr>
          <w:rFonts w:ascii="Arial" w:hAnsi="Arial"/>
          <w:bCs/>
          <w:sz w:val="20"/>
          <w:lang w:val="de-DE"/>
        </w:rPr>
        <w:t>-</w:t>
      </w:r>
      <w:r w:rsidRPr="00187FD5">
        <w:rPr>
          <w:rFonts w:ascii="Arial" w:hAnsi="Arial"/>
          <w:bCs/>
          <w:sz w:val="20"/>
          <w:lang w:val="de-DE"/>
        </w:rPr>
        <w:t xml:space="preserve">Produkt </w:t>
      </w:r>
      <w:r w:rsidR="00617C43" w:rsidRPr="00187FD5">
        <w:rPr>
          <w:rFonts w:ascii="Arial" w:hAnsi="Arial"/>
          <w:bCs/>
          <w:sz w:val="20"/>
          <w:lang w:val="de-DE"/>
        </w:rPr>
        <w:t xml:space="preserve">ist transluzent und europaweit </w:t>
      </w:r>
      <w:r w:rsidR="00617C43">
        <w:rPr>
          <w:rFonts w:ascii="Arial" w:hAnsi="Arial"/>
          <w:bCs/>
          <w:sz w:val="20"/>
          <w:lang w:val="de-DE"/>
        </w:rPr>
        <w:t>verfügbar.</w:t>
      </w:r>
    </w:p>
    <w:p w14:paraId="3AF9C4E7" w14:textId="3307C59C" w:rsidR="00FD709F" w:rsidRPr="008151E1" w:rsidRDefault="008D524E" w:rsidP="008151E1">
      <w:pPr>
        <w:keepLines/>
        <w:spacing w:after="0" w:line="360" w:lineRule="auto"/>
        <w:ind w:right="1701"/>
        <w:jc w:val="both"/>
        <w:rPr>
          <w:rFonts w:ascii="Arial" w:hAnsi="Arial"/>
          <w:bCs/>
          <w:sz w:val="20"/>
          <w:lang w:val="de-DE"/>
        </w:rPr>
      </w:pPr>
      <w:r>
        <w:rPr>
          <w:noProof/>
        </w:rPr>
        <w:lastRenderedPageBreak/>
        <w:drawing>
          <wp:inline distT="0" distB="0" distL="0" distR="0" wp14:anchorId="16EBB520" wp14:editId="0F00DF1A">
            <wp:extent cx="4601260" cy="3067323"/>
            <wp:effectExtent l="0" t="0" r="889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54314" cy="3102690"/>
                    </a:xfrm>
                    <a:prstGeom prst="rect">
                      <a:avLst/>
                    </a:prstGeom>
                    <a:noFill/>
                    <a:ln>
                      <a:noFill/>
                    </a:ln>
                  </pic:spPr>
                </pic:pic>
              </a:graphicData>
            </a:graphic>
          </wp:inline>
        </w:drawing>
      </w:r>
    </w:p>
    <w:p w14:paraId="141FB3B4" w14:textId="3AA134BB" w:rsidR="00FD709F" w:rsidRDefault="00FD709F" w:rsidP="00FD709F">
      <w:pPr>
        <w:rPr>
          <w:rFonts w:ascii="Arial" w:eastAsia="Arial" w:hAnsi="Arial" w:cs="Arial"/>
          <w:b/>
          <w:color w:val="000000"/>
          <w:sz w:val="21"/>
          <w:szCs w:val="21"/>
          <w:lang w:val="de-DE"/>
        </w:rPr>
      </w:pPr>
    </w:p>
    <w:p w14:paraId="333997A8" w14:textId="174200FA" w:rsidR="00301B91" w:rsidRPr="00FD709F" w:rsidRDefault="007E6578" w:rsidP="00FD709F">
      <w:pPr>
        <w:ind w:right="1701"/>
        <w:rPr>
          <w:rFonts w:ascii="Arial" w:hAnsi="Arial"/>
          <w:bCs/>
          <w:sz w:val="20"/>
          <w:lang w:val="de-DE"/>
        </w:rPr>
      </w:pPr>
      <w:r w:rsidRPr="00FD709F">
        <w:rPr>
          <w:rFonts w:ascii="Arial" w:hAnsi="Arial"/>
          <w:b/>
          <w:sz w:val="20"/>
          <w:lang w:val="de-DE"/>
        </w:rPr>
        <w:t>Bild</w:t>
      </w:r>
      <w:r w:rsidRPr="00FD709F">
        <w:rPr>
          <w:rFonts w:ascii="Arial" w:hAnsi="Arial"/>
          <w:bCs/>
          <w:sz w:val="20"/>
          <w:lang w:val="de-DE"/>
        </w:rPr>
        <w:t xml:space="preserve">: </w:t>
      </w:r>
      <w:r w:rsidR="008D524E">
        <w:rPr>
          <w:rFonts w:ascii="Arial" w:hAnsi="Arial"/>
          <w:bCs/>
          <w:i/>
          <w:iCs/>
          <w:sz w:val="20"/>
          <w:lang w:val="de-DE"/>
        </w:rPr>
        <w:t xml:space="preserve">Die </w:t>
      </w:r>
      <w:r w:rsidR="008D524E" w:rsidRPr="00187FD5">
        <w:rPr>
          <w:rFonts w:ascii="Arial" w:hAnsi="Arial"/>
          <w:bCs/>
          <w:i/>
          <w:iCs/>
          <w:sz w:val="20"/>
          <w:lang w:val="de-DE"/>
        </w:rPr>
        <w:t>platzsparend</w:t>
      </w:r>
      <w:r w:rsidR="00187FD5" w:rsidRPr="00187FD5">
        <w:rPr>
          <w:rFonts w:ascii="Arial" w:hAnsi="Arial"/>
          <w:bCs/>
          <w:i/>
          <w:iCs/>
          <w:sz w:val="20"/>
          <w:lang w:val="de-DE"/>
        </w:rPr>
        <w:t>e</w:t>
      </w:r>
      <w:r w:rsidR="008D524E" w:rsidRPr="00187FD5">
        <w:rPr>
          <w:rFonts w:ascii="Arial" w:hAnsi="Arial"/>
          <w:bCs/>
          <w:i/>
          <w:iCs/>
          <w:sz w:val="20"/>
          <w:lang w:val="de-DE"/>
        </w:rPr>
        <w:t xml:space="preserve"> nachhaltige </w:t>
      </w:r>
      <w:r w:rsidR="00187FD5" w:rsidRPr="00187FD5">
        <w:rPr>
          <w:rFonts w:ascii="Arial" w:hAnsi="Arial"/>
          <w:bCs/>
          <w:i/>
          <w:iCs/>
          <w:sz w:val="20"/>
          <w:lang w:val="de-DE"/>
        </w:rPr>
        <w:t>Kaffee</w:t>
      </w:r>
      <w:r w:rsidR="007A16C2" w:rsidRPr="00187FD5">
        <w:rPr>
          <w:rFonts w:ascii="Arial" w:hAnsi="Arial"/>
          <w:bCs/>
          <w:i/>
          <w:iCs/>
          <w:sz w:val="20"/>
          <w:lang w:val="de-DE"/>
        </w:rPr>
        <w:t xml:space="preserve"> </w:t>
      </w:r>
      <w:proofErr w:type="spellStart"/>
      <w:r w:rsidR="008D524E" w:rsidRPr="00187FD5">
        <w:rPr>
          <w:rFonts w:ascii="Arial" w:hAnsi="Arial"/>
          <w:bCs/>
          <w:i/>
          <w:iCs/>
          <w:sz w:val="20"/>
          <w:lang w:val="de-DE"/>
        </w:rPr>
        <w:t>to</w:t>
      </w:r>
      <w:proofErr w:type="spellEnd"/>
      <w:r w:rsidR="007A16C2" w:rsidRPr="00187FD5">
        <w:rPr>
          <w:rFonts w:ascii="Arial" w:hAnsi="Arial"/>
          <w:bCs/>
          <w:i/>
          <w:iCs/>
          <w:sz w:val="20"/>
          <w:lang w:val="de-DE"/>
        </w:rPr>
        <w:t xml:space="preserve"> </w:t>
      </w:r>
      <w:proofErr w:type="spellStart"/>
      <w:r w:rsidR="008D524E" w:rsidRPr="00187FD5">
        <w:rPr>
          <w:rFonts w:ascii="Arial" w:hAnsi="Arial"/>
          <w:bCs/>
          <w:i/>
          <w:iCs/>
          <w:sz w:val="20"/>
          <w:lang w:val="de-DE"/>
        </w:rPr>
        <w:t>go</w:t>
      </w:r>
      <w:proofErr w:type="spellEnd"/>
      <w:r w:rsidR="007A16C2" w:rsidRPr="00187FD5">
        <w:rPr>
          <w:rFonts w:ascii="Arial" w:hAnsi="Arial"/>
          <w:bCs/>
          <w:i/>
          <w:iCs/>
          <w:sz w:val="20"/>
          <w:lang w:val="de-DE"/>
        </w:rPr>
        <w:t xml:space="preserve"> </w:t>
      </w:r>
      <w:r w:rsidR="008D524E" w:rsidRPr="00187FD5">
        <w:rPr>
          <w:rFonts w:ascii="Arial" w:hAnsi="Arial"/>
          <w:bCs/>
          <w:i/>
          <w:iCs/>
          <w:sz w:val="20"/>
          <w:lang w:val="de-DE"/>
        </w:rPr>
        <w:t xml:space="preserve">Lösung: Der Deckel aus TPE passt auf viele haushaltsübliche Tassen </w:t>
      </w:r>
      <w:r w:rsidRPr="00FD709F">
        <w:rPr>
          <w:rFonts w:ascii="Arial" w:hAnsi="Arial"/>
          <w:bCs/>
          <w:sz w:val="20"/>
          <w:lang w:val="de-DE"/>
        </w:rPr>
        <w:t>(</w:t>
      </w:r>
      <w:r w:rsidR="00FD709F">
        <w:rPr>
          <w:rFonts w:ascii="Arial" w:hAnsi="Arial"/>
          <w:bCs/>
          <w:sz w:val="20"/>
          <w:lang w:val="de-DE"/>
        </w:rPr>
        <w:t>Quelle</w:t>
      </w:r>
      <w:r w:rsidRPr="00FD709F">
        <w:rPr>
          <w:rFonts w:ascii="Arial" w:hAnsi="Arial"/>
          <w:bCs/>
          <w:sz w:val="20"/>
          <w:lang w:val="de-DE"/>
        </w:rPr>
        <w:t xml:space="preserve">: </w:t>
      </w:r>
      <w:r w:rsidR="008D524E" w:rsidRPr="008D524E">
        <w:rPr>
          <w:rFonts w:ascii="Arial" w:hAnsi="Arial"/>
          <w:bCs/>
          <w:sz w:val="20"/>
          <w:lang w:val="de-DE"/>
        </w:rPr>
        <w:t xml:space="preserve">Felix </w:t>
      </w:r>
      <w:proofErr w:type="spellStart"/>
      <w:r w:rsidR="008D524E" w:rsidRPr="008D524E">
        <w:rPr>
          <w:rFonts w:ascii="Arial" w:hAnsi="Arial"/>
          <w:bCs/>
          <w:sz w:val="20"/>
          <w:lang w:val="de-DE"/>
        </w:rPr>
        <w:t>Hackland</w:t>
      </w:r>
      <w:proofErr w:type="spellEnd"/>
      <w:r w:rsidRPr="00FD709F">
        <w:rPr>
          <w:rFonts w:ascii="Arial" w:hAnsi="Arial"/>
          <w:bCs/>
          <w:sz w:val="20"/>
          <w:lang w:val="de-DE"/>
        </w:rPr>
        <w:t>)</w:t>
      </w:r>
    </w:p>
    <w:p w14:paraId="11E56F2C" w14:textId="77777777" w:rsidR="006F50CF" w:rsidRPr="00FA2F9D" w:rsidRDefault="006F50CF" w:rsidP="006F50CF">
      <w:pPr>
        <w:keepNext/>
        <w:keepLines/>
        <w:spacing w:after="0" w:line="360" w:lineRule="auto"/>
        <w:ind w:right="1701"/>
        <w:jc w:val="both"/>
        <w:rPr>
          <w:rFonts w:ascii="Arial" w:hAnsi="Arial" w:cs="Arial"/>
          <w:b/>
          <w:color w:val="000000"/>
          <w:sz w:val="21"/>
          <w:szCs w:val="21"/>
          <w:lang w:val="de-DE"/>
        </w:rPr>
      </w:pPr>
      <w:r w:rsidRPr="00FA2F9D">
        <w:rPr>
          <w:rFonts w:ascii="Arial" w:hAnsi="Arial" w:cs="Arial"/>
          <w:b/>
          <w:color w:val="000000"/>
          <w:sz w:val="21"/>
          <w:szCs w:val="21"/>
          <w:lang w:val="de-DE"/>
        </w:rPr>
        <w:lastRenderedPageBreak/>
        <w:t>Über KRAIBURG TPE</w:t>
      </w:r>
    </w:p>
    <w:p w14:paraId="0F9E2B79" w14:textId="1B774395" w:rsidR="006F50CF" w:rsidRDefault="00DF732A" w:rsidP="00DF732A">
      <w:pPr>
        <w:keepLines/>
        <w:spacing w:after="0" w:line="360" w:lineRule="auto"/>
        <w:ind w:right="1701"/>
        <w:jc w:val="both"/>
        <w:rPr>
          <w:rFonts w:ascii="Arial" w:hAnsi="Arial" w:cs="Arial"/>
          <w:color w:val="000000" w:themeColor="text1"/>
          <w:sz w:val="20"/>
          <w:lang w:val="de-DE"/>
        </w:rPr>
      </w:pPr>
      <w:r w:rsidRPr="00DF732A">
        <w:rPr>
          <w:rFonts w:ascii="Arial" w:hAnsi="Arial" w:cs="Arial"/>
          <w:color w:val="000000" w:themeColor="text1"/>
          <w:sz w:val="20"/>
          <w:lang w:val="de-DE"/>
        </w:rPr>
        <w:t>KRAIBURG TPE (</w:t>
      </w:r>
      <w:hyperlink r:id="rId9" w:history="1">
        <w:r w:rsidRPr="00DF732A">
          <w:rPr>
            <w:rStyle w:val="Hyperlink"/>
            <w:rFonts w:ascii="Arial" w:hAnsi="Arial" w:cs="Arial"/>
            <w:sz w:val="20"/>
            <w:lang w:val="de-DE"/>
          </w:rPr>
          <w:t>www.kraiburg-tpe.com</w:t>
        </w:r>
      </w:hyperlink>
      <w:r w:rsidRPr="00DF732A">
        <w:rPr>
          <w:rFonts w:ascii="Arial" w:hAnsi="Arial" w:cs="Arial"/>
          <w:color w:val="000000" w:themeColor="text1"/>
          <w:sz w:val="20"/>
          <w:lang w:val="de-DE"/>
        </w:rPr>
        <w:t xml:space="preserve">)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 COPEC®, HIPEX® und </w:t>
      </w:r>
      <w:proofErr w:type="spellStart"/>
      <w:r w:rsidRPr="00DF732A">
        <w:rPr>
          <w:rFonts w:ascii="Arial" w:hAnsi="Arial" w:cs="Arial"/>
          <w:color w:val="000000" w:themeColor="text1"/>
          <w:sz w:val="20"/>
          <w:lang w:val="de-DE"/>
        </w:rPr>
        <w:t>For</w:t>
      </w:r>
      <w:proofErr w:type="spellEnd"/>
      <w:r w:rsidRPr="00DF732A">
        <w:rPr>
          <w:rFonts w:ascii="Arial" w:hAnsi="Arial" w:cs="Arial"/>
          <w:color w:val="000000" w:themeColor="text1"/>
          <w:sz w:val="20"/>
          <w:lang w:val="de-DE"/>
        </w:rPr>
        <w:t xml:space="preserve"> </w:t>
      </w:r>
      <w:proofErr w:type="spellStart"/>
      <w:r w:rsidRPr="00DF732A">
        <w:rPr>
          <w:rFonts w:ascii="Arial" w:hAnsi="Arial" w:cs="Arial"/>
          <w:color w:val="000000" w:themeColor="text1"/>
          <w:sz w:val="20"/>
          <w:lang w:val="de-DE"/>
        </w:rPr>
        <w:t>Tec</w:t>
      </w:r>
      <w:proofErr w:type="spellEnd"/>
      <w:r w:rsidRPr="00DF732A">
        <w:rPr>
          <w:rFonts w:ascii="Arial" w:hAnsi="Arial" w:cs="Arial"/>
          <w:color w:val="000000" w:themeColor="text1"/>
          <w:sz w:val="20"/>
          <w:lang w:val="de-DE"/>
        </w:rPr>
        <w:t xml:space="preserve"> 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zertifiziert. Im Jahr 2020 erwirtschaftete KRAIBURG TPE mit rund 650 Mitarbeitern einen Umsatz von 184 Mio. Euro.</w:t>
      </w:r>
    </w:p>
    <w:p w14:paraId="133201CF" w14:textId="77777777" w:rsidR="00DF732A" w:rsidRPr="00FA2F9D" w:rsidRDefault="00DF732A" w:rsidP="00DF732A">
      <w:pPr>
        <w:keepLines/>
        <w:spacing w:after="0" w:line="360" w:lineRule="auto"/>
        <w:ind w:right="1701"/>
        <w:jc w:val="both"/>
        <w:rPr>
          <w:rFonts w:ascii="Arial" w:hAnsi="Arial"/>
          <w:color w:val="000000" w:themeColor="text1"/>
          <w:sz w:val="20"/>
          <w:lang w:val="de-DE"/>
        </w:rPr>
      </w:pPr>
    </w:p>
    <w:p w14:paraId="41F66872" w14:textId="77777777" w:rsidR="006F50CF" w:rsidRPr="00FA2F9D" w:rsidRDefault="006F50CF" w:rsidP="006F50CF">
      <w:pPr>
        <w:keepNext/>
        <w:keepLines/>
        <w:spacing w:after="0" w:line="360" w:lineRule="auto"/>
        <w:ind w:right="1701"/>
        <w:rPr>
          <w:rFonts w:ascii="Arial" w:hAnsi="Arial" w:cs="Arial"/>
          <w:color w:val="000000" w:themeColor="text1"/>
          <w:sz w:val="20"/>
          <w:lang w:val="de-DE"/>
        </w:rPr>
      </w:pPr>
      <w:r w:rsidRPr="00FA2F9D">
        <w:rPr>
          <w:rFonts w:ascii="Arial" w:hAnsi="Arial" w:cs="Arial"/>
          <w:color w:val="000000" w:themeColor="text1"/>
          <w:sz w:val="20"/>
          <w:lang w:val="de-DE"/>
        </w:rPr>
        <w:t xml:space="preserve">Die Pressemitteilung und Fotos zum Thema können Sie von </w:t>
      </w:r>
      <w:hyperlink r:id="rId10" w:history="1">
        <w:r>
          <w:rPr>
            <w:rStyle w:val="Hyperlink"/>
            <w:rFonts w:ascii="Arial" w:hAnsi="Arial" w:cs="Arial"/>
            <w:sz w:val="20"/>
            <w:lang w:val="de-DE"/>
          </w:rPr>
          <w:t>www.pressreleasefinder.com</w:t>
        </w:r>
      </w:hyperlink>
      <w:r w:rsidRPr="00FA2F9D">
        <w:rPr>
          <w:rFonts w:ascii="Arial" w:hAnsi="Arial" w:cs="Arial"/>
          <w:color w:val="000000" w:themeColor="text1"/>
          <w:sz w:val="20"/>
          <w:lang w:val="de-DE"/>
        </w:rPr>
        <w:t xml:space="preserve"> herunterladen.</w:t>
      </w:r>
    </w:p>
    <w:p w14:paraId="2511ACB1" w14:textId="77777777" w:rsidR="006F50CF" w:rsidRDefault="006F50CF" w:rsidP="006F50CF">
      <w:pPr>
        <w:keepNext/>
        <w:keepLines/>
        <w:spacing w:after="0" w:line="360" w:lineRule="auto"/>
        <w:ind w:right="1701"/>
        <w:rPr>
          <w:rFonts w:ascii="Arial" w:hAnsi="Arial" w:cs="Arial"/>
          <w:color w:val="000000" w:themeColor="text1"/>
          <w:sz w:val="20"/>
          <w:lang w:val="de-DE"/>
        </w:rPr>
      </w:pPr>
      <w:r w:rsidRPr="00FA2F9D">
        <w:rPr>
          <w:rFonts w:ascii="Arial" w:hAnsi="Arial" w:cs="Arial"/>
          <w:color w:val="000000" w:themeColor="text1"/>
          <w:sz w:val="20"/>
          <w:lang w:val="de-DE"/>
        </w:rPr>
        <w:t xml:space="preserve">Kontakt für hochauflösende Bilder: </w:t>
      </w:r>
      <w:hyperlink r:id="rId11" w:history="1">
        <w:r w:rsidRPr="00C57F36">
          <w:rPr>
            <w:rStyle w:val="Hyperlink"/>
            <w:rFonts w:ascii="Arial" w:hAnsi="Arial" w:cs="Arial"/>
            <w:sz w:val="20"/>
            <w:lang w:val="de-DE"/>
          </w:rPr>
          <w:t>Siria Nielsen</w:t>
        </w:r>
      </w:hyperlink>
    </w:p>
    <w:p w14:paraId="7D23C9E4" w14:textId="482AE2AC" w:rsidR="00AE2EFE" w:rsidRDefault="009C3C86" w:rsidP="009C3C86">
      <w:pPr>
        <w:keepNext/>
        <w:keepLines/>
        <w:tabs>
          <w:tab w:val="left" w:pos="5140"/>
        </w:tabs>
        <w:spacing w:after="0" w:line="360" w:lineRule="auto"/>
        <w:ind w:right="1701"/>
        <w:jc w:val="both"/>
        <w:rPr>
          <w:rFonts w:ascii="Arial" w:hAnsi="Arial" w:cs="Arial"/>
          <w:b/>
          <w:color w:val="000000"/>
          <w:sz w:val="21"/>
          <w:szCs w:val="21"/>
          <w:lang w:val="de-DE"/>
        </w:rPr>
      </w:pPr>
      <w:r>
        <w:rPr>
          <w:rFonts w:ascii="Arial" w:hAnsi="Arial" w:cs="Arial"/>
          <w:b/>
          <w:color w:val="000000"/>
          <w:sz w:val="21"/>
          <w:szCs w:val="21"/>
          <w:lang w:val="de-DE"/>
        </w:rPr>
        <w:tab/>
      </w:r>
    </w:p>
    <w:sectPr w:rsidR="00AE2EFE"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D01C2" w14:textId="77777777" w:rsidR="00BE4D66" w:rsidRDefault="00BE4D66" w:rsidP="00784C57">
      <w:pPr>
        <w:spacing w:after="0" w:line="240" w:lineRule="auto"/>
      </w:pPr>
      <w:r>
        <w:separator/>
      </w:r>
    </w:p>
  </w:endnote>
  <w:endnote w:type="continuationSeparator" w:id="0">
    <w:p w14:paraId="54FFF38F" w14:textId="77777777" w:rsidR="00BE4D66" w:rsidRDefault="00BE4D6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3C2E4" w14:textId="77777777" w:rsidR="00BE4D66" w:rsidRDefault="00BE4D66" w:rsidP="00784C57">
      <w:pPr>
        <w:spacing w:after="0" w:line="240" w:lineRule="auto"/>
      </w:pPr>
      <w:r>
        <w:separator/>
      </w:r>
    </w:p>
  </w:footnote>
  <w:footnote w:type="continuationSeparator" w:id="0">
    <w:p w14:paraId="6A8DF395" w14:textId="77777777" w:rsidR="00BE4D66" w:rsidRDefault="00BE4D6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US" w:eastAsia="en-US" w:bidi="ar-SA"/>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5112E" w14:paraId="05877E12" w14:textId="77777777" w:rsidTr="00502615">
      <w:tc>
        <w:tcPr>
          <w:tcW w:w="6912" w:type="dxa"/>
        </w:tcPr>
        <w:p w14:paraId="091CAFB1" w14:textId="1D6EED3A" w:rsidR="00C97AAF" w:rsidRPr="00670D07" w:rsidRDefault="00670D07" w:rsidP="00E3040F">
          <w:pPr>
            <w:spacing w:after="0" w:line="360" w:lineRule="auto"/>
            <w:ind w:left="-105"/>
            <w:jc w:val="both"/>
            <w:rPr>
              <w:rFonts w:ascii="Arial" w:hAnsi="Arial" w:cs="Arial"/>
              <w:b/>
              <w:bCs/>
              <w:color w:val="365F91"/>
              <w:sz w:val="40"/>
              <w:szCs w:val="40"/>
              <w:lang w:val="de-DE"/>
            </w:rPr>
          </w:pPr>
          <w:r w:rsidRPr="00670D07">
            <w:rPr>
              <w:rFonts w:ascii="Arial" w:hAnsi="Arial" w:cs="Arial"/>
              <w:b/>
              <w:bCs/>
              <w:color w:val="365F91"/>
              <w:sz w:val="40"/>
              <w:szCs w:val="40"/>
              <w:lang w:val="de-DE"/>
            </w:rPr>
            <w:t>Pressemitteilung</w:t>
          </w:r>
        </w:p>
        <w:p w14:paraId="30476DB8" w14:textId="77777777" w:rsidR="00C258BE" w:rsidRPr="008D524E" w:rsidRDefault="00C258BE" w:rsidP="00C258BE">
          <w:pPr>
            <w:spacing w:after="0" w:line="360" w:lineRule="auto"/>
            <w:ind w:left="-105"/>
            <w:jc w:val="both"/>
            <w:rPr>
              <w:rFonts w:ascii="Arial" w:hAnsi="Arial"/>
              <w:b/>
              <w:sz w:val="16"/>
              <w:lang w:val="de-DE"/>
            </w:rPr>
          </w:pPr>
          <w:r w:rsidRPr="008D524E">
            <w:rPr>
              <w:rFonts w:ascii="Arial" w:hAnsi="Arial"/>
              <w:b/>
              <w:sz w:val="16"/>
              <w:lang w:val="de-DE"/>
            </w:rPr>
            <w:t xml:space="preserve">Nachhaltiger und unbedenklicher </w:t>
          </w:r>
          <w:proofErr w:type="spellStart"/>
          <w:r>
            <w:rPr>
              <w:rFonts w:ascii="Arial" w:hAnsi="Arial"/>
              <w:b/>
              <w:sz w:val="16"/>
              <w:lang w:val="de-DE"/>
            </w:rPr>
            <w:t>To</w:t>
          </w:r>
          <w:proofErr w:type="spellEnd"/>
          <w:r>
            <w:rPr>
              <w:rFonts w:ascii="Arial" w:hAnsi="Arial"/>
              <w:b/>
              <w:sz w:val="16"/>
              <w:lang w:val="de-DE"/>
            </w:rPr>
            <w:t xml:space="preserve"> </w:t>
          </w:r>
          <w:proofErr w:type="spellStart"/>
          <w:r>
            <w:rPr>
              <w:rFonts w:ascii="Arial" w:hAnsi="Arial"/>
              <w:b/>
              <w:sz w:val="16"/>
              <w:lang w:val="de-DE"/>
            </w:rPr>
            <w:t>go</w:t>
          </w:r>
          <w:proofErr w:type="spellEnd"/>
          <w:r>
            <w:rPr>
              <w:rFonts w:ascii="Arial" w:hAnsi="Arial"/>
              <w:b/>
              <w:sz w:val="16"/>
              <w:lang w:val="de-DE"/>
            </w:rPr>
            <w:t xml:space="preserve"> Becher</w:t>
          </w:r>
          <w:r w:rsidRPr="008D524E">
            <w:rPr>
              <w:rFonts w:ascii="Arial" w:hAnsi="Arial"/>
              <w:b/>
              <w:sz w:val="16"/>
              <w:lang w:val="de-DE"/>
            </w:rPr>
            <w:t xml:space="preserve"> mit </w:t>
          </w:r>
          <w:r>
            <w:rPr>
              <w:rFonts w:ascii="Arial" w:hAnsi="Arial"/>
              <w:b/>
              <w:sz w:val="16"/>
              <w:lang w:val="de-DE"/>
            </w:rPr>
            <w:t>KRAIBURG TPE</w:t>
          </w:r>
        </w:p>
        <w:p w14:paraId="47D99C4E" w14:textId="63CFDD3A" w:rsidR="00670D07" w:rsidRPr="00670D07" w:rsidRDefault="00670D07" w:rsidP="00670D07">
          <w:pPr>
            <w:spacing w:after="0" w:line="360" w:lineRule="auto"/>
            <w:ind w:left="-105"/>
            <w:jc w:val="both"/>
            <w:rPr>
              <w:rFonts w:ascii="Arial" w:hAnsi="Arial" w:cs="Arial"/>
              <w:b/>
              <w:bCs/>
              <w:sz w:val="16"/>
              <w:szCs w:val="16"/>
              <w:lang w:val="de-DE"/>
            </w:rPr>
          </w:pPr>
          <w:r w:rsidRPr="00670D07">
            <w:rPr>
              <w:rFonts w:ascii="Arial" w:hAnsi="Arial"/>
              <w:b/>
              <w:sz w:val="16"/>
              <w:lang w:val="de-DE"/>
            </w:rPr>
            <w:t xml:space="preserve">Waldkraiburg, </w:t>
          </w:r>
          <w:r w:rsidR="00B40645">
            <w:rPr>
              <w:rFonts w:ascii="Arial" w:hAnsi="Arial"/>
              <w:b/>
              <w:sz w:val="16"/>
              <w:lang w:val="de-DE"/>
            </w:rPr>
            <w:t>April</w:t>
          </w:r>
          <w:r w:rsidRPr="00670D07">
            <w:rPr>
              <w:rFonts w:ascii="Arial" w:hAnsi="Arial"/>
              <w:b/>
              <w:sz w:val="16"/>
              <w:lang w:val="de-DE"/>
            </w:rPr>
            <w:t xml:space="preserve"> 202</w:t>
          </w:r>
          <w:r w:rsidR="00301B91">
            <w:rPr>
              <w:rFonts w:ascii="Arial" w:hAnsi="Arial"/>
              <w:b/>
              <w:sz w:val="16"/>
              <w:lang w:val="de-DE"/>
            </w:rPr>
            <w:t>1</w:t>
          </w:r>
        </w:p>
        <w:p w14:paraId="64CC1D28" w14:textId="024E49CF" w:rsidR="00502615" w:rsidRPr="00526A4B" w:rsidRDefault="00670D07" w:rsidP="00670D07">
          <w:pPr>
            <w:spacing w:after="0" w:line="360" w:lineRule="auto"/>
            <w:ind w:left="-105"/>
            <w:jc w:val="both"/>
            <w:rPr>
              <w:rFonts w:ascii="Arial" w:hAnsi="Arial" w:cs="Arial"/>
              <w:b/>
              <w:bCs/>
              <w:sz w:val="16"/>
              <w:szCs w:val="16"/>
              <w:lang w:val="de-DE"/>
            </w:rPr>
          </w:pPr>
          <w:r>
            <w:rPr>
              <w:rFonts w:ascii="Arial" w:hAnsi="Arial"/>
              <w:b/>
              <w:sz w:val="16"/>
              <w:lang w:val="de-DE"/>
            </w:rPr>
            <w:t>Seite</w:t>
          </w:r>
          <w:r w:rsidRPr="00211DFE">
            <w:rPr>
              <w:rFonts w:ascii="Arial" w:hAnsi="Arial"/>
              <w:b/>
              <w:sz w:val="16"/>
              <w:lang w:val="de-DE"/>
            </w:rPr>
            <w:t xml:space="preserve"> </w:t>
          </w:r>
          <w:r w:rsidRPr="00670D07">
            <w:rPr>
              <w:rFonts w:ascii="Arial" w:hAnsi="Arial" w:cs="Arial"/>
              <w:b/>
              <w:bCs/>
              <w:sz w:val="16"/>
              <w:szCs w:val="16"/>
              <w:lang w:val="de-DE"/>
            </w:rPr>
            <w:fldChar w:fldCharType="begin"/>
          </w:r>
          <w:r w:rsidRPr="00670D07">
            <w:rPr>
              <w:rFonts w:ascii="Arial" w:hAnsi="Arial" w:cs="Arial"/>
              <w:b/>
              <w:bCs/>
              <w:sz w:val="16"/>
              <w:szCs w:val="16"/>
              <w:lang w:val="de-DE"/>
            </w:rPr>
            <w:instrText>PAGE  \* Arabic  \* MERGEFORMAT</w:instrText>
          </w:r>
          <w:r w:rsidRPr="00670D07">
            <w:rPr>
              <w:rFonts w:ascii="Arial" w:hAnsi="Arial" w:cs="Arial"/>
              <w:b/>
              <w:bCs/>
              <w:sz w:val="16"/>
              <w:szCs w:val="16"/>
              <w:lang w:val="de-DE"/>
            </w:rPr>
            <w:fldChar w:fldCharType="separate"/>
          </w:r>
          <w:r w:rsidRPr="00670D07">
            <w:rPr>
              <w:rFonts w:ascii="Arial" w:hAnsi="Arial" w:cs="Arial"/>
              <w:b/>
              <w:bCs/>
              <w:sz w:val="16"/>
              <w:szCs w:val="16"/>
              <w:lang w:val="de-DE"/>
            </w:rPr>
            <w:t>1</w:t>
          </w:r>
          <w:r w:rsidRPr="00670D07">
            <w:rPr>
              <w:rFonts w:ascii="Arial" w:hAnsi="Arial" w:cs="Arial"/>
              <w:b/>
              <w:bCs/>
              <w:sz w:val="16"/>
              <w:szCs w:val="16"/>
              <w:lang w:val="de-DE"/>
            </w:rPr>
            <w:fldChar w:fldCharType="end"/>
          </w:r>
          <w:r w:rsidRPr="00670D07">
            <w:rPr>
              <w:rFonts w:ascii="Arial" w:hAnsi="Arial" w:cs="Arial"/>
              <w:b/>
              <w:bCs/>
              <w:sz w:val="16"/>
              <w:szCs w:val="16"/>
              <w:lang w:val="de-DE"/>
            </w:rPr>
            <w:t xml:space="preserve"> von </w:t>
          </w:r>
          <w:r w:rsidRPr="00670D07">
            <w:rPr>
              <w:rFonts w:ascii="Arial" w:hAnsi="Arial" w:cs="Arial"/>
              <w:b/>
              <w:bCs/>
              <w:sz w:val="16"/>
              <w:szCs w:val="16"/>
            </w:rPr>
            <w:fldChar w:fldCharType="begin"/>
          </w:r>
          <w:r w:rsidRPr="00670D07">
            <w:rPr>
              <w:rFonts w:ascii="Arial" w:hAnsi="Arial" w:cs="Arial"/>
              <w:b/>
              <w:bCs/>
              <w:sz w:val="16"/>
              <w:szCs w:val="16"/>
              <w:lang w:val="de-DE"/>
            </w:rPr>
            <w:instrText>NUMPAGES  \* Arabic  \* MERGEFORMAT</w:instrText>
          </w:r>
          <w:r w:rsidRPr="00670D07">
            <w:rPr>
              <w:rFonts w:ascii="Arial" w:hAnsi="Arial" w:cs="Arial"/>
              <w:b/>
              <w:bCs/>
              <w:sz w:val="16"/>
              <w:szCs w:val="16"/>
            </w:rPr>
            <w:fldChar w:fldCharType="separate"/>
          </w:r>
          <w:r w:rsidRPr="00301B91">
            <w:rPr>
              <w:rFonts w:ascii="Arial" w:hAnsi="Arial" w:cs="Arial"/>
              <w:b/>
              <w:bCs/>
              <w:sz w:val="16"/>
              <w:szCs w:val="16"/>
              <w:lang w:val="de-DE"/>
            </w:rPr>
            <w:t>3</w:t>
          </w:r>
          <w:r w:rsidRPr="00670D07">
            <w:rPr>
              <w:rFonts w:ascii="Arial" w:hAnsi="Arial" w:cs="Arial"/>
              <w:b/>
              <w:bCs/>
              <w:noProof/>
              <w:sz w:val="16"/>
              <w:szCs w:val="16"/>
              <w:lang w:val="de-DE"/>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A3C95" w14:textId="77777777" w:rsidR="00502615" w:rsidRPr="00211DFE" w:rsidRDefault="00502615" w:rsidP="00502615">
    <w:pPr>
      <w:pStyle w:val="Kopfzeile"/>
      <w:tabs>
        <w:tab w:val="clear" w:pos="4703"/>
        <w:tab w:val="clear" w:pos="9406"/>
      </w:tabs>
      <w:spacing w:before="1440"/>
      <w:rPr>
        <w:rFonts w:ascii="Arial" w:hAnsi="Arial" w:cs="Arial"/>
        <w:sz w:val="20"/>
        <w:szCs w:val="20"/>
        <w:lang w:val="de-DE"/>
      </w:rPr>
    </w:pPr>
    <w:r w:rsidRPr="00211DFE">
      <w:rPr>
        <w:rFonts w:ascii="Arial" w:hAnsi="Arial" w:cs="Arial"/>
        <w:noProof/>
        <w:sz w:val="20"/>
        <w:szCs w:val="20"/>
        <w:lang w:val="en-US" w:eastAsia="en-US" w:bidi="ar-SA"/>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232C7C">
      <w:tc>
        <w:tcPr>
          <w:tcW w:w="6912" w:type="dxa"/>
        </w:tcPr>
        <w:p w14:paraId="05C2F720" w14:textId="67F03BAF" w:rsidR="00C97AAF" w:rsidRPr="00670D07" w:rsidRDefault="00AB5EC0" w:rsidP="004C54DB">
          <w:pPr>
            <w:spacing w:after="0" w:line="360" w:lineRule="auto"/>
            <w:ind w:left="-105"/>
            <w:jc w:val="both"/>
            <w:rPr>
              <w:rFonts w:ascii="Arial" w:hAnsi="Arial" w:cs="Arial"/>
              <w:b/>
              <w:bCs/>
              <w:color w:val="365F91"/>
              <w:sz w:val="40"/>
              <w:szCs w:val="40"/>
              <w:lang w:val="de-DE"/>
            </w:rPr>
          </w:pPr>
          <w:r w:rsidRPr="00670D07">
            <w:rPr>
              <w:rFonts w:ascii="Arial" w:hAnsi="Arial" w:cs="Arial"/>
              <w:b/>
              <w:bCs/>
              <w:color w:val="365F91"/>
              <w:sz w:val="40"/>
              <w:szCs w:val="40"/>
              <w:lang w:val="de-DE"/>
            </w:rPr>
            <w:t>Press</w:t>
          </w:r>
          <w:r w:rsidR="00670D07" w:rsidRPr="00670D07">
            <w:rPr>
              <w:rFonts w:ascii="Arial" w:hAnsi="Arial" w:cs="Arial"/>
              <w:b/>
              <w:bCs/>
              <w:color w:val="365F91"/>
              <w:sz w:val="40"/>
              <w:szCs w:val="40"/>
              <w:lang w:val="de-DE"/>
            </w:rPr>
            <w:t>emitteilung</w:t>
          </w:r>
        </w:p>
        <w:p w14:paraId="773D6FCF" w14:textId="139D7CEA" w:rsidR="00FC2929" w:rsidRPr="008D524E" w:rsidRDefault="008D524E" w:rsidP="004C54DB">
          <w:pPr>
            <w:spacing w:after="0" w:line="360" w:lineRule="auto"/>
            <w:ind w:left="-105"/>
            <w:jc w:val="both"/>
            <w:rPr>
              <w:rFonts w:ascii="Arial" w:hAnsi="Arial"/>
              <w:b/>
              <w:sz w:val="16"/>
              <w:lang w:val="de-DE"/>
            </w:rPr>
          </w:pPr>
          <w:r w:rsidRPr="008D524E">
            <w:rPr>
              <w:rFonts w:ascii="Arial" w:hAnsi="Arial"/>
              <w:b/>
              <w:sz w:val="16"/>
              <w:lang w:val="de-DE"/>
            </w:rPr>
            <w:t xml:space="preserve">Nachhaltiger und unbedenklicher </w:t>
          </w:r>
          <w:proofErr w:type="spellStart"/>
          <w:r w:rsidR="00C258BE">
            <w:rPr>
              <w:rFonts w:ascii="Arial" w:hAnsi="Arial"/>
              <w:b/>
              <w:sz w:val="16"/>
              <w:lang w:val="de-DE"/>
            </w:rPr>
            <w:t>To</w:t>
          </w:r>
          <w:proofErr w:type="spellEnd"/>
          <w:r w:rsidR="00C258BE">
            <w:rPr>
              <w:rFonts w:ascii="Arial" w:hAnsi="Arial"/>
              <w:b/>
              <w:sz w:val="16"/>
              <w:lang w:val="de-DE"/>
            </w:rPr>
            <w:t xml:space="preserve"> </w:t>
          </w:r>
          <w:proofErr w:type="spellStart"/>
          <w:r w:rsidR="00C258BE">
            <w:rPr>
              <w:rFonts w:ascii="Arial" w:hAnsi="Arial"/>
              <w:b/>
              <w:sz w:val="16"/>
              <w:lang w:val="de-DE"/>
            </w:rPr>
            <w:t>go</w:t>
          </w:r>
          <w:proofErr w:type="spellEnd"/>
          <w:r w:rsidR="00C258BE">
            <w:rPr>
              <w:rFonts w:ascii="Arial" w:hAnsi="Arial"/>
              <w:b/>
              <w:sz w:val="16"/>
              <w:lang w:val="de-DE"/>
            </w:rPr>
            <w:t xml:space="preserve"> Becher</w:t>
          </w:r>
          <w:r w:rsidRPr="008D524E">
            <w:rPr>
              <w:rFonts w:ascii="Arial" w:hAnsi="Arial"/>
              <w:b/>
              <w:sz w:val="16"/>
              <w:lang w:val="de-DE"/>
            </w:rPr>
            <w:t xml:space="preserve"> mit </w:t>
          </w:r>
          <w:r>
            <w:rPr>
              <w:rFonts w:ascii="Arial" w:hAnsi="Arial"/>
              <w:b/>
              <w:sz w:val="16"/>
              <w:lang w:val="de-DE"/>
            </w:rPr>
            <w:t>KRAIBURG TPE</w:t>
          </w:r>
        </w:p>
        <w:p w14:paraId="480B30BF" w14:textId="5109F8B5" w:rsidR="00502615" w:rsidRPr="00670D07" w:rsidRDefault="00502615" w:rsidP="004C54DB">
          <w:pPr>
            <w:spacing w:after="0" w:line="360" w:lineRule="auto"/>
            <w:ind w:left="-105"/>
            <w:jc w:val="both"/>
            <w:rPr>
              <w:rFonts w:ascii="Arial" w:hAnsi="Arial" w:cs="Arial"/>
              <w:b/>
              <w:bCs/>
              <w:sz w:val="16"/>
              <w:szCs w:val="16"/>
              <w:lang w:val="de-DE"/>
            </w:rPr>
          </w:pPr>
          <w:r w:rsidRPr="00670D07">
            <w:rPr>
              <w:rFonts w:ascii="Arial" w:hAnsi="Arial"/>
              <w:b/>
              <w:sz w:val="16"/>
              <w:lang w:val="de-DE"/>
            </w:rPr>
            <w:t xml:space="preserve">Waldkraiburg, </w:t>
          </w:r>
          <w:r w:rsidR="00B40645">
            <w:rPr>
              <w:rFonts w:ascii="Arial" w:hAnsi="Arial"/>
              <w:b/>
              <w:sz w:val="16"/>
              <w:lang w:val="de-DE"/>
            </w:rPr>
            <w:t>April</w:t>
          </w:r>
          <w:r w:rsidR="002412D4" w:rsidRPr="00670D07">
            <w:rPr>
              <w:rFonts w:ascii="Arial" w:hAnsi="Arial"/>
              <w:b/>
              <w:sz w:val="16"/>
              <w:lang w:val="de-DE"/>
            </w:rPr>
            <w:t xml:space="preserve"> 202</w:t>
          </w:r>
          <w:r w:rsidR="00301B91">
            <w:rPr>
              <w:rFonts w:ascii="Arial" w:hAnsi="Arial"/>
              <w:b/>
              <w:sz w:val="16"/>
              <w:lang w:val="de-DE"/>
            </w:rPr>
            <w:t>1</w:t>
          </w:r>
        </w:p>
        <w:p w14:paraId="7059F5BC" w14:textId="5087C86B" w:rsidR="00502615" w:rsidRPr="00C97AAF" w:rsidRDefault="00670D07" w:rsidP="004C54DB">
          <w:pPr>
            <w:spacing w:after="0" w:line="360" w:lineRule="auto"/>
            <w:ind w:left="-105"/>
            <w:jc w:val="both"/>
            <w:rPr>
              <w:rFonts w:ascii="Arial" w:hAnsi="Arial" w:cs="Arial"/>
              <w:b/>
              <w:bCs/>
              <w:sz w:val="16"/>
              <w:szCs w:val="16"/>
              <w:lang w:val="de-DE"/>
            </w:rPr>
          </w:pPr>
          <w:r>
            <w:rPr>
              <w:rFonts w:ascii="Arial" w:hAnsi="Arial"/>
              <w:b/>
              <w:sz w:val="16"/>
              <w:lang w:val="de-DE"/>
            </w:rPr>
            <w:t>Seite</w:t>
          </w:r>
          <w:r w:rsidR="00502615" w:rsidRPr="00211DFE">
            <w:rPr>
              <w:rFonts w:ascii="Arial" w:hAnsi="Arial"/>
              <w:b/>
              <w:sz w:val="16"/>
              <w:lang w:val="de-DE"/>
            </w:rPr>
            <w:t xml:space="preserve"> </w:t>
          </w:r>
          <w:r w:rsidR="002067CF" w:rsidRPr="00211DFE">
            <w:rPr>
              <w:rFonts w:ascii="Arial" w:hAnsi="Arial" w:cs="Arial"/>
              <w:b/>
              <w:bCs/>
              <w:sz w:val="16"/>
              <w:szCs w:val="16"/>
              <w:lang w:val="de-DE"/>
            </w:rPr>
            <w:fldChar w:fldCharType="begin"/>
          </w:r>
          <w:r w:rsidR="00502615" w:rsidRPr="00211DFE">
            <w:rPr>
              <w:rFonts w:ascii="Arial" w:hAnsi="Arial" w:cs="Arial"/>
              <w:b/>
              <w:bCs/>
              <w:sz w:val="16"/>
              <w:szCs w:val="16"/>
              <w:lang w:val="de-DE"/>
            </w:rPr>
            <w:instrText>PAGE  \* Arabic  \* MERGEFORMAT</w:instrText>
          </w:r>
          <w:r w:rsidR="002067CF" w:rsidRPr="00211DFE">
            <w:rPr>
              <w:rFonts w:ascii="Arial" w:hAnsi="Arial" w:cs="Arial"/>
              <w:b/>
              <w:bCs/>
              <w:sz w:val="16"/>
              <w:szCs w:val="16"/>
              <w:lang w:val="de-DE"/>
            </w:rPr>
            <w:fldChar w:fldCharType="separate"/>
          </w:r>
          <w:r w:rsidR="000734B0">
            <w:rPr>
              <w:rFonts w:ascii="Arial" w:hAnsi="Arial" w:cs="Arial"/>
              <w:b/>
              <w:bCs/>
              <w:noProof/>
              <w:sz w:val="16"/>
              <w:szCs w:val="16"/>
              <w:lang w:val="de-DE"/>
            </w:rPr>
            <w:t>1</w:t>
          </w:r>
          <w:r w:rsidR="002067CF" w:rsidRPr="00211DFE">
            <w:rPr>
              <w:rFonts w:ascii="Arial" w:hAnsi="Arial" w:cs="Arial"/>
              <w:b/>
              <w:bCs/>
              <w:sz w:val="16"/>
              <w:szCs w:val="16"/>
              <w:lang w:val="de-DE"/>
            </w:rPr>
            <w:fldChar w:fldCharType="end"/>
          </w:r>
          <w:r w:rsidR="00502615" w:rsidRPr="00211DFE">
            <w:rPr>
              <w:rFonts w:ascii="Arial" w:hAnsi="Arial"/>
              <w:b/>
              <w:sz w:val="16"/>
              <w:lang w:val="de-DE"/>
            </w:rPr>
            <w:t xml:space="preserve"> </w:t>
          </w:r>
          <w:r w:rsidR="00C97AAF" w:rsidRPr="00211DFE">
            <w:rPr>
              <w:rFonts w:ascii="Arial" w:hAnsi="Arial"/>
              <w:b/>
              <w:sz w:val="16"/>
              <w:lang w:val="de-DE"/>
            </w:rPr>
            <w:t>von</w:t>
          </w:r>
          <w:r w:rsidR="00502615" w:rsidRPr="00211DFE">
            <w:rPr>
              <w:rFonts w:ascii="Arial" w:hAnsi="Arial"/>
              <w:b/>
              <w:sz w:val="16"/>
              <w:lang w:val="de-DE"/>
            </w:rPr>
            <w:t xml:space="preserve"> </w:t>
          </w:r>
          <w:r w:rsidR="00E24AAB">
            <w:fldChar w:fldCharType="begin"/>
          </w:r>
          <w:r w:rsidR="00E24AAB" w:rsidRPr="00FC2929">
            <w:rPr>
              <w:lang w:val="de-DE"/>
            </w:rPr>
            <w:instrText>NUMPAGES  \* Arabic  \* MERGEFORMAT</w:instrText>
          </w:r>
          <w:r w:rsidR="00E24AAB">
            <w:fldChar w:fldCharType="separate"/>
          </w:r>
          <w:r w:rsidR="000734B0" w:rsidRPr="000734B0">
            <w:rPr>
              <w:rFonts w:ascii="Arial" w:hAnsi="Arial" w:cs="Arial"/>
              <w:b/>
              <w:bCs/>
              <w:noProof/>
              <w:sz w:val="16"/>
              <w:szCs w:val="16"/>
              <w:lang w:val="de-DE"/>
            </w:rPr>
            <w:t>4</w:t>
          </w:r>
          <w:r w:rsidR="00E24AAB">
            <w:rPr>
              <w:rFonts w:ascii="Arial" w:hAnsi="Arial" w:cs="Arial"/>
              <w:b/>
              <w:bCs/>
              <w:noProof/>
              <w:sz w:val="16"/>
              <w:szCs w:val="16"/>
              <w:lang w:val="de-DE"/>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KRAIBURG TPE GmbH &amp; Co. KG</w:t>
          </w:r>
        </w:p>
        <w:p w14:paraId="01D1913C"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Friedrich-Schmidt-Str. 2</w:t>
          </w:r>
        </w:p>
        <w:p w14:paraId="5FBD4B77"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84478 Waldkraiburg</w:t>
          </w:r>
        </w:p>
        <w:p w14:paraId="7C04F590" w14:textId="77777777" w:rsidR="00502615" w:rsidRPr="00C97AAF" w:rsidRDefault="00FB6011" w:rsidP="00502615">
          <w:pPr>
            <w:pStyle w:val="Kopfzeile"/>
            <w:tabs>
              <w:tab w:val="clear" w:pos="4703"/>
              <w:tab w:val="clear" w:pos="9406"/>
            </w:tabs>
            <w:rPr>
              <w:rFonts w:ascii="Arial" w:hAnsi="Arial" w:cs="Arial"/>
              <w:sz w:val="16"/>
              <w:szCs w:val="16"/>
              <w:lang w:val="de-DE"/>
            </w:rPr>
          </w:pPr>
          <w:r>
            <w:rPr>
              <w:rFonts w:ascii="Arial" w:hAnsi="Arial"/>
              <w:sz w:val="16"/>
              <w:lang w:val="de-DE"/>
            </w:rPr>
            <w:t>Deutschland</w:t>
          </w:r>
        </w:p>
        <w:p w14:paraId="654D8448"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9D89871"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Telefon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Telefax +49 8638 9810-310</w:t>
          </w:r>
        </w:p>
        <w:p w14:paraId="5102A26F"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info@kraiburg-tpe.com</w:t>
          </w:r>
        </w:p>
        <w:p w14:paraId="3E750B19" w14:textId="77777777" w:rsidR="00502615" w:rsidRPr="00C97AAF" w:rsidRDefault="00502615" w:rsidP="00C0054B">
          <w:pPr>
            <w:pStyle w:val="Kopfzeile"/>
            <w:tabs>
              <w:tab w:val="clear" w:pos="4703"/>
              <w:tab w:val="clear" w:pos="9406"/>
            </w:tabs>
            <w:rPr>
              <w:sz w:val="20"/>
              <w:lang w:val="de-DE"/>
            </w:rPr>
          </w:pPr>
          <w:r w:rsidRPr="00C97AAF">
            <w:rPr>
              <w:rFonts w:ascii="Arial" w:hAnsi="Arial"/>
              <w:sz w:val="16"/>
              <w:lang w:val="de-DE"/>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9731B" w14:textId="77777777" w:rsidR="00670D07" w:rsidRPr="00211DFE" w:rsidRDefault="00670D07" w:rsidP="00670D07">
                          <w:pPr>
                            <w:pStyle w:val="Kopfzeile"/>
                            <w:rPr>
                              <w:rFonts w:ascii="Arial" w:hAnsi="Arial" w:cs="Arial"/>
                              <w:b/>
                              <w:sz w:val="16"/>
                              <w:szCs w:val="16"/>
                              <w:lang w:val="de-DE"/>
                            </w:rPr>
                          </w:pPr>
                          <w:r w:rsidRPr="00211DFE">
                            <w:rPr>
                              <w:rFonts w:ascii="Arial" w:hAnsi="Arial" w:cs="Arial"/>
                              <w:b/>
                              <w:sz w:val="16"/>
                              <w:szCs w:val="16"/>
                              <w:lang w:val="de-DE"/>
                            </w:rPr>
                            <w:t>Pressekontakt</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lang w:val="de-DE"/>
                            </w:rPr>
                          </w:pPr>
                          <w:r w:rsidRPr="00211DFE">
                            <w:rPr>
                              <w:bCs/>
                              <w:sz w:val="16"/>
                              <w:szCs w:val="16"/>
                              <w:lang w:val="de-DE"/>
                            </w:rPr>
                            <w:t>Europa, Nah</w:t>
                          </w:r>
                          <w:r>
                            <w:rPr>
                              <w:bCs/>
                              <w:sz w:val="16"/>
                              <w:szCs w:val="16"/>
                              <w:lang w:val="de-DE"/>
                            </w:rPr>
                            <w:t xml:space="preserve">er Osten, </w:t>
                          </w:r>
                          <w:r w:rsidRPr="00211DFE">
                            <w:rPr>
                              <w:bCs/>
                              <w:sz w:val="16"/>
                              <w:szCs w:val="16"/>
                              <w:lang w:val="de-DE"/>
                            </w:rPr>
                            <w:t>Afrika</w:t>
                          </w:r>
                          <w:r>
                            <w:rPr>
                              <w:bCs/>
                              <w:sz w:val="16"/>
                              <w:szCs w:val="16"/>
                              <w:lang w:val="de-DE"/>
                            </w:rPr>
                            <w:t xml:space="preserve"> &amp; Amerika</w:t>
                          </w:r>
                        </w:p>
                        <w:p w14:paraId="1393D514" w14:textId="77777777" w:rsidR="00670D07" w:rsidRPr="004201C2" w:rsidRDefault="00670D07" w:rsidP="00670D07">
                          <w:pPr>
                            <w:pStyle w:val="Textkrper-Zeileneinzug"/>
                            <w:ind w:left="0"/>
                            <w:rPr>
                              <w:i w:val="0"/>
                              <w:sz w:val="16"/>
                              <w:szCs w:val="16"/>
                              <w:lang w:val="de-DE"/>
                            </w:rPr>
                          </w:pPr>
                          <w:r w:rsidRPr="004201C2">
                            <w:rPr>
                              <w:i w:val="0"/>
                              <w:sz w:val="16"/>
                              <w:lang w:val="de-DE"/>
                            </w:rPr>
                            <w:t>Juliane Schmidhuber</w:t>
                          </w:r>
                        </w:p>
                        <w:p w14:paraId="29621C49" w14:textId="77777777" w:rsidR="00670D07" w:rsidRPr="004201C2" w:rsidRDefault="00670D07" w:rsidP="00670D07">
                          <w:pPr>
                            <w:pStyle w:val="Textkrper-Zeileneinzug"/>
                            <w:ind w:left="0"/>
                            <w:rPr>
                              <w:i w:val="0"/>
                              <w:sz w:val="16"/>
                              <w:lang w:val="de-DE"/>
                            </w:rPr>
                          </w:pPr>
                          <w:r w:rsidRPr="004201C2">
                            <w:rPr>
                              <w:i w:val="0"/>
                              <w:sz w:val="16"/>
                              <w:lang w:val="de-DE"/>
                            </w:rPr>
                            <w:t>PR &amp; Communications Manager</w:t>
                          </w:r>
                        </w:p>
                        <w:p w14:paraId="33E3E2F4" w14:textId="77777777" w:rsidR="00670D07" w:rsidRPr="004201C2" w:rsidRDefault="00670D07" w:rsidP="00670D07">
                          <w:pPr>
                            <w:pStyle w:val="Textkrper-Zeileneinzug"/>
                            <w:ind w:left="0"/>
                            <w:rPr>
                              <w:i w:val="0"/>
                              <w:sz w:val="16"/>
                              <w:szCs w:val="16"/>
                              <w:lang w:val="de-DE"/>
                            </w:rPr>
                          </w:pPr>
                          <w:r w:rsidRPr="004201C2">
                            <w:rPr>
                              <w:i w:val="0"/>
                              <w:sz w:val="16"/>
                              <w:lang w:val="de-DE"/>
                            </w:rPr>
                            <w:t>Tel. +49 8638 9810 568</w:t>
                          </w:r>
                        </w:p>
                        <w:p w14:paraId="48867A97" w14:textId="77777777" w:rsidR="00670D07" w:rsidRPr="004201C2" w:rsidRDefault="00670D07" w:rsidP="00670D07">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6A19C56D" w14:textId="77777777" w:rsidR="00670D07" w:rsidRPr="004201C2" w:rsidRDefault="00670D07" w:rsidP="00670D07">
                          <w:pPr>
                            <w:pStyle w:val="Textkrper-Zeileneinzug"/>
                            <w:ind w:left="0"/>
                            <w:rPr>
                              <w:bCs/>
                              <w:sz w:val="16"/>
                              <w:szCs w:val="16"/>
                              <w:lang w:val="de-DE"/>
                            </w:rPr>
                          </w:pPr>
                          <w:r>
                            <w:rPr>
                              <w:i w:val="0"/>
                              <w:iCs w:val="0"/>
                              <w:sz w:val="16"/>
                              <w:lang w:val="en-US"/>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lang w:val="de-DE"/>
                            </w:rPr>
                          </w:pPr>
                          <w:r w:rsidRPr="004201C2">
                            <w:rPr>
                              <w:rFonts w:ascii="Arial" w:hAnsi="Arial" w:cs="Arial"/>
                              <w:i/>
                              <w:iCs/>
                              <w:sz w:val="16"/>
                              <w:szCs w:val="16"/>
                              <w:lang w:val="de-DE"/>
                            </w:rPr>
                            <w:t>Asien/Pazifik</w:t>
                          </w:r>
                        </w:p>
                        <w:p w14:paraId="1A558F3D" w14:textId="77777777" w:rsidR="00670D07" w:rsidRPr="004201C2" w:rsidRDefault="00670D07" w:rsidP="00670D07">
                          <w:pPr>
                            <w:pStyle w:val="Kopfzeile"/>
                            <w:spacing w:line="360" w:lineRule="auto"/>
                            <w:rPr>
                              <w:rFonts w:ascii="Arial" w:hAnsi="Arial" w:cs="Arial"/>
                              <w:sz w:val="16"/>
                              <w:szCs w:val="16"/>
                              <w:lang w:val="de-DE"/>
                            </w:rPr>
                          </w:pPr>
                          <w:r w:rsidRPr="004201C2">
                            <w:rPr>
                              <w:rFonts w:ascii="Arial" w:hAnsi="Arial" w:cs="Arial"/>
                              <w:sz w:val="16"/>
                              <w:szCs w:val="16"/>
                              <w:lang w:val="de-DE"/>
                            </w:rPr>
                            <w:t>Bridget Ngang</w:t>
                          </w:r>
                        </w:p>
                        <w:p w14:paraId="5F64E768" w14:textId="77777777" w:rsidR="00670D07" w:rsidRPr="00D75413" w:rsidRDefault="00670D07" w:rsidP="00670D07">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lang w:val="en-US"/>
                            </w:rPr>
                          </w:pPr>
                          <w:r w:rsidRPr="004201C2">
                            <w:rPr>
                              <w:rFonts w:ascii="Arial" w:hAnsi="Arial" w:cs="Arial"/>
                              <w:sz w:val="16"/>
                              <w:szCs w:val="16"/>
                              <w:lang w:val="en-US"/>
                            </w:rPr>
                            <w:t>Tel. +603 9545 6301</w:t>
                          </w:r>
                        </w:p>
                        <w:p w14:paraId="6DCDD3DE" w14:textId="77777777" w:rsidR="00670D07" w:rsidRPr="004201C2" w:rsidRDefault="003661C5" w:rsidP="00670D07">
                          <w:pPr>
                            <w:pStyle w:val="Kopfzeile"/>
                            <w:spacing w:line="360" w:lineRule="auto"/>
                            <w:rPr>
                              <w:rFonts w:ascii="Arial" w:hAnsi="Arial" w:cs="Arial"/>
                              <w:sz w:val="16"/>
                              <w:szCs w:val="16"/>
                              <w:lang w:val="en-US"/>
                            </w:rPr>
                          </w:pPr>
                          <w:hyperlink r:id="rId2" w:history="1">
                            <w:r w:rsidR="00670D07" w:rsidRPr="004201C2">
                              <w:rPr>
                                <w:rStyle w:val="Hyperlink"/>
                                <w:rFonts w:ascii="Arial" w:hAnsi="Arial" w:cs="Arial"/>
                                <w:sz w:val="16"/>
                                <w:szCs w:val="16"/>
                                <w:lang w:val="en-US"/>
                              </w:rPr>
                              <w:t>bridget.ngang@kraiburg-tpe.com</w:t>
                            </w:r>
                          </w:hyperlink>
                        </w:p>
                        <w:p w14:paraId="0C45D6A6" w14:textId="77777777" w:rsidR="00670D07" w:rsidRPr="004201C2" w:rsidRDefault="00670D07" w:rsidP="00670D07">
                          <w:pPr>
                            <w:pStyle w:val="Textkrper-Zeileneinzug"/>
                            <w:ind w:left="0"/>
                            <w:rPr>
                              <w:bCs/>
                              <w:sz w:val="16"/>
                              <w:szCs w:val="16"/>
                              <w:lang w:val="en-US"/>
                            </w:rPr>
                          </w:pPr>
                        </w:p>
                        <w:p w14:paraId="6E486077" w14:textId="77777777" w:rsidR="00670D07" w:rsidRPr="004201C2" w:rsidRDefault="00670D07" w:rsidP="00670D07">
                          <w:pPr>
                            <w:pStyle w:val="Textkrper-Zeileneinzug"/>
                            <w:ind w:left="0"/>
                            <w:rPr>
                              <w:rStyle w:val="Hyperlink"/>
                              <w:b/>
                              <w:i w:val="0"/>
                              <w:sz w:val="16"/>
                              <w:lang w:val="en-US"/>
                            </w:rPr>
                          </w:pPr>
                          <w:proofErr w:type="spellStart"/>
                          <w:r w:rsidRPr="004201C2">
                            <w:rPr>
                              <w:b/>
                              <w:i w:val="0"/>
                              <w:sz w:val="16"/>
                              <w:lang w:val="en-US"/>
                            </w:rPr>
                            <w:t>Kommunikationsagentur</w:t>
                          </w:r>
                          <w:proofErr w:type="spellEnd"/>
                        </w:p>
                        <w:p w14:paraId="69A99DFA"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i/>
                              <w:sz w:val="16"/>
                              <w:lang w:val="de-DE"/>
                            </w:rPr>
                            <w:t>EMG</w:t>
                          </w:r>
                        </w:p>
                        <w:p w14:paraId="2B1E7DA0"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sz w:val="16"/>
                              <w:lang w:val="de-DE"/>
                            </w:rPr>
                            <w:t>Siria Nielsen</w:t>
                          </w:r>
                        </w:p>
                        <w:p w14:paraId="4BC63BFD" w14:textId="77777777" w:rsidR="00670D07" w:rsidRDefault="00670D07" w:rsidP="00670D07">
                          <w:pPr>
                            <w:spacing w:after="0" w:line="360" w:lineRule="auto"/>
                            <w:rPr>
                              <w:rFonts w:ascii="Arial" w:hAnsi="Arial" w:cs="Arial"/>
                              <w:sz w:val="16"/>
                              <w:lang w:val="de-DE"/>
                            </w:rPr>
                          </w:pPr>
                          <w:r>
                            <w:rPr>
                              <w:rFonts w:ascii="Arial" w:hAnsi="Arial" w:cs="Arial"/>
                              <w:sz w:val="16"/>
                              <w:lang w:val="de-DE"/>
                            </w:rPr>
                            <w:t>Tel.</w:t>
                          </w:r>
                          <w:r w:rsidRPr="00211DFE">
                            <w:rPr>
                              <w:rFonts w:ascii="Arial" w:hAnsi="Arial" w:cs="Arial"/>
                              <w:sz w:val="16"/>
                              <w:lang w:val="de-DE"/>
                            </w:rPr>
                            <w:t xml:space="preserve"> +31 164 317 036</w:t>
                          </w:r>
                        </w:p>
                        <w:p w14:paraId="0EF84316" w14:textId="77777777" w:rsidR="00670D07" w:rsidRPr="00211DFE" w:rsidRDefault="00670D07" w:rsidP="00670D07">
                          <w:pPr>
                            <w:spacing w:after="0" w:line="360" w:lineRule="auto"/>
                            <w:rPr>
                              <w:rFonts w:ascii="Arial" w:hAnsi="Arial" w:cs="Arial"/>
                              <w:sz w:val="16"/>
                              <w:lang w:val="de-DE"/>
                            </w:rPr>
                          </w:pPr>
                          <w:r w:rsidRPr="00001797">
                            <w:rPr>
                              <w:rFonts w:ascii="Arial" w:hAnsi="Arial" w:cs="Arial"/>
                              <w:sz w:val="16"/>
                              <w:lang w:val="de-DE"/>
                            </w:rPr>
                            <w:t>snielsen@emg-marcom.com</w:t>
                          </w:r>
                        </w:p>
                        <w:p w14:paraId="39333388" w14:textId="45382FE3"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4F9731B" w14:textId="77777777" w:rsidR="00670D07" w:rsidRPr="00211DFE" w:rsidRDefault="00670D07" w:rsidP="00670D07">
                    <w:pPr>
                      <w:pStyle w:val="Kopfzeile"/>
                      <w:rPr>
                        <w:rFonts w:ascii="Arial" w:hAnsi="Arial" w:cs="Arial"/>
                        <w:b/>
                        <w:sz w:val="16"/>
                        <w:szCs w:val="16"/>
                        <w:lang w:val="de-DE"/>
                      </w:rPr>
                    </w:pPr>
                    <w:r w:rsidRPr="00211DFE">
                      <w:rPr>
                        <w:rFonts w:ascii="Arial" w:hAnsi="Arial" w:cs="Arial"/>
                        <w:b/>
                        <w:sz w:val="16"/>
                        <w:szCs w:val="16"/>
                        <w:lang w:val="de-DE"/>
                      </w:rPr>
                      <w:t>Pressekontakt</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lang w:val="de-DE"/>
                      </w:rPr>
                    </w:pPr>
                    <w:r w:rsidRPr="00211DFE">
                      <w:rPr>
                        <w:bCs/>
                        <w:sz w:val="16"/>
                        <w:szCs w:val="16"/>
                        <w:lang w:val="de-DE"/>
                      </w:rPr>
                      <w:t>Europa, Nah</w:t>
                    </w:r>
                    <w:r>
                      <w:rPr>
                        <w:bCs/>
                        <w:sz w:val="16"/>
                        <w:szCs w:val="16"/>
                        <w:lang w:val="de-DE"/>
                      </w:rPr>
                      <w:t xml:space="preserve">er Osten, </w:t>
                    </w:r>
                    <w:r w:rsidRPr="00211DFE">
                      <w:rPr>
                        <w:bCs/>
                        <w:sz w:val="16"/>
                        <w:szCs w:val="16"/>
                        <w:lang w:val="de-DE"/>
                      </w:rPr>
                      <w:t>Afrika</w:t>
                    </w:r>
                    <w:r>
                      <w:rPr>
                        <w:bCs/>
                        <w:sz w:val="16"/>
                        <w:szCs w:val="16"/>
                        <w:lang w:val="de-DE"/>
                      </w:rPr>
                      <w:t xml:space="preserve"> &amp; Amerika</w:t>
                    </w:r>
                  </w:p>
                  <w:p w14:paraId="1393D514" w14:textId="77777777" w:rsidR="00670D07" w:rsidRPr="004201C2" w:rsidRDefault="00670D07" w:rsidP="00670D07">
                    <w:pPr>
                      <w:pStyle w:val="Textkrper-Zeileneinzug"/>
                      <w:ind w:left="0"/>
                      <w:rPr>
                        <w:i w:val="0"/>
                        <w:sz w:val="16"/>
                        <w:szCs w:val="16"/>
                        <w:lang w:val="de-DE"/>
                      </w:rPr>
                    </w:pPr>
                    <w:r w:rsidRPr="004201C2">
                      <w:rPr>
                        <w:i w:val="0"/>
                        <w:sz w:val="16"/>
                        <w:lang w:val="de-DE"/>
                      </w:rPr>
                      <w:t>Juliane Schmidhuber</w:t>
                    </w:r>
                  </w:p>
                  <w:p w14:paraId="29621C49" w14:textId="77777777" w:rsidR="00670D07" w:rsidRPr="004201C2" w:rsidRDefault="00670D07" w:rsidP="00670D07">
                    <w:pPr>
                      <w:pStyle w:val="Textkrper-Zeileneinzug"/>
                      <w:ind w:left="0"/>
                      <w:rPr>
                        <w:i w:val="0"/>
                        <w:sz w:val="16"/>
                        <w:lang w:val="de-DE"/>
                      </w:rPr>
                    </w:pPr>
                    <w:r w:rsidRPr="004201C2">
                      <w:rPr>
                        <w:i w:val="0"/>
                        <w:sz w:val="16"/>
                        <w:lang w:val="de-DE"/>
                      </w:rPr>
                      <w:t>PR &amp; Communications Manager</w:t>
                    </w:r>
                  </w:p>
                  <w:p w14:paraId="33E3E2F4" w14:textId="77777777" w:rsidR="00670D07" w:rsidRPr="004201C2" w:rsidRDefault="00670D07" w:rsidP="00670D07">
                    <w:pPr>
                      <w:pStyle w:val="Textkrper-Zeileneinzug"/>
                      <w:ind w:left="0"/>
                      <w:rPr>
                        <w:i w:val="0"/>
                        <w:sz w:val="16"/>
                        <w:szCs w:val="16"/>
                        <w:lang w:val="de-DE"/>
                      </w:rPr>
                    </w:pPr>
                    <w:r w:rsidRPr="004201C2">
                      <w:rPr>
                        <w:i w:val="0"/>
                        <w:sz w:val="16"/>
                        <w:lang w:val="de-DE"/>
                      </w:rPr>
                      <w:t>Tel. +49 8638 9810 568</w:t>
                    </w:r>
                  </w:p>
                  <w:p w14:paraId="48867A97" w14:textId="77777777" w:rsidR="00670D07" w:rsidRPr="004201C2" w:rsidRDefault="00670D07" w:rsidP="00670D07">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6A19C56D" w14:textId="77777777" w:rsidR="00670D07" w:rsidRPr="004201C2" w:rsidRDefault="00670D07" w:rsidP="00670D07">
                    <w:pPr>
                      <w:pStyle w:val="Textkrper-Zeileneinzug"/>
                      <w:ind w:left="0"/>
                      <w:rPr>
                        <w:bCs/>
                        <w:sz w:val="16"/>
                        <w:szCs w:val="16"/>
                        <w:lang w:val="de-DE"/>
                      </w:rPr>
                    </w:pPr>
                    <w:r>
                      <w:rPr>
                        <w:i w:val="0"/>
                        <w:iCs w:val="0"/>
                        <w:sz w:val="16"/>
                        <w:lang w:val="en-US"/>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lang w:val="de-DE"/>
                      </w:rPr>
                    </w:pPr>
                    <w:r w:rsidRPr="004201C2">
                      <w:rPr>
                        <w:rFonts w:ascii="Arial" w:hAnsi="Arial" w:cs="Arial"/>
                        <w:i/>
                        <w:iCs/>
                        <w:sz w:val="16"/>
                        <w:szCs w:val="16"/>
                        <w:lang w:val="de-DE"/>
                      </w:rPr>
                      <w:t>Asien/Pazifik</w:t>
                    </w:r>
                  </w:p>
                  <w:p w14:paraId="1A558F3D" w14:textId="77777777" w:rsidR="00670D07" w:rsidRPr="004201C2" w:rsidRDefault="00670D07" w:rsidP="00670D07">
                    <w:pPr>
                      <w:pStyle w:val="Kopfzeile"/>
                      <w:spacing w:line="360" w:lineRule="auto"/>
                      <w:rPr>
                        <w:rFonts w:ascii="Arial" w:hAnsi="Arial" w:cs="Arial"/>
                        <w:sz w:val="16"/>
                        <w:szCs w:val="16"/>
                        <w:lang w:val="de-DE"/>
                      </w:rPr>
                    </w:pPr>
                    <w:r w:rsidRPr="004201C2">
                      <w:rPr>
                        <w:rFonts w:ascii="Arial" w:hAnsi="Arial" w:cs="Arial"/>
                        <w:sz w:val="16"/>
                        <w:szCs w:val="16"/>
                        <w:lang w:val="de-DE"/>
                      </w:rPr>
                      <w:t>Bridget Ngang</w:t>
                    </w:r>
                  </w:p>
                  <w:p w14:paraId="5F64E768" w14:textId="77777777" w:rsidR="00670D07" w:rsidRPr="00D75413" w:rsidRDefault="00670D07" w:rsidP="00670D07">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lang w:val="en-US"/>
                      </w:rPr>
                    </w:pPr>
                    <w:r w:rsidRPr="004201C2">
                      <w:rPr>
                        <w:rFonts w:ascii="Arial" w:hAnsi="Arial" w:cs="Arial"/>
                        <w:sz w:val="16"/>
                        <w:szCs w:val="16"/>
                        <w:lang w:val="en-US"/>
                      </w:rPr>
                      <w:t>Tel. +603 9545 6301</w:t>
                    </w:r>
                  </w:p>
                  <w:p w14:paraId="6DCDD3DE" w14:textId="77777777" w:rsidR="00670D07" w:rsidRPr="004201C2" w:rsidRDefault="0053091F" w:rsidP="00670D07">
                    <w:pPr>
                      <w:pStyle w:val="Kopfzeile"/>
                      <w:spacing w:line="360" w:lineRule="auto"/>
                      <w:rPr>
                        <w:rFonts w:ascii="Arial" w:hAnsi="Arial" w:cs="Arial"/>
                        <w:sz w:val="16"/>
                        <w:szCs w:val="16"/>
                        <w:lang w:val="en-US"/>
                      </w:rPr>
                    </w:pPr>
                    <w:hyperlink r:id="rId3" w:history="1">
                      <w:r w:rsidR="00670D07" w:rsidRPr="004201C2">
                        <w:rPr>
                          <w:rStyle w:val="Hyperlink"/>
                          <w:rFonts w:ascii="Arial" w:hAnsi="Arial" w:cs="Arial"/>
                          <w:sz w:val="16"/>
                          <w:szCs w:val="16"/>
                          <w:lang w:val="en-US"/>
                        </w:rPr>
                        <w:t>bridget.ngang@kraiburg-tpe.com</w:t>
                      </w:r>
                    </w:hyperlink>
                  </w:p>
                  <w:p w14:paraId="0C45D6A6" w14:textId="77777777" w:rsidR="00670D07" w:rsidRPr="004201C2" w:rsidRDefault="00670D07" w:rsidP="00670D07">
                    <w:pPr>
                      <w:pStyle w:val="Textkrper-Zeileneinzug"/>
                      <w:ind w:left="0"/>
                      <w:rPr>
                        <w:bCs/>
                        <w:sz w:val="16"/>
                        <w:szCs w:val="16"/>
                        <w:lang w:val="en-US"/>
                      </w:rPr>
                    </w:pPr>
                  </w:p>
                  <w:p w14:paraId="6E486077" w14:textId="77777777" w:rsidR="00670D07" w:rsidRPr="004201C2" w:rsidRDefault="00670D07" w:rsidP="00670D07">
                    <w:pPr>
                      <w:pStyle w:val="Textkrper-Zeileneinzug"/>
                      <w:ind w:left="0"/>
                      <w:rPr>
                        <w:rStyle w:val="Hyperlink"/>
                        <w:b/>
                        <w:i w:val="0"/>
                        <w:sz w:val="16"/>
                        <w:lang w:val="en-US"/>
                      </w:rPr>
                    </w:pPr>
                    <w:proofErr w:type="spellStart"/>
                    <w:r w:rsidRPr="004201C2">
                      <w:rPr>
                        <w:b/>
                        <w:i w:val="0"/>
                        <w:sz w:val="16"/>
                        <w:lang w:val="en-US"/>
                      </w:rPr>
                      <w:t>Kommunikationsagentur</w:t>
                    </w:r>
                    <w:proofErr w:type="spellEnd"/>
                  </w:p>
                  <w:p w14:paraId="69A99DFA"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i/>
                        <w:sz w:val="16"/>
                        <w:lang w:val="de-DE"/>
                      </w:rPr>
                      <w:t>EMG</w:t>
                    </w:r>
                  </w:p>
                  <w:p w14:paraId="2B1E7DA0"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sz w:val="16"/>
                        <w:lang w:val="de-DE"/>
                      </w:rPr>
                      <w:t>Siria Nielsen</w:t>
                    </w:r>
                  </w:p>
                  <w:p w14:paraId="4BC63BFD" w14:textId="77777777" w:rsidR="00670D07" w:rsidRDefault="00670D07" w:rsidP="00670D07">
                    <w:pPr>
                      <w:spacing w:after="0" w:line="360" w:lineRule="auto"/>
                      <w:rPr>
                        <w:rFonts w:ascii="Arial" w:hAnsi="Arial" w:cs="Arial"/>
                        <w:sz w:val="16"/>
                        <w:lang w:val="de-DE"/>
                      </w:rPr>
                    </w:pPr>
                    <w:r>
                      <w:rPr>
                        <w:rFonts w:ascii="Arial" w:hAnsi="Arial" w:cs="Arial"/>
                        <w:sz w:val="16"/>
                        <w:lang w:val="de-DE"/>
                      </w:rPr>
                      <w:t>Tel.</w:t>
                    </w:r>
                    <w:r w:rsidRPr="00211DFE">
                      <w:rPr>
                        <w:rFonts w:ascii="Arial" w:hAnsi="Arial" w:cs="Arial"/>
                        <w:sz w:val="16"/>
                        <w:lang w:val="de-DE"/>
                      </w:rPr>
                      <w:t xml:space="preserve"> +31 164 317 036</w:t>
                    </w:r>
                  </w:p>
                  <w:p w14:paraId="0EF84316" w14:textId="77777777" w:rsidR="00670D07" w:rsidRPr="00211DFE" w:rsidRDefault="00670D07" w:rsidP="00670D07">
                    <w:pPr>
                      <w:spacing w:after="0" w:line="360" w:lineRule="auto"/>
                      <w:rPr>
                        <w:rFonts w:ascii="Arial" w:hAnsi="Arial" w:cs="Arial"/>
                        <w:sz w:val="16"/>
                        <w:lang w:val="de-DE"/>
                      </w:rPr>
                    </w:pPr>
                    <w:r w:rsidRPr="00001797">
                      <w:rPr>
                        <w:rFonts w:ascii="Arial" w:hAnsi="Arial" w:cs="Arial"/>
                        <w:sz w:val="16"/>
                        <w:lang w:val="de-DE"/>
                      </w:rPr>
                      <w:t>snielsen@emg-marcom.com</w:t>
                    </w:r>
                  </w:p>
                  <w:p w14:paraId="39333388" w14:textId="45382FE3"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3993"/>
    <w:multiLevelType w:val="multilevel"/>
    <w:tmpl w:val="0E5A0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D347C"/>
    <w:multiLevelType w:val="hybridMultilevel"/>
    <w:tmpl w:val="89760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4811662"/>
    <w:multiLevelType w:val="multilevel"/>
    <w:tmpl w:val="A2982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A4376D"/>
    <w:multiLevelType w:val="multilevel"/>
    <w:tmpl w:val="3162D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2"/>
  </w:num>
  <w:num w:numId="4">
    <w:abstractNumId w:val="6"/>
  </w:num>
  <w:num w:numId="5">
    <w:abstractNumId w:val="15"/>
  </w:num>
  <w:num w:numId="6">
    <w:abstractNumId w:val="9"/>
  </w:num>
  <w:num w:numId="7">
    <w:abstractNumId w:val="8"/>
  </w:num>
  <w:num w:numId="8">
    <w:abstractNumId w:val="4"/>
  </w:num>
  <w:num w:numId="9">
    <w:abstractNumId w:val="5"/>
  </w:num>
  <w:num w:numId="10">
    <w:abstractNumId w:val="12"/>
  </w:num>
  <w:num w:numId="11">
    <w:abstractNumId w:val="11"/>
  </w:num>
  <w:num w:numId="12">
    <w:abstractNumId w:val="13"/>
  </w:num>
  <w:num w:numId="13">
    <w:abstractNumId w:val="14"/>
  </w:num>
  <w:num w:numId="14">
    <w:abstractNumId w:val="1"/>
  </w:num>
  <w:num w:numId="15">
    <w:abstractNumId w:val="16"/>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2745"/>
    <w:rsid w:val="00010D19"/>
    <w:rsid w:val="00010F92"/>
    <w:rsid w:val="000134F1"/>
    <w:rsid w:val="00015E53"/>
    <w:rsid w:val="00020F93"/>
    <w:rsid w:val="000255B6"/>
    <w:rsid w:val="00026FF0"/>
    <w:rsid w:val="000277F0"/>
    <w:rsid w:val="00034CBE"/>
    <w:rsid w:val="00037F73"/>
    <w:rsid w:val="00041B77"/>
    <w:rsid w:val="0004695A"/>
    <w:rsid w:val="00056B98"/>
    <w:rsid w:val="000672C5"/>
    <w:rsid w:val="00071236"/>
    <w:rsid w:val="00072FD7"/>
    <w:rsid w:val="000734B0"/>
    <w:rsid w:val="0008142C"/>
    <w:rsid w:val="00083596"/>
    <w:rsid w:val="0008699C"/>
    <w:rsid w:val="00095D0F"/>
    <w:rsid w:val="00096240"/>
    <w:rsid w:val="00096CA7"/>
    <w:rsid w:val="00097D31"/>
    <w:rsid w:val="000A16A5"/>
    <w:rsid w:val="000A510D"/>
    <w:rsid w:val="000B180F"/>
    <w:rsid w:val="000B6785"/>
    <w:rsid w:val="000B6A97"/>
    <w:rsid w:val="000B7CBF"/>
    <w:rsid w:val="000D0D0C"/>
    <w:rsid w:val="000D12E7"/>
    <w:rsid w:val="000D178A"/>
    <w:rsid w:val="000D75FC"/>
    <w:rsid w:val="000E2D1F"/>
    <w:rsid w:val="000E35B4"/>
    <w:rsid w:val="000E580B"/>
    <w:rsid w:val="000F0CFF"/>
    <w:rsid w:val="000F0ED0"/>
    <w:rsid w:val="000F19B7"/>
    <w:rsid w:val="000F2C44"/>
    <w:rsid w:val="000F2DAE"/>
    <w:rsid w:val="000F32CD"/>
    <w:rsid w:val="000F3ADF"/>
    <w:rsid w:val="000F7C99"/>
    <w:rsid w:val="001025C8"/>
    <w:rsid w:val="00110496"/>
    <w:rsid w:val="001126A8"/>
    <w:rsid w:val="0011402B"/>
    <w:rsid w:val="0011449E"/>
    <w:rsid w:val="001246FA"/>
    <w:rsid w:val="001410A9"/>
    <w:rsid w:val="00144072"/>
    <w:rsid w:val="00146E7E"/>
    <w:rsid w:val="001479D4"/>
    <w:rsid w:val="00150CD7"/>
    <w:rsid w:val="0015141B"/>
    <w:rsid w:val="00152F07"/>
    <w:rsid w:val="0015332C"/>
    <w:rsid w:val="00153FC3"/>
    <w:rsid w:val="00156A2A"/>
    <w:rsid w:val="00157863"/>
    <w:rsid w:val="00163A3D"/>
    <w:rsid w:val="00163E63"/>
    <w:rsid w:val="0017332B"/>
    <w:rsid w:val="00180A3E"/>
    <w:rsid w:val="00180F66"/>
    <w:rsid w:val="00181B4E"/>
    <w:rsid w:val="0018778C"/>
    <w:rsid w:val="00187FD5"/>
    <w:rsid w:val="00192BE0"/>
    <w:rsid w:val="00194B9A"/>
    <w:rsid w:val="00195644"/>
    <w:rsid w:val="001A1A47"/>
    <w:rsid w:val="001A3655"/>
    <w:rsid w:val="001A4BDC"/>
    <w:rsid w:val="001C1240"/>
    <w:rsid w:val="001C129B"/>
    <w:rsid w:val="001C4EAE"/>
    <w:rsid w:val="001C68DC"/>
    <w:rsid w:val="001E7B03"/>
    <w:rsid w:val="00200C87"/>
    <w:rsid w:val="00201710"/>
    <w:rsid w:val="00202FEA"/>
    <w:rsid w:val="002067CF"/>
    <w:rsid w:val="00206948"/>
    <w:rsid w:val="00211DFE"/>
    <w:rsid w:val="002125E5"/>
    <w:rsid w:val="002149FA"/>
    <w:rsid w:val="00216D8A"/>
    <w:rsid w:val="00225FD8"/>
    <w:rsid w:val="0023225A"/>
    <w:rsid w:val="00232C7C"/>
    <w:rsid w:val="00233C23"/>
    <w:rsid w:val="00235BA5"/>
    <w:rsid w:val="002412D4"/>
    <w:rsid w:val="002460D8"/>
    <w:rsid w:val="0025112E"/>
    <w:rsid w:val="00251D82"/>
    <w:rsid w:val="002631F5"/>
    <w:rsid w:val="00265043"/>
    <w:rsid w:val="002752E7"/>
    <w:rsid w:val="00286B4A"/>
    <w:rsid w:val="00290773"/>
    <w:rsid w:val="0029752E"/>
    <w:rsid w:val="002A37DD"/>
    <w:rsid w:val="002B038C"/>
    <w:rsid w:val="002B3A55"/>
    <w:rsid w:val="002C4280"/>
    <w:rsid w:val="002C6993"/>
    <w:rsid w:val="002F2061"/>
    <w:rsid w:val="002F563D"/>
    <w:rsid w:val="003007E3"/>
    <w:rsid w:val="00301B91"/>
    <w:rsid w:val="00326560"/>
    <w:rsid w:val="003317C1"/>
    <w:rsid w:val="00337E50"/>
    <w:rsid w:val="0034252F"/>
    <w:rsid w:val="003465CD"/>
    <w:rsid w:val="00347279"/>
    <w:rsid w:val="003475EF"/>
    <w:rsid w:val="00347621"/>
    <w:rsid w:val="00352448"/>
    <w:rsid w:val="00353DF3"/>
    <w:rsid w:val="003661C5"/>
    <w:rsid w:val="003707FD"/>
    <w:rsid w:val="0037152D"/>
    <w:rsid w:val="003720FA"/>
    <w:rsid w:val="0037310E"/>
    <w:rsid w:val="003852C6"/>
    <w:rsid w:val="00385A9C"/>
    <w:rsid w:val="003907F8"/>
    <w:rsid w:val="00391BCE"/>
    <w:rsid w:val="00394A0E"/>
    <w:rsid w:val="003B3372"/>
    <w:rsid w:val="003C4088"/>
    <w:rsid w:val="003C6DEF"/>
    <w:rsid w:val="003C78DA"/>
    <w:rsid w:val="003D2A50"/>
    <w:rsid w:val="003D5B9E"/>
    <w:rsid w:val="003D7ABE"/>
    <w:rsid w:val="003E2C4F"/>
    <w:rsid w:val="003F6394"/>
    <w:rsid w:val="003F6453"/>
    <w:rsid w:val="004002A2"/>
    <w:rsid w:val="00403279"/>
    <w:rsid w:val="004047A2"/>
    <w:rsid w:val="00406C85"/>
    <w:rsid w:val="004146B6"/>
    <w:rsid w:val="004212E8"/>
    <w:rsid w:val="00424BA2"/>
    <w:rsid w:val="00435C61"/>
    <w:rsid w:val="00444C92"/>
    <w:rsid w:val="00447126"/>
    <w:rsid w:val="00456843"/>
    <w:rsid w:val="00456A3B"/>
    <w:rsid w:val="004622D9"/>
    <w:rsid w:val="00471A94"/>
    <w:rsid w:val="00481947"/>
    <w:rsid w:val="004822E3"/>
    <w:rsid w:val="004913D5"/>
    <w:rsid w:val="00496B9F"/>
    <w:rsid w:val="004A62E0"/>
    <w:rsid w:val="004B7EBA"/>
    <w:rsid w:val="004C00A2"/>
    <w:rsid w:val="004C54DB"/>
    <w:rsid w:val="004C6E24"/>
    <w:rsid w:val="004D5BAF"/>
    <w:rsid w:val="004E32FE"/>
    <w:rsid w:val="004F36AD"/>
    <w:rsid w:val="00502615"/>
    <w:rsid w:val="0050419E"/>
    <w:rsid w:val="00511B32"/>
    <w:rsid w:val="00517EC7"/>
    <w:rsid w:val="00526A4B"/>
    <w:rsid w:val="00527510"/>
    <w:rsid w:val="005275DB"/>
    <w:rsid w:val="005300E2"/>
    <w:rsid w:val="0053091F"/>
    <w:rsid w:val="00534B6F"/>
    <w:rsid w:val="00542F64"/>
    <w:rsid w:val="005504A2"/>
    <w:rsid w:val="00550C61"/>
    <w:rsid w:val="0055418D"/>
    <w:rsid w:val="005741D7"/>
    <w:rsid w:val="0059553E"/>
    <w:rsid w:val="00596A6B"/>
    <w:rsid w:val="005C4532"/>
    <w:rsid w:val="005D467D"/>
    <w:rsid w:val="005E1C3F"/>
    <w:rsid w:val="0060194A"/>
    <w:rsid w:val="00614013"/>
    <w:rsid w:val="00617C43"/>
    <w:rsid w:val="006241B5"/>
    <w:rsid w:val="00625735"/>
    <w:rsid w:val="006466ED"/>
    <w:rsid w:val="00651B91"/>
    <w:rsid w:val="00656148"/>
    <w:rsid w:val="00661BAB"/>
    <w:rsid w:val="00666EA8"/>
    <w:rsid w:val="006709AB"/>
    <w:rsid w:val="00670D07"/>
    <w:rsid w:val="00673E57"/>
    <w:rsid w:val="006825E7"/>
    <w:rsid w:val="006A7575"/>
    <w:rsid w:val="006B0D90"/>
    <w:rsid w:val="006B1DAF"/>
    <w:rsid w:val="006B33D8"/>
    <w:rsid w:val="006B6B15"/>
    <w:rsid w:val="006C066C"/>
    <w:rsid w:val="006C0FF7"/>
    <w:rsid w:val="006D0902"/>
    <w:rsid w:val="006E4B80"/>
    <w:rsid w:val="006E65CF"/>
    <w:rsid w:val="006F4634"/>
    <w:rsid w:val="006F50CF"/>
    <w:rsid w:val="006F5512"/>
    <w:rsid w:val="006F6BCE"/>
    <w:rsid w:val="0071465B"/>
    <w:rsid w:val="0071575E"/>
    <w:rsid w:val="00716873"/>
    <w:rsid w:val="00717F28"/>
    <w:rsid w:val="00722A47"/>
    <w:rsid w:val="00724DF8"/>
    <w:rsid w:val="007403D7"/>
    <w:rsid w:val="00741A91"/>
    <w:rsid w:val="00741B8F"/>
    <w:rsid w:val="0074380A"/>
    <w:rsid w:val="00744F3B"/>
    <w:rsid w:val="00754315"/>
    <w:rsid w:val="007700EC"/>
    <w:rsid w:val="007741F6"/>
    <w:rsid w:val="007759A1"/>
    <w:rsid w:val="00777B2F"/>
    <w:rsid w:val="00777D2B"/>
    <w:rsid w:val="0078239C"/>
    <w:rsid w:val="007831E2"/>
    <w:rsid w:val="00784C57"/>
    <w:rsid w:val="00795187"/>
    <w:rsid w:val="007A16C2"/>
    <w:rsid w:val="007B4C2D"/>
    <w:rsid w:val="007D30B0"/>
    <w:rsid w:val="007D7444"/>
    <w:rsid w:val="007E5516"/>
    <w:rsid w:val="007E6578"/>
    <w:rsid w:val="007F0CED"/>
    <w:rsid w:val="007F1877"/>
    <w:rsid w:val="007F1B8B"/>
    <w:rsid w:val="007F3DBF"/>
    <w:rsid w:val="007F513A"/>
    <w:rsid w:val="007F55EF"/>
    <w:rsid w:val="008076DE"/>
    <w:rsid w:val="008129CD"/>
    <w:rsid w:val="008151E1"/>
    <w:rsid w:val="008519D9"/>
    <w:rsid w:val="00855626"/>
    <w:rsid w:val="0085771F"/>
    <w:rsid w:val="00861B00"/>
    <w:rsid w:val="00863888"/>
    <w:rsid w:val="0088592F"/>
    <w:rsid w:val="00885E31"/>
    <w:rsid w:val="00893ECA"/>
    <w:rsid w:val="0089741F"/>
    <w:rsid w:val="008B1D69"/>
    <w:rsid w:val="008B1F30"/>
    <w:rsid w:val="008B2E96"/>
    <w:rsid w:val="008B6AFF"/>
    <w:rsid w:val="008C421E"/>
    <w:rsid w:val="008C43CA"/>
    <w:rsid w:val="008C7462"/>
    <w:rsid w:val="008D21B6"/>
    <w:rsid w:val="008D524E"/>
    <w:rsid w:val="008D6339"/>
    <w:rsid w:val="008E3539"/>
    <w:rsid w:val="008E5B5F"/>
    <w:rsid w:val="008F0012"/>
    <w:rsid w:val="00901F33"/>
    <w:rsid w:val="00923D2E"/>
    <w:rsid w:val="00937972"/>
    <w:rsid w:val="0094177E"/>
    <w:rsid w:val="0094276D"/>
    <w:rsid w:val="00944DD0"/>
    <w:rsid w:val="00947D55"/>
    <w:rsid w:val="00964C40"/>
    <w:rsid w:val="009750D6"/>
    <w:rsid w:val="00975999"/>
    <w:rsid w:val="00980DBB"/>
    <w:rsid w:val="00980DE8"/>
    <w:rsid w:val="009912B5"/>
    <w:rsid w:val="00993578"/>
    <w:rsid w:val="00997F55"/>
    <w:rsid w:val="009A0533"/>
    <w:rsid w:val="009B087E"/>
    <w:rsid w:val="009B1683"/>
    <w:rsid w:val="009B1A17"/>
    <w:rsid w:val="009B2597"/>
    <w:rsid w:val="009C3C86"/>
    <w:rsid w:val="009D0006"/>
    <w:rsid w:val="009D1170"/>
    <w:rsid w:val="009E39D4"/>
    <w:rsid w:val="009E74A0"/>
    <w:rsid w:val="009E7BB5"/>
    <w:rsid w:val="009F4FF5"/>
    <w:rsid w:val="00A07B65"/>
    <w:rsid w:val="00A16387"/>
    <w:rsid w:val="00A221D4"/>
    <w:rsid w:val="00A2616A"/>
    <w:rsid w:val="00A26C5C"/>
    <w:rsid w:val="00A3461E"/>
    <w:rsid w:val="00A4372D"/>
    <w:rsid w:val="00A57CD6"/>
    <w:rsid w:val="00A57E2B"/>
    <w:rsid w:val="00A67EC5"/>
    <w:rsid w:val="00A709B8"/>
    <w:rsid w:val="00A77845"/>
    <w:rsid w:val="00A80021"/>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E2EFE"/>
    <w:rsid w:val="00AE54F4"/>
    <w:rsid w:val="00AE5643"/>
    <w:rsid w:val="00AF10E5"/>
    <w:rsid w:val="00AF26A9"/>
    <w:rsid w:val="00AF706E"/>
    <w:rsid w:val="00B06058"/>
    <w:rsid w:val="00B060D0"/>
    <w:rsid w:val="00B07C76"/>
    <w:rsid w:val="00B12B0D"/>
    <w:rsid w:val="00B203DB"/>
    <w:rsid w:val="00B20D0E"/>
    <w:rsid w:val="00B21133"/>
    <w:rsid w:val="00B3363D"/>
    <w:rsid w:val="00B404DB"/>
    <w:rsid w:val="00B40645"/>
    <w:rsid w:val="00B4167C"/>
    <w:rsid w:val="00B43FD8"/>
    <w:rsid w:val="00B443B2"/>
    <w:rsid w:val="00B53CD2"/>
    <w:rsid w:val="00B62EA8"/>
    <w:rsid w:val="00B6513E"/>
    <w:rsid w:val="00B71FAC"/>
    <w:rsid w:val="00B7270B"/>
    <w:rsid w:val="00B80544"/>
    <w:rsid w:val="00B81B58"/>
    <w:rsid w:val="00B82555"/>
    <w:rsid w:val="00B836A8"/>
    <w:rsid w:val="00B84BAA"/>
    <w:rsid w:val="00BC1A81"/>
    <w:rsid w:val="00BC43F8"/>
    <w:rsid w:val="00BC74AE"/>
    <w:rsid w:val="00BE3062"/>
    <w:rsid w:val="00BE38A4"/>
    <w:rsid w:val="00BE4D66"/>
    <w:rsid w:val="00BE67BA"/>
    <w:rsid w:val="00BF28D4"/>
    <w:rsid w:val="00C0054B"/>
    <w:rsid w:val="00C00D1B"/>
    <w:rsid w:val="00C05E42"/>
    <w:rsid w:val="00C06224"/>
    <w:rsid w:val="00C10035"/>
    <w:rsid w:val="00C11A8A"/>
    <w:rsid w:val="00C13C1C"/>
    <w:rsid w:val="00C14DDE"/>
    <w:rsid w:val="00C1689C"/>
    <w:rsid w:val="00C17174"/>
    <w:rsid w:val="00C24DC3"/>
    <w:rsid w:val="00C24EF6"/>
    <w:rsid w:val="00C258BE"/>
    <w:rsid w:val="00C30003"/>
    <w:rsid w:val="00C302C7"/>
    <w:rsid w:val="00C33B05"/>
    <w:rsid w:val="00C363E4"/>
    <w:rsid w:val="00C44BEB"/>
    <w:rsid w:val="00C566EF"/>
    <w:rsid w:val="00C57EFF"/>
    <w:rsid w:val="00C6220F"/>
    <w:rsid w:val="00C70EBC"/>
    <w:rsid w:val="00C72B5E"/>
    <w:rsid w:val="00C7489B"/>
    <w:rsid w:val="00C74D98"/>
    <w:rsid w:val="00C8056E"/>
    <w:rsid w:val="00C8574F"/>
    <w:rsid w:val="00C94383"/>
    <w:rsid w:val="00C95294"/>
    <w:rsid w:val="00C97AAF"/>
    <w:rsid w:val="00CA25C1"/>
    <w:rsid w:val="00CA7C77"/>
    <w:rsid w:val="00CB6E1D"/>
    <w:rsid w:val="00CC22B6"/>
    <w:rsid w:val="00CC2BDA"/>
    <w:rsid w:val="00CD0332"/>
    <w:rsid w:val="00CE3169"/>
    <w:rsid w:val="00CE37DF"/>
    <w:rsid w:val="00CE6C93"/>
    <w:rsid w:val="00CF1F82"/>
    <w:rsid w:val="00CF3B63"/>
    <w:rsid w:val="00CF47BA"/>
    <w:rsid w:val="00CF771F"/>
    <w:rsid w:val="00D14F71"/>
    <w:rsid w:val="00D2192F"/>
    <w:rsid w:val="00D238FD"/>
    <w:rsid w:val="00D3475A"/>
    <w:rsid w:val="00D34D49"/>
    <w:rsid w:val="00D34EF7"/>
    <w:rsid w:val="00D3501A"/>
    <w:rsid w:val="00D41761"/>
    <w:rsid w:val="00D50D0C"/>
    <w:rsid w:val="00D53E57"/>
    <w:rsid w:val="00D619E2"/>
    <w:rsid w:val="00D625E9"/>
    <w:rsid w:val="00D64535"/>
    <w:rsid w:val="00D75413"/>
    <w:rsid w:val="00D81F17"/>
    <w:rsid w:val="00D821DB"/>
    <w:rsid w:val="00D9749E"/>
    <w:rsid w:val="00DA2576"/>
    <w:rsid w:val="00DA410E"/>
    <w:rsid w:val="00DB2468"/>
    <w:rsid w:val="00DB4319"/>
    <w:rsid w:val="00DC10C6"/>
    <w:rsid w:val="00DC32CA"/>
    <w:rsid w:val="00DF732A"/>
    <w:rsid w:val="00E00D7B"/>
    <w:rsid w:val="00E039D8"/>
    <w:rsid w:val="00E1397D"/>
    <w:rsid w:val="00E15FAC"/>
    <w:rsid w:val="00E1744E"/>
    <w:rsid w:val="00E17CAC"/>
    <w:rsid w:val="00E24AAB"/>
    <w:rsid w:val="00E2550F"/>
    <w:rsid w:val="00E3040F"/>
    <w:rsid w:val="00E43F3C"/>
    <w:rsid w:val="00E45278"/>
    <w:rsid w:val="00E461BD"/>
    <w:rsid w:val="00E533F6"/>
    <w:rsid w:val="00E61D22"/>
    <w:rsid w:val="00E75AF6"/>
    <w:rsid w:val="00E908C9"/>
    <w:rsid w:val="00E92481"/>
    <w:rsid w:val="00E96B49"/>
    <w:rsid w:val="00EA312B"/>
    <w:rsid w:val="00EA504E"/>
    <w:rsid w:val="00EA7CFC"/>
    <w:rsid w:val="00EB5829"/>
    <w:rsid w:val="00EB7203"/>
    <w:rsid w:val="00EC5F04"/>
    <w:rsid w:val="00EC64EC"/>
    <w:rsid w:val="00EC78BF"/>
    <w:rsid w:val="00ED7A78"/>
    <w:rsid w:val="00EE16CF"/>
    <w:rsid w:val="00EF5242"/>
    <w:rsid w:val="00F03ADD"/>
    <w:rsid w:val="00F03C2D"/>
    <w:rsid w:val="00F0441B"/>
    <w:rsid w:val="00F11E25"/>
    <w:rsid w:val="00F125F3"/>
    <w:rsid w:val="00F14DFB"/>
    <w:rsid w:val="00F20F7E"/>
    <w:rsid w:val="00F211D2"/>
    <w:rsid w:val="00F3020C"/>
    <w:rsid w:val="00F33088"/>
    <w:rsid w:val="00F50B59"/>
    <w:rsid w:val="00F510E8"/>
    <w:rsid w:val="00F540D8"/>
    <w:rsid w:val="00F54B39"/>
    <w:rsid w:val="00F54D5B"/>
    <w:rsid w:val="00F56344"/>
    <w:rsid w:val="00F82E36"/>
    <w:rsid w:val="00F857CD"/>
    <w:rsid w:val="00F86271"/>
    <w:rsid w:val="00F90285"/>
    <w:rsid w:val="00F97DC4"/>
    <w:rsid w:val="00FA0186"/>
    <w:rsid w:val="00FA01F2"/>
    <w:rsid w:val="00FA13B7"/>
    <w:rsid w:val="00FA1F87"/>
    <w:rsid w:val="00FA1FFC"/>
    <w:rsid w:val="00FA2F9D"/>
    <w:rsid w:val="00FB6011"/>
    <w:rsid w:val="00FC2929"/>
    <w:rsid w:val="00FC50D1"/>
    <w:rsid w:val="00FD709F"/>
    <w:rsid w:val="00FE1FAD"/>
    <w:rsid w:val="00FE7558"/>
    <w:rsid w:val="00FF29B4"/>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unhideWhenUsed/>
    <w:rsid w:val="00083596"/>
    <w:pPr>
      <w:spacing w:after="120"/>
    </w:pPr>
    <w:rPr>
      <w:lang w:val="en-GB"/>
    </w:rPr>
  </w:style>
  <w:style w:type="character" w:customStyle="1" w:styleId="TextkrperZchn">
    <w:name w:val="Textkörper Zchn"/>
    <w:basedOn w:val="Absatz-Standardschriftart"/>
    <w:link w:val="Textkrper"/>
    <w:uiPriority w:val="99"/>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78201753">
      <w:bodyDiv w:val="1"/>
      <w:marLeft w:val="0"/>
      <w:marRight w:val="0"/>
      <w:marTop w:val="0"/>
      <w:marBottom w:val="0"/>
      <w:divBdr>
        <w:top w:val="none" w:sz="0" w:space="0" w:color="auto"/>
        <w:left w:val="none" w:sz="0" w:space="0" w:color="auto"/>
        <w:bottom w:val="none" w:sz="0" w:space="0" w:color="auto"/>
        <w:right w:val="none" w:sz="0" w:space="0" w:color="auto"/>
      </w:divBdr>
    </w:div>
    <w:div w:id="1625041798">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4629606">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 w:id="20152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ielsen@emg-marco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ressreleasefinder.com/" TargetMode="External"/><Relationship Id="rId4" Type="http://schemas.openxmlformats.org/officeDocument/2006/relationships/settings" Target="settings.xml"/><Relationship Id="rId9" Type="http://schemas.openxmlformats.org/officeDocument/2006/relationships/hyperlink" Target="file:///C:\Users\nej1315\AppData\Local\Microsoft\Windows\INetCache\Content.Outlook\Q0YCP0VX\www.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646</Words>
  <Characters>4074</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2021-03-19T09:09:00Z</dcterms:created>
  <dcterms:modified xsi:type="dcterms:W3CDTF">2021-04-16T11:09:00Z</dcterms:modified>
</cp:coreProperties>
</file>