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CBFA" w14:textId="77777777" w:rsidR="002F14EA" w:rsidRPr="00424BA2" w:rsidRDefault="007A103E" w:rsidP="002F14EA">
      <w:pPr>
        <w:spacing w:after="0" w:line="360" w:lineRule="auto"/>
        <w:ind w:right="1700"/>
        <w:jc w:val="both"/>
        <w:rPr>
          <w:rFonts w:ascii="Arial" w:hAnsi="Arial"/>
          <w:bCs/>
          <w:sz w:val="20"/>
        </w:rPr>
      </w:pPr>
      <w:r>
        <w:rPr>
          <w:rFonts w:ascii="Arial" w:hAnsi="Arial"/>
          <w:bCs/>
          <w:sz w:val="20"/>
        </w:rPr>
        <w:t>KRAIBURG TPE’s digital series of events enters second round</w:t>
      </w:r>
    </w:p>
    <w:p w14:paraId="44AEFFC6" w14:textId="77777777" w:rsidR="002F14EA" w:rsidRPr="00356CC1" w:rsidRDefault="00DE7B9E" w:rsidP="002F14EA">
      <w:pPr>
        <w:spacing w:after="0" w:line="360" w:lineRule="auto"/>
        <w:ind w:right="1700"/>
        <w:rPr>
          <w:rFonts w:ascii="Arial" w:hAnsi="Arial"/>
          <w:b/>
          <w:sz w:val="24"/>
        </w:rPr>
      </w:pPr>
      <w:r>
        <w:rPr>
          <w:rFonts w:ascii="Arial" w:hAnsi="Arial"/>
          <w:b/>
          <w:sz w:val="24"/>
        </w:rPr>
        <w:t>Virtual TPE Expert Talks 2021 provide global information</w:t>
      </w:r>
    </w:p>
    <w:p w14:paraId="0897337D" w14:textId="77777777" w:rsidR="002F14EA" w:rsidRPr="00C057B3" w:rsidRDefault="002F14EA" w:rsidP="002F14EA">
      <w:pPr>
        <w:spacing w:after="0" w:line="360" w:lineRule="auto"/>
        <w:ind w:right="1701"/>
        <w:jc w:val="both"/>
        <w:rPr>
          <w:rFonts w:ascii="Arial" w:hAnsi="Arial" w:cs="Arial"/>
          <w:bCs/>
          <w:sz w:val="20"/>
        </w:rPr>
      </w:pPr>
    </w:p>
    <w:p w14:paraId="2B9EECBF" w14:textId="77777777" w:rsidR="00B02720" w:rsidRDefault="002F14EA" w:rsidP="002F14EA">
      <w:pPr>
        <w:spacing w:after="0" w:line="360" w:lineRule="auto"/>
        <w:ind w:right="1701"/>
        <w:jc w:val="both"/>
        <w:rPr>
          <w:rFonts w:ascii="Arial" w:hAnsi="Arial"/>
          <w:b/>
          <w:sz w:val="20"/>
        </w:rPr>
      </w:pPr>
      <w:r>
        <w:rPr>
          <w:rFonts w:ascii="Arial" w:hAnsi="Arial"/>
          <w:b/>
          <w:sz w:val="20"/>
        </w:rPr>
        <w:t xml:space="preserve">KRAIBURG TPE will </w:t>
      </w:r>
      <w:r w:rsidR="00C4702E">
        <w:rPr>
          <w:rFonts w:ascii="Arial" w:hAnsi="Arial"/>
          <w:b/>
          <w:sz w:val="20"/>
        </w:rPr>
        <w:t xml:space="preserve">be </w:t>
      </w:r>
      <w:r>
        <w:rPr>
          <w:rFonts w:ascii="Arial" w:hAnsi="Arial"/>
          <w:b/>
          <w:sz w:val="20"/>
        </w:rPr>
        <w:t>hold</w:t>
      </w:r>
      <w:r w:rsidR="00C4702E">
        <w:rPr>
          <w:rFonts w:ascii="Arial" w:hAnsi="Arial"/>
          <w:b/>
          <w:sz w:val="20"/>
        </w:rPr>
        <w:t>ing</w:t>
      </w:r>
      <w:r>
        <w:rPr>
          <w:rFonts w:ascii="Arial" w:hAnsi="Arial"/>
          <w:b/>
          <w:sz w:val="20"/>
        </w:rPr>
        <w:t xml:space="preserve"> its second TPE Expert Talks from June 8 to 10. Spurred </w:t>
      </w:r>
      <w:r w:rsidR="00C4702E">
        <w:rPr>
          <w:rFonts w:ascii="Arial" w:hAnsi="Arial"/>
          <w:b/>
          <w:sz w:val="20"/>
        </w:rPr>
        <w:t xml:space="preserve">on </w:t>
      </w:r>
      <w:r>
        <w:rPr>
          <w:rFonts w:ascii="Arial" w:hAnsi="Arial"/>
          <w:b/>
          <w:sz w:val="20"/>
        </w:rPr>
        <w:t>by the positive f</w:t>
      </w:r>
      <w:r w:rsidR="00C057B3">
        <w:rPr>
          <w:rFonts w:ascii="Arial" w:hAnsi="Arial"/>
          <w:b/>
          <w:sz w:val="20"/>
        </w:rPr>
        <w:t>eedback received about the kick-</w:t>
      </w:r>
      <w:r>
        <w:rPr>
          <w:rFonts w:ascii="Arial" w:hAnsi="Arial"/>
          <w:b/>
          <w:sz w:val="20"/>
        </w:rPr>
        <w:t xml:space="preserve">off event in 2020, </w:t>
      </w:r>
      <w:r w:rsidR="00C4702E">
        <w:rPr>
          <w:rFonts w:ascii="Arial" w:hAnsi="Arial"/>
          <w:b/>
          <w:sz w:val="20"/>
        </w:rPr>
        <w:t xml:space="preserve">this </w:t>
      </w:r>
      <w:r>
        <w:rPr>
          <w:rFonts w:ascii="Arial" w:hAnsi="Arial"/>
          <w:b/>
          <w:sz w:val="20"/>
        </w:rPr>
        <w:t xml:space="preserve">free digital event will </w:t>
      </w:r>
      <w:r w:rsidR="00C4702E">
        <w:rPr>
          <w:rFonts w:ascii="Arial" w:hAnsi="Arial"/>
          <w:b/>
          <w:sz w:val="20"/>
        </w:rPr>
        <w:t xml:space="preserve">be </w:t>
      </w:r>
      <w:r>
        <w:rPr>
          <w:rFonts w:ascii="Arial" w:hAnsi="Arial"/>
          <w:b/>
          <w:sz w:val="20"/>
        </w:rPr>
        <w:t>present</w:t>
      </w:r>
      <w:r w:rsidR="00C4702E">
        <w:rPr>
          <w:rFonts w:ascii="Arial" w:hAnsi="Arial"/>
          <w:b/>
          <w:sz w:val="20"/>
        </w:rPr>
        <w:t xml:space="preserve">ed </w:t>
      </w:r>
      <w:r>
        <w:rPr>
          <w:rFonts w:ascii="Arial" w:hAnsi="Arial"/>
          <w:b/>
          <w:sz w:val="20"/>
        </w:rPr>
        <w:t>in an extended global format</w:t>
      </w:r>
      <w:r w:rsidR="000965E3">
        <w:rPr>
          <w:rFonts w:ascii="Arial" w:hAnsi="Arial"/>
          <w:b/>
          <w:sz w:val="20"/>
        </w:rPr>
        <w:t>,</w:t>
      </w:r>
      <w:r>
        <w:rPr>
          <w:rFonts w:ascii="Arial" w:hAnsi="Arial"/>
          <w:b/>
          <w:sz w:val="20"/>
        </w:rPr>
        <w:t xml:space="preserve"> full of highlights and industry expertise </w:t>
      </w:r>
      <w:r w:rsidR="00C4702E">
        <w:rPr>
          <w:rFonts w:ascii="Arial" w:hAnsi="Arial"/>
          <w:b/>
          <w:sz w:val="20"/>
        </w:rPr>
        <w:t xml:space="preserve">brought together </w:t>
      </w:r>
      <w:r>
        <w:rPr>
          <w:rFonts w:ascii="Arial" w:hAnsi="Arial"/>
          <w:b/>
          <w:sz w:val="20"/>
        </w:rPr>
        <w:t>for customers, partners and everybody interested in TPEs.</w:t>
      </w:r>
    </w:p>
    <w:p w14:paraId="0AED26EB" w14:textId="77777777" w:rsidR="002F14EA" w:rsidRPr="00C057B3" w:rsidRDefault="002F14EA" w:rsidP="002F14EA">
      <w:pPr>
        <w:spacing w:after="0" w:line="360" w:lineRule="auto"/>
        <w:ind w:right="1701"/>
        <w:jc w:val="both"/>
        <w:rPr>
          <w:rFonts w:ascii="Arial" w:hAnsi="Arial" w:cs="Arial"/>
          <w:bCs/>
          <w:sz w:val="20"/>
        </w:rPr>
      </w:pPr>
    </w:p>
    <w:p w14:paraId="46FABC71" w14:textId="77777777" w:rsidR="00B02720" w:rsidRDefault="00C4702E" w:rsidP="002F14EA">
      <w:pPr>
        <w:spacing w:after="0" w:line="360" w:lineRule="auto"/>
        <w:ind w:right="1701"/>
        <w:jc w:val="both"/>
        <w:rPr>
          <w:rFonts w:ascii="Arial" w:hAnsi="Arial"/>
          <w:bCs/>
          <w:sz w:val="20"/>
        </w:rPr>
      </w:pPr>
      <w:r>
        <w:rPr>
          <w:rFonts w:ascii="Arial" w:hAnsi="Arial"/>
          <w:bCs/>
          <w:sz w:val="20"/>
        </w:rPr>
        <w:t xml:space="preserve">From June 8 to 10 next </w:t>
      </w:r>
      <w:r w:rsidR="00C11B17">
        <w:rPr>
          <w:rFonts w:ascii="Arial" w:hAnsi="Arial"/>
          <w:bCs/>
          <w:sz w:val="20"/>
        </w:rPr>
        <w:t xml:space="preserve">month, KRAIBURG TPE will </w:t>
      </w:r>
      <w:r>
        <w:rPr>
          <w:rFonts w:ascii="Arial" w:hAnsi="Arial"/>
          <w:bCs/>
          <w:sz w:val="20"/>
        </w:rPr>
        <w:t xml:space="preserve">be </w:t>
      </w:r>
      <w:r w:rsidR="00C11B17">
        <w:rPr>
          <w:rFonts w:ascii="Arial" w:hAnsi="Arial"/>
          <w:bCs/>
          <w:sz w:val="20"/>
        </w:rPr>
        <w:t>host</w:t>
      </w:r>
      <w:r>
        <w:rPr>
          <w:rFonts w:ascii="Arial" w:hAnsi="Arial"/>
          <w:bCs/>
          <w:sz w:val="20"/>
        </w:rPr>
        <w:t>ing</w:t>
      </w:r>
      <w:r w:rsidR="00C11B17">
        <w:rPr>
          <w:rFonts w:ascii="Arial" w:hAnsi="Arial"/>
          <w:bCs/>
          <w:sz w:val="20"/>
        </w:rPr>
        <w:t xml:space="preserve"> its second online series of lectures covering every aspect of thermoplastic elastomers. The agenda </w:t>
      </w:r>
      <w:r>
        <w:rPr>
          <w:rFonts w:ascii="Arial" w:hAnsi="Arial"/>
          <w:bCs/>
          <w:sz w:val="20"/>
        </w:rPr>
        <w:t xml:space="preserve">for </w:t>
      </w:r>
      <w:r w:rsidR="00C11B17">
        <w:rPr>
          <w:rFonts w:ascii="Arial" w:hAnsi="Arial"/>
          <w:bCs/>
          <w:sz w:val="20"/>
        </w:rPr>
        <w:t xml:space="preserve">the three-day event has </w:t>
      </w:r>
      <w:r>
        <w:rPr>
          <w:rFonts w:ascii="Arial" w:hAnsi="Arial"/>
          <w:bCs/>
          <w:sz w:val="20"/>
        </w:rPr>
        <w:t xml:space="preserve">plenty </w:t>
      </w:r>
      <w:r w:rsidR="00C11B17">
        <w:rPr>
          <w:rFonts w:ascii="Arial" w:hAnsi="Arial"/>
          <w:bCs/>
          <w:sz w:val="20"/>
        </w:rPr>
        <w:t xml:space="preserve">in store: Participants </w:t>
      </w:r>
      <w:r>
        <w:rPr>
          <w:rFonts w:ascii="Arial" w:hAnsi="Arial"/>
          <w:bCs/>
          <w:sz w:val="20"/>
        </w:rPr>
        <w:t xml:space="preserve">can </w:t>
      </w:r>
      <w:r w:rsidR="00C11B17">
        <w:rPr>
          <w:rFonts w:ascii="Arial" w:hAnsi="Arial"/>
          <w:bCs/>
          <w:sz w:val="20"/>
        </w:rPr>
        <w:t>look forward to 20 unique short presentations</w:t>
      </w:r>
      <w:r w:rsidR="000965E3">
        <w:rPr>
          <w:rFonts w:ascii="Arial" w:hAnsi="Arial"/>
          <w:bCs/>
          <w:sz w:val="20"/>
        </w:rPr>
        <w:t xml:space="preserve"> and </w:t>
      </w:r>
      <w:r w:rsidR="00C11B17">
        <w:rPr>
          <w:rFonts w:ascii="Arial" w:hAnsi="Arial"/>
          <w:bCs/>
          <w:sz w:val="20"/>
        </w:rPr>
        <w:t>expert interviews</w:t>
      </w:r>
      <w:r w:rsidR="000965E3">
        <w:rPr>
          <w:rFonts w:ascii="Arial" w:hAnsi="Arial"/>
          <w:bCs/>
          <w:sz w:val="20"/>
        </w:rPr>
        <w:t>,</w:t>
      </w:r>
      <w:r w:rsidR="00C11B17">
        <w:rPr>
          <w:rFonts w:ascii="Arial" w:hAnsi="Arial"/>
          <w:bCs/>
          <w:sz w:val="20"/>
        </w:rPr>
        <w:t xml:space="preserve"> as well as product presentations, which have been selected based on current topics as well as customer requests and feedback. The highlight: For the first time, the TPE Expert Talks are </w:t>
      </w:r>
      <w:r>
        <w:rPr>
          <w:rFonts w:ascii="Arial" w:hAnsi="Arial"/>
          <w:bCs/>
          <w:sz w:val="20"/>
        </w:rPr>
        <w:t xml:space="preserve">being held </w:t>
      </w:r>
      <w:r w:rsidR="00C11B17">
        <w:rPr>
          <w:rFonts w:ascii="Arial" w:hAnsi="Arial"/>
          <w:bCs/>
          <w:sz w:val="20"/>
        </w:rPr>
        <w:t xml:space="preserve">at a global level. This </w:t>
      </w:r>
      <w:r>
        <w:rPr>
          <w:rFonts w:ascii="Arial" w:hAnsi="Arial"/>
          <w:bCs/>
          <w:sz w:val="20"/>
        </w:rPr>
        <w:t xml:space="preserve">will </w:t>
      </w:r>
      <w:r w:rsidR="00C11B17">
        <w:rPr>
          <w:rFonts w:ascii="Arial" w:hAnsi="Arial"/>
          <w:bCs/>
          <w:sz w:val="20"/>
        </w:rPr>
        <w:t xml:space="preserve">enable participants to take part in discussing </w:t>
      </w:r>
      <w:r w:rsidR="00E768F6">
        <w:rPr>
          <w:rFonts w:ascii="Arial" w:hAnsi="Arial"/>
          <w:bCs/>
          <w:sz w:val="20"/>
        </w:rPr>
        <w:t xml:space="preserve">various </w:t>
      </w:r>
      <w:r w:rsidR="00C11B17">
        <w:rPr>
          <w:rFonts w:ascii="Arial" w:hAnsi="Arial"/>
          <w:bCs/>
          <w:sz w:val="20"/>
        </w:rPr>
        <w:t xml:space="preserve">global issues </w:t>
      </w:r>
      <w:r w:rsidR="000965E3">
        <w:rPr>
          <w:rFonts w:ascii="Arial" w:hAnsi="Arial"/>
          <w:bCs/>
          <w:sz w:val="20"/>
        </w:rPr>
        <w:t xml:space="preserve">from </w:t>
      </w:r>
      <w:r w:rsidR="00E768F6">
        <w:rPr>
          <w:rFonts w:ascii="Arial" w:hAnsi="Arial"/>
          <w:bCs/>
          <w:sz w:val="20"/>
        </w:rPr>
        <w:t xml:space="preserve">a </w:t>
      </w:r>
      <w:r w:rsidR="00C11B17">
        <w:rPr>
          <w:rFonts w:ascii="Arial" w:hAnsi="Arial"/>
          <w:bCs/>
          <w:sz w:val="20"/>
        </w:rPr>
        <w:t xml:space="preserve">local </w:t>
      </w:r>
      <w:r w:rsidR="000965E3">
        <w:rPr>
          <w:rFonts w:ascii="Arial" w:hAnsi="Arial"/>
          <w:bCs/>
          <w:sz w:val="20"/>
        </w:rPr>
        <w:t xml:space="preserve">point of view </w:t>
      </w:r>
      <w:r w:rsidR="00E768F6">
        <w:rPr>
          <w:rFonts w:ascii="Arial" w:hAnsi="Arial"/>
          <w:bCs/>
          <w:sz w:val="20"/>
        </w:rPr>
        <w:t xml:space="preserve">– live, </w:t>
      </w:r>
      <w:r w:rsidR="00C11B17">
        <w:rPr>
          <w:rFonts w:ascii="Arial" w:hAnsi="Arial"/>
          <w:bCs/>
          <w:sz w:val="20"/>
        </w:rPr>
        <w:t>in their own time zone.</w:t>
      </w:r>
    </w:p>
    <w:p w14:paraId="1C1C284C" w14:textId="77777777" w:rsidR="002F14EA" w:rsidRPr="00C057B3" w:rsidRDefault="002F14EA" w:rsidP="002F14EA">
      <w:pPr>
        <w:spacing w:after="0" w:line="360" w:lineRule="auto"/>
        <w:ind w:right="1701"/>
        <w:jc w:val="both"/>
        <w:rPr>
          <w:rFonts w:ascii="Arial" w:hAnsi="Arial" w:cs="Arial"/>
          <w:bCs/>
          <w:sz w:val="20"/>
        </w:rPr>
      </w:pPr>
    </w:p>
    <w:p w14:paraId="7F42BF00" w14:textId="77777777" w:rsidR="004D5313" w:rsidRDefault="00C057B3" w:rsidP="002F14EA">
      <w:pPr>
        <w:spacing w:after="0" w:line="360" w:lineRule="auto"/>
        <w:ind w:right="1701"/>
        <w:jc w:val="both"/>
        <w:rPr>
          <w:rFonts w:ascii="Arial" w:hAnsi="Arial" w:cs="Arial"/>
          <w:bCs/>
          <w:sz w:val="20"/>
        </w:rPr>
      </w:pPr>
      <w:r>
        <w:rPr>
          <w:rFonts w:ascii="Arial" w:hAnsi="Arial"/>
          <w:bCs/>
          <w:sz w:val="20"/>
        </w:rPr>
        <w:t>T</w:t>
      </w:r>
      <w:r w:rsidR="004D5313">
        <w:rPr>
          <w:rFonts w:ascii="Arial" w:hAnsi="Arial"/>
          <w:bCs/>
          <w:sz w:val="20"/>
        </w:rPr>
        <w:t xml:space="preserve">he TPE Expert Talks </w:t>
      </w:r>
      <w:r w:rsidR="000965E3">
        <w:rPr>
          <w:rFonts w:ascii="Arial" w:hAnsi="Arial"/>
          <w:bCs/>
          <w:sz w:val="20"/>
        </w:rPr>
        <w:t xml:space="preserve">arose in 2020 </w:t>
      </w:r>
      <w:r w:rsidR="004D5313">
        <w:rPr>
          <w:rFonts w:ascii="Arial" w:hAnsi="Arial"/>
          <w:bCs/>
          <w:sz w:val="20"/>
        </w:rPr>
        <w:t xml:space="preserve">from the idea </w:t>
      </w:r>
      <w:r>
        <w:rPr>
          <w:rFonts w:ascii="Arial" w:hAnsi="Arial"/>
          <w:bCs/>
          <w:sz w:val="20"/>
        </w:rPr>
        <w:t>of</w:t>
      </w:r>
      <w:r w:rsidR="004D5313">
        <w:rPr>
          <w:rFonts w:ascii="Arial" w:hAnsi="Arial"/>
          <w:bCs/>
          <w:sz w:val="20"/>
        </w:rPr>
        <w:t xml:space="preserve"> </w:t>
      </w:r>
      <w:r w:rsidR="000965E3">
        <w:rPr>
          <w:rFonts w:ascii="Arial" w:hAnsi="Arial"/>
          <w:bCs/>
          <w:sz w:val="20"/>
        </w:rPr>
        <w:t xml:space="preserve">trying to stay </w:t>
      </w:r>
      <w:r w:rsidR="004D5313">
        <w:rPr>
          <w:rFonts w:ascii="Arial" w:hAnsi="Arial"/>
          <w:bCs/>
          <w:sz w:val="20"/>
        </w:rPr>
        <w:t xml:space="preserve">close to customers despite the restrictions and </w:t>
      </w:r>
      <w:r w:rsidR="00E768F6">
        <w:rPr>
          <w:rFonts w:ascii="Arial" w:hAnsi="Arial"/>
          <w:bCs/>
          <w:sz w:val="20"/>
        </w:rPr>
        <w:t xml:space="preserve">keeping </w:t>
      </w:r>
      <w:r w:rsidR="004D5313">
        <w:rPr>
          <w:rFonts w:ascii="Arial" w:hAnsi="Arial"/>
          <w:bCs/>
          <w:sz w:val="20"/>
        </w:rPr>
        <w:t xml:space="preserve">them </w:t>
      </w:r>
      <w:r w:rsidR="00E768F6">
        <w:rPr>
          <w:rFonts w:ascii="Arial" w:hAnsi="Arial"/>
          <w:bCs/>
          <w:sz w:val="20"/>
        </w:rPr>
        <w:t xml:space="preserve">informed safely </w:t>
      </w:r>
      <w:r w:rsidR="004D5313">
        <w:rPr>
          <w:rFonts w:ascii="Arial" w:hAnsi="Arial"/>
          <w:bCs/>
          <w:sz w:val="20"/>
        </w:rPr>
        <w:t xml:space="preserve">about new products, </w:t>
      </w:r>
      <w:proofErr w:type="gramStart"/>
      <w:r w:rsidR="004D5313">
        <w:rPr>
          <w:rFonts w:ascii="Arial" w:hAnsi="Arial"/>
          <w:bCs/>
          <w:sz w:val="20"/>
        </w:rPr>
        <w:t>developments</w:t>
      </w:r>
      <w:proofErr w:type="gramEnd"/>
      <w:r w:rsidR="004D5313">
        <w:rPr>
          <w:rFonts w:ascii="Arial" w:hAnsi="Arial"/>
          <w:bCs/>
          <w:sz w:val="20"/>
        </w:rPr>
        <w:t xml:space="preserve"> and industry know-how. “We’ve received a lot of positive feedback about the content and the organization of </w:t>
      </w:r>
      <w:r w:rsidR="00E768F6">
        <w:rPr>
          <w:rFonts w:ascii="Arial" w:hAnsi="Arial"/>
          <w:bCs/>
          <w:sz w:val="20"/>
        </w:rPr>
        <w:t xml:space="preserve">the </w:t>
      </w:r>
      <w:r w:rsidR="004D5313">
        <w:rPr>
          <w:rFonts w:ascii="Arial" w:hAnsi="Arial"/>
          <w:bCs/>
          <w:sz w:val="20"/>
        </w:rPr>
        <w:t>debut event,” summarizes Franz Hinterecker, CEO of KRAIBURG TPE. “</w:t>
      </w:r>
      <w:r w:rsidR="00E768F6">
        <w:rPr>
          <w:rFonts w:ascii="Arial" w:hAnsi="Arial"/>
          <w:bCs/>
          <w:sz w:val="20"/>
        </w:rPr>
        <w:t xml:space="preserve">As </w:t>
      </w:r>
      <w:r w:rsidR="004D5313">
        <w:rPr>
          <w:rFonts w:ascii="Arial" w:hAnsi="Arial"/>
          <w:bCs/>
          <w:sz w:val="20"/>
        </w:rPr>
        <w:t xml:space="preserve">the modular set-up </w:t>
      </w:r>
      <w:r w:rsidR="00E768F6">
        <w:rPr>
          <w:rFonts w:ascii="Arial" w:hAnsi="Arial"/>
          <w:bCs/>
          <w:sz w:val="20"/>
        </w:rPr>
        <w:t>proved its value</w:t>
      </w:r>
      <w:r w:rsidR="004D5313">
        <w:rPr>
          <w:rFonts w:ascii="Arial" w:hAnsi="Arial"/>
          <w:bCs/>
          <w:sz w:val="20"/>
        </w:rPr>
        <w:t xml:space="preserve">, we’ll </w:t>
      </w:r>
      <w:r w:rsidR="00E768F6">
        <w:rPr>
          <w:rFonts w:ascii="Arial" w:hAnsi="Arial"/>
          <w:bCs/>
          <w:sz w:val="20"/>
        </w:rPr>
        <w:t xml:space="preserve">be staying with </w:t>
      </w:r>
      <w:r w:rsidR="004D5313">
        <w:rPr>
          <w:rFonts w:ascii="Arial" w:hAnsi="Arial"/>
          <w:bCs/>
          <w:sz w:val="20"/>
        </w:rPr>
        <w:t xml:space="preserve">it. </w:t>
      </w:r>
      <w:r w:rsidR="00E768F6">
        <w:rPr>
          <w:rFonts w:ascii="Arial" w:hAnsi="Arial"/>
          <w:bCs/>
          <w:sz w:val="20"/>
        </w:rPr>
        <w:t xml:space="preserve">The </w:t>
      </w:r>
      <w:r w:rsidR="004D5313">
        <w:rPr>
          <w:rFonts w:ascii="Arial" w:hAnsi="Arial"/>
          <w:bCs/>
          <w:sz w:val="20"/>
        </w:rPr>
        <w:t xml:space="preserve">audience liked </w:t>
      </w:r>
      <w:r w:rsidR="00E768F6">
        <w:rPr>
          <w:rFonts w:ascii="Arial" w:hAnsi="Arial"/>
          <w:bCs/>
          <w:sz w:val="20"/>
        </w:rPr>
        <w:t xml:space="preserve">the 15-minute </w:t>
      </w:r>
      <w:proofErr w:type="gramStart"/>
      <w:r w:rsidR="004D5313">
        <w:rPr>
          <w:rFonts w:ascii="Arial" w:hAnsi="Arial"/>
          <w:bCs/>
          <w:sz w:val="20"/>
        </w:rPr>
        <w:t>sessions in particular, so</w:t>
      </w:r>
      <w:proofErr w:type="gramEnd"/>
      <w:r w:rsidR="004D5313">
        <w:rPr>
          <w:rFonts w:ascii="Arial" w:hAnsi="Arial"/>
          <w:bCs/>
          <w:sz w:val="20"/>
        </w:rPr>
        <w:t xml:space="preserve"> we’ll </w:t>
      </w:r>
      <w:r w:rsidR="00E768F6">
        <w:rPr>
          <w:rFonts w:ascii="Arial" w:hAnsi="Arial"/>
          <w:bCs/>
          <w:sz w:val="20"/>
        </w:rPr>
        <w:t xml:space="preserve">be offering more of them </w:t>
      </w:r>
      <w:r w:rsidR="004D5313">
        <w:rPr>
          <w:rFonts w:ascii="Arial" w:hAnsi="Arial"/>
          <w:bCs/>
          <w:sz w:val="20"/>
        </w:rPr>
        <w:t xml:space="preserve">in 2021. We’re especially looking forward to the event’s international orientation, as we’ll be able to </w:t>
      </w:r>
      <w:r w:rsidR="00E768F6">
        <w:rPr>
          <w:rFonts w:ascii="Arial" w:hAnsi="Arial"/>
          <w:bCs/>
          <w:sz w:val="20"/>
        </w:rPr>
        <w:t xml:space="preserve">present </w:t>
      </w:r>
      <w:r w:rsidR="004D5313">
        <w:rPr>
          <w:rFonts w:ascii="Arial" w:hAnsi="Arial"/>
          <w:bCs/>
          <w:sz w:val="20"/>
        </w:rPr>
        <w:t xml:space="preserve">our </w:t>
      </w:r>
      <w:r w:rsidR="00E768F6">
        <w:rPr>
          <w:rFonts w:ascii="Arial" w:hAnsi="Arial"/>
          <w:bCs/>
          <w:sz w:val="20"/>
        </w:rPr>
        <w:t xml:space="preserve">accumulated </w:t>
      </w:r>
      <w:r w:rsidR="004D5313">
        <w:rPr>
          <w:rFonts w:ascii="Arial" w:hAnsi="Arial"/>
          <w:bCs/>
          <w:sz w:val="20"/>
        </w:rPr>
        <w:t>global expertise</w:t>
      </w:r>
      <w:r w:rsidR="00FA668E">
        <w:rPr>
          <w:rFonts w:ascii="Arial" w:hAnsi="Arial"/>
          <w:bCs/>
          <w:sz w:val="20"/>
        </w:rPr>
        <w:t xml:space="preserve"> for the first time</w:t>
      </w:r>
      <w:r w:rsidR="004D5313">
        <w:rPr>
          <w:rFonts w:ascii="Arial" w:hAnsi="Arial"/>
          <w:bCs/>
          <w:sz w:val="20"/>
        </w:rPr>
        <w:t xml:space="preserve"> – for 3 days, almost 24 hours</w:t>
      </w:r>
      <w:r w:rsidR="00E768F6">
        <w:rPr>
          <w:rFonts w:ascii="Arial" w:hAnsi="Arial"/>
          <w:bCs/>
          <w:sz w:val="20"/>
        </w:rPr>
        <w:t xml:space="preserve"> a day</w:t>
      </w:r>
      <w:r w:rsidR="004D5313">
        <w:rPr>
          <w:rFonts w:ascii="Arial" w:hAnsi="Arial"/>
          <w:bCs/>
          <w:sz w:val="20"/>
        </w:rPr>
        <w:t>, directly from Europe, America and Asia, and always with a local focus,” says Mr. Hinterecker.</w:t>
      </w:r>
    </w:p>
    <w:p w14:paraId="3EA66992" w14:textId="77777777" w:rsidR="004D5313" w:rsidRPr="00C057B3" w:rsidRDefault="004D5313" w:rsidP="002F14EA">
      <w:pPr>
        <w:spacing w:after="0" w:line="360" w:lineRule="auto"/>
        <w:ind w:right="1701"/>
        <w:jc w:val="both"/>
        <w:rPr>
          <w:rFonts w:ascii="Arial" w:hAnsi="Arial" w:cs="Arial"/>
          <w:bCs/>
          <w:sz w:val="20"/>
        </w:rPr>
      </w:pPr>
    </w:p>
    <w:p w14:paraId="112CE893" w14:textId="77777777" w:rsidR="00B02720" w:rsidRDefault="00190A27" w:rsidP="002F14EA">
      <w:pPr>
        <w:spacing w:after="0" w:line="360" w:lineRule="auto"/>
        <w:ind w:right="1701"/>
        <w:jc w:val="both"/>
        <w:rPr>
          <w:rFonts w:ascii="Arial" w:hAnsi="Arial"/>
          <w:bCs/>
          <w:sz w:val="20"/>
        </w:rPr>
      </w:pPr>
      <w:r>
        <w:rPr>
          <w:rFonts w:ascii="Arial" w:hAnsi="Arial"/>
          <w:bCs/>
          <w:sz w:val="20"/>
        </w:rPr>
        <w:lastRenderedPageBreak/>
        <w:t xml:space="preserve">To provide TPE beginners and experts with an appealing program capable of enhancing their knowledge, the event will </w:t>
      </w:r>
      <w:r w:rsidR="000965E3">
        <w:rPr>
          <w:rFonts w:ascii="Arial" w:hAnsi="Arial"/>
          <w:bCs/>
          <w:sz w:val="20"/>
        </w:rPr>
        <w:t xml:space="preserve">be </w:t>
      </w:r>
      <w:r>
        <w:rPr>
          <w:rFonts w:ascii="Arial" w:hAnsi="Arial"/>
          <w:bCs/>
          <w:sz w:val="20"/>
        </w:rPr>
        <w:t>cover</w:t>
      </w:r>
      <w:r w:rsidR="000965E3">
        <w:rPr>
          <w:rFonts w:ascii="Arial" w:hAnsi="Arial"/>
          <w:bCs/>
          <w:sz w:val="20"/>
        </w:rPr>
        <w:t>ing</w:t>
      </w:r>
      <w:r>
        <w:rPr>
          <w:rFonts w:ascii="Arial" w:hAnsi="Arial"/>
          <w:bCs/>
          <w:sz w:val="20"/>
        </w:rPr>
        <w:t xml:space="preserve"> a broad range of topics: From light effect TPEs and an FAQ session </w:t>
      </w:r>
      <w:r w:rsidR="00E768F6">
        <w:rPr>
          <w:rFonts w:ascii="Arial" w:hAnsi="Arial"/>
          <w:bCs/>
          <w:sz w:val="20"/>
        </w:rPr>
        <w:t xml:space="preserve">on </w:t>
      </w:r>
      <w:r>
        <w:rPr>
          <w:rFonts w:ascii="Arial" w:hAnsi="Arial"/>
          <w:bCs/>
          <w:sz w:val="20"/>
        </w:rPr>
        <w:t xml:space="preserve">TPEs </w:t>
      </w:r>
      <w:r w:rsidR="00E768F6">
        <w:rPr>
          <w:rFonts w:ascii="Arial" w:hAnsi="Arial"/>
          <w:bCs/>
          <w:sz w:val="20"/>
        </w:rPr>
        <w:t xml:space="preserve">in relation to </w:t>
      </w:r>
      <w:r>
        <w:rPr>
          <w:rFonts w:ascii="Arial" w:hAnsi="Arial"/>
          <w:bCs/>
          <w:sz w:val="20"/>
        </w:rPr>
        <w:t>the U.S. Food and Drug Administration</w:t>
      </w:r>
      <w:r w:rsidR="00E768F6">
        <w:rPr>
          <w:rFonts w:ascii="Arial" w:hAnsi="Arial"/>
          <w:bCs/>
          <w:sz w:val="20"/>
        </w:rPr>
        <w:t>,</w:t>
      </w:r>
      <w:r>
        <w:rPr>
          <w:rFonts w:ascii="Arial" w:hAnsi="Arial"/>
          <w:bCs/>
          <w:sz w:val="20"/>
        </w:rPr>
        <w:t xml:space="preserve"> to electrically conductive and antistatic TPEs</w:t>
      </w:r>
      <w:r w:rsidR="00E768F6">
        <w:rPr>
          <w:rFonts w:ascii="Arial" w:hAnsi="Arial"/>
          <w:bCs/>
          <w:sz w:val="20"/>
        </w:rPr>
        <w:t>,</w:t>
      </w:r>
      <w:r>
        <w:rPr>
          <w:rFonts w:ascii="Arial" w:hAnsi="Arial"/>
          <w:bCs/>
          <w:sz w:val="20"/>
        </w:rPr>
        <w:t xml:space="preserve"> through to innovations in the field of lightweight TPEs. But the agenda also includes sessions covering general topics such </w:t>
      </w:r>
      <w:r w:rsidR="002B6732">
        <w:rPr>
          <w:rFonts w:ascii="Arial" w:hAnsi="Arial"/>
          <w:bCs/>
          <w:sz w:val="20"/>
        </w:rPr>
        <w:t xml:space="preserve">as “all about </w:t>
      </w:r>
      <w:r>
        <w:rPr>
          <w:rFonts w:ascii="Arial" w:hAnsi="Arial"/>
          <w:bCs/>
          <w:sz w:val="20"/>
        </w:rPr>
        <w:t>TPEs</w:t>
      </w:r>
      <w:r w:rsidR="002B6732">
        <w:rPr>
          <w:rFonts w:ascii="Arial" w:hAnsi="Arial"/>
          <w:bCs/>
          <w:sz w:val="20"/>
        </w:rPr>
        <w:t>”</w:t>
      </w:r>
      <w:r>
        <w:rPr>
          <w:rFonts w:ascii="Arial" w:hAnsi="Arial"/>
          <w:bCs/>
          <w:sz w:val="20"/>
        </w:rPr>
        <w:t xml:space="preserve"> as well as multicomponent injection molding. The </w:t>
      </w:r>
      <w:r w:rsidR="002B6732">
        <w:rPr>
          <w:rFonts w:ascii="Arial" w:hAnsi="Arial"/>
          <w:bCs/>
          <w:sz w:val="20"/>
        </w:rPr>
        <w:t xml:space="preserve">aim of the </w:t>
      </w:r>
      <w:r>
        <w:rPr>
          <w:rFonts w:ascii="Arial" w:hAnsi="Arial"/>
          <w:bCs/>
          <w:sz w:val="20"/>
        </w:rPr>
        <w:t>program</w:t>
      </w:r>
      <w:r w:rsidR="002B6732">
        <w:rPr>
          <w:rFonts w:ascii="Arial" w:hAnsi="Arial"/>
          <w:bCs/>
          <w:sz w:val="20"/>
        </w:rPr>
        <w:t xml:space="preserve"> </w:t>
      </w:r>
      <w:r>
        <w:rPr>
          <w:rFonts w:ascii="Arial" w:hAnsi="Arial"/>
          <w:bCs/>
          <w:sz w:val="20"/>
        </w:rPr>
        <w:t xml:space="preserve">is to prepare participants individually </w:t>
      </w:r>
      <w:r w:rsidR="00B02720">
        <w:rPr>
          <w:rFonts w:ascii="Arial" w:hAnsi="Arial"/>
          <w:bCs/>
          <w:sz w:val="20"/>
        </w:rPr>
        <w:t xml:space="preserve">to </w:t>
      </w:r>
      <w:r>
        <w:rPr>
          <w:rFonts w:ascii="Arial" w:hAnsi="Arial"/>
          <w:bCs/>
          <w:sz w:val="20"/>
        </w:rPr>
        <w:t xml:space="preserve">face challenges in the field of TPEs and </w:t>
      </w:r>
      <w:r w:rsidR="002B6732">
        <w:rPr>
          <w:rFonts w:ascii="Arial" w:hAnsi="Arial"/>
          <w:bCs/>
          <w:sz w:val="20"/>
        </w:rPr>
        <w:t xml:space="preserve">get </w:t>
      </w:r>
      <w:r>
        <w:rPr>
          <w:rFonts w:ascii="Arial" w:hAnsi="Arial"/>
          <w:bCs/>
          <w:sz w:val="20"/>
        </w:rPr>
        <w:t>them ready for the coming 12 to14 months in the market environment</w:t>
      </w:r>
      <w:r w:rsidR="002B6732">
        <w:rPr>
          <w:rFonts w:ascii="Arial" w:hAnsi="Arial"/>
          <w:bCs/>
          <w:sz w:val="20"/>
        </w:rPr>
        <w:t xml:space="preserve"> in this sector</w:t>
      </w:r>
      <w:r>
        <w:rPr>
          <w:rFonts w:ascii="Arial" w:hAnsi="Arial"/>
          <w:bCs/>
          <w:sz w:val="20"/>
        </w:rPr>
        <w:t>, thus enabling them to take their company into the future with the help of thermoplastic elastomers.</w:t>
      </w:r>
    </w:p>
    <w:p w14:paraId="02E2FD6A" w14:textId="77777777" w:rsidR="00190A27" w:rsidRPr="00C057B3" w:rsidRDefault="00190A27" w:rsidP="002F14EA">
      <w:pPr>
        <w:spacing w:after="0" w:line="360" w:lineRule="auto"/>
        <w:ind w:right="1701"/>
        <w:jc w:val="both"/>
        <w:rPr>
          <w:rFonts w:ascii="Arial" w:hAnsi="Arial" w:cs="Arial"/>
          <w:bCs/>
          <w:sz w:val="20"/>
        </w:rPr>
      </w:pPr>
    </w:p>
    <w:p w14:paraId="59206CDA" w14:textId="77777777" w:rsidR="00B02720" w:rsidRDefault="002F14EA" w:rsidP="002F14EA">
      <w:pPr>
        <w:spacing w:after="0" w:line="360" w:lineRule="auto"/>
        <w:ind w:right="1701"/>
        <w:jc w:val="both"/>
        <w:rPr>
          <w:rFonts w:ascii="Arial" w:hAnsi="Arial"/>
          <w:b/>
          <w:sz w:val="20"/>
        </w:rPr>
      </w:pPr>
      <w:r>
        <w:rPr>
          <w:rFonts w:ascii="Arial" w:hAnsi="Arial"/>
          <w:sz w:val="20"/>
        </w:rPr>
        <w:t xml:space="preserve">The program is available </w:t>
      </w:r>
      <w:r w:rsidR="002B6732">
        <w:rPr>
          <w:rFonts w:ascii="Arial" w:hAnsi="Arial"/>
          <w:b/>
          <w:bCs/>
          <w:sz w:val="20"/>
        </w:rPr>
        <w:t>now</w:t>
      </w:r>
      <w:r w:rsidR="002B6732">
        <w:rPr>
          <w:rFonts w:ascii="Arial" w:hAnsi="Arial"/>
          <w:sz w:val="20"/>
        </w:rPr>
        <w:t xml:space="preserve"> </w:t>
      </w:r>
      <w:r>
        <w:rPr>
          <w:rFonts w:ascii="Arial" w:hAnsi="Arial"/>
          <w:sz w:val="20"/>
        </w:rPr>
        <w:t>at the event site, where you can also register for individual sessions.</w:t>
      </w:r>
      <w:r>
        <w:rPr>
          <w:rFonts w:ascii="Arial" w:hAnsi="Arial"/>
          <w:bCs/>
          <w:sz w:val="20"/>
        </w:rPr>
        <w:t xml:space="preserve"> </w:t>
      </w:r>
      <w:r>
        <w:rPr>
          <w:rFonts w:ascii="Arial" w:hAnsi="Arial"/>
          <w:sz w:val="20"/>
        </w:rPr>
        <w:t xml:space="preserve">For information on topics, </w:t>
      </w:r>
      <w:proofErr w:type="gramStart"/>
      <w:r>
        <w:rPr>
          <w:rFonts w:ascii="Arial" w:hAnsi="Arial"/>
          <w:sz w:val="20"/>
        </w:rPr>
        <w:t>dates</w:t>
      </w:r>
      <w:proofErr w:type="gramEnd"/>
      <w:r>
        <w:rPr>
          <w:rFonts w:ascii="Arial" w:hAnsi="Arial"/>
          <w:sz w:val="20"/>
        </w:rPr>
        <w:t xml:space="preserve"> and registration, just sign up for our </w:t>
      </w:r>
      <w:r>
        <w:rPr>
          <w:rFonts w:ascii="Arial" w:hAnsi="Arial"/>
          <w:b/>
          <w:bCs/>
          <w:sz w:val="20"/>
        </w:rPr>
        <w:t>TPE Expert Talks Newsletter</w:t>
      </w:r>
      <w:r>
        <w:rPr>
          <w:rFonts w:ascii="Arial" w:hAnsi="Arial"/>
          <w:sz w:val="20"/>
        </w:rPr>
        <w:t xml:space="preserve"> at:</w:t>
      </w:r>
    </w:p>
    <w:p w14:paraId="4BFCBA84" w14:textId="248C44F6" w:rsidR="002F14EA" w:rsidRDefault="001B1ED3" w:rsidP="002F14EA">
      <w:pPr>
        <w:spacing w:after="0" w:line="360" w:lineRule="auto"/>
        <w:ind w:right="1701"/>
        <w:jc w:val="both"/>
        <w:rPr>
          <w:rFonts w:ascii="Arial" w:hAnsi="Arial" w:cs="Arial"/>
          <w:bCs/>
          <w:sz w:val="20"/>
        </w:rPr>
      </w:pPr>
      <w:hyperlink r:id="rId8" w:history="1">
        <w:r w:rsidRPr="003D4271">
          <w:rPr>
            <w:rStyle w:val="Hyperlink"/>
            <w:rFonts w:ascii="Arial" w:hAnsi="Arial"/>
            <w:b/>
            <w:sz w:val="20"/>
          </w:rPr>
          <w:t>https://www.kraiburg-tpe.com</w:t>
        </w:r>
        <w:r w:rsidRPr="003D4271">
          <w:rPr>
            <w:rStyle w:val="Hyperlink"/>
            <w:rFonts w:ascii="Arial" w:hAnsi="Arial"/>
            <w:b/>
            <w:sz w:val="20"/>
          </w:rPr>
          <w:t>/</w:t>
        </w:r>
        <w:r w:rsidRPr="003D4271">
          <w:rPr>
            <w:rStyle w:val="Hyperlink"/>
            <w:rFonts w:ascii="Arial" w:hAnsi="Arial"/>
            <w:b/>
            <w:sz w:val="20"/>
          </w:rPr>
          <w:t>en/tpe-e</w:t>
        </w:r>
        <w:r w:rsidRPr="003D4271">
          <w:rPr>
            <w:rStyle w:val="Hyperlink"/>
            <w:rFonts w:ascii="Arial" w:hAnsi="Arial"/>
            <w:b/>
            <w:sz w:val="20"/>
          </w:rPr>
          <w:t>x</w:t>
        </w:r>
        <w:r w:rsidRPr="003D4271">
          <w:rPr>
            <w:rStyle w:val="Hyperlink"/>
            <w:rFonts w:ascii="Arial" w:hAnsi="Arial"/>
            <w:b/>
            <w:sz w:val="20"/>
          </w:rPr>
          <w:t>pert-talks</w:t>
        </w:r>
      </w:hyperlink>
      <w:r w:rsidR="00E32A27">
        <w:rPr>
          <w:rFonts w:ascii="Arial" w:hAnsi="Arial"/>
          <w:bCs/>
          <w:sz w:val="20"/>
        </w:rPr>
        <w:t>.</w:t>
      </w:r>
    </w:p>
    <w:p w14:paraId="398C4A32" w14:textId="77777777" w:rsidR="002F14EA" w:rsidRPr="00C057B3" w:rsidRDefault="002F14EA" w:rsidP="002F14EA">
      <w:pPr>
        <w:spacing w:after="0" w:line="360" w:lineRule="auto"/>
        <w:ind w:right="1701"/>
        <w:jc w:val="both"/>
        <w:rPr>
          <w:rFonts w:ascii="Arial" w:hAnsi="Arial" w:cs="Arial"/>
          <w:bCs/>
          <w:sz w:val="20"/>
        </w:rPr>
      </w:pPr>
    </w:p>
    <w:p w14:paraId="56073DC0" w14:textId="77777777" w:rsidR="002F14EA" w:rsidRDefault="002F14EA" w:rsidP="002F14EA">
      <w:pPr>
        <w:spacing w:after="0" w:line="360" w:lineRule="auto"/>
        <w:ind w:right="1701"/>
        <w:jc w:val="both"/>
        <w:rPr>
          <w:rFonts w:ascii="Arial" w:hAnsi="Arial" w:cs="Arial"/>
          <w:bCs/>
          <w:sz w:val="20"/>
        </w:rPr>
      </w:pPr>
      <w:r>
        <w:rPr>
          <w:rFonts w:ascii="Arial" w:hAnsi="Arial"/>
          <w:b/>
          <w:bCs/>
          <w:sz w:val="20"/>
        </w:rPr>
        <w:t>Press representatives</w:t>
      </w:r>
      <w:r>
        <w:rPr>
          <w:rFonts w:ascii="Arial" w:hAnsi="Arial"/>
          <w:sz w:val="20"/>
        </w:rPr>
        <w:t xml:space="preserve"> are </w:t>
      </w:r>
      <w:r>
        <w:rPr>
          <w:rFonts w:ascii="Arial" w:hAnsi="Arial"/>
          <w:b/>
          <w:bCs/>
          <w:sz w:val="20"/>
        </w:rPr>
        <w:t xml:space="preserve">also </w:t>
      </w:r>
      <w:proofErr w:type="gramStart"/>
      <w:r>
        <w:rPr>
          <w:rFonts w:ascii="Arial" w:hAnsi="Arial"/>
          <w:b/>
          <w:bCs/>
          <w:sz w:val="20"/>
        </w:rPr>
        <w:t>welcome</w:t>
      </w:r>
      <w:proofErr w:type="gramEnd"/>
      <w:r>
        <w:rPr>
          <w:rFonts w:ascii="Arial" w:hAnsi="Arial"/>
          <w:b/>
          <w:bCs/>
          <w:sz w:val="20"/>
        </w:rPr>
        <w:t xml:space="preserve"> to meet our experts for individual discussions</w:t>
      </w:r>
      <w:r>
        <w:rPr>
          <w:rFonts w:ascii="Arial" w:hAnsi="Arial"/>
          <w:sz w:val="20"/>
        </w:rPr>
        <w:t xml:space="preserve"> about </w:t>
      </w:r>
      <w:r>
        <w:rPr>
          <w:rFonts w:ascii="Arial" w:hAnsi="Arial"/>
          <w:b/>
          <w:bCs/>
          <w:sz w:val="20"/>
        </w:rPr>
        <w:t>their desired topics</w:t>
      </w:r>
      <w:r>
        <w:rPr>
          <w:rFonts w:ascii="Arial" w:hAnsi="Arial"/>
          <w:sz w:val="20"/>
        </w:rPr>
        <w:t>.</w:t>
      </w:r>
      <w:r w:rsidRPr="00FA668E">
        <w:rPr>
          <w:rFonts w:ascii="Arial" w:hAnsi="Arial" w:cs="Arial"/>
          <w:bCs/>
          <w:sz w:val="20"/>
          <w:szCs w:val="20"/>
        </w:rPr>
        <w:t xml:space="preserve"> </w:t>
      </w:r>
      <w:r w:rsidR="002B6732">
        <w:rPr>
          <w:rFonts w:ascii="Arial" w:hAnsi="Arial" w:cs="Arial"/>
          <w:sz w:val="20"/>
          <w:szCs w:val="20"/>
        </w:rPr>
        <w:t xml:space="preserve">Just </w:t>
      </w:r>
      <w:r w:rsidRPr="00FA668E">
        <w:rPr>
          <w:rFonts w:ascii="Arial" w:hAnsi="Arial" w:cs="Arial"/>
          <w:sz w:val="20"/>
          <w:szCs w:val="20"/>
        </w:rPr>
        <w:t>get in touch with us via</w:t>
      </w:r>
      <w:r w:rsidRPr="00FA668E">
        <w:rPr>
          <w:rFonts w:ascii="Arial" w:hAnsi="Arial" w:cs="Arial"/>
          <w:bCs/>
          <w:sz w:val="20"/>
          <w:szCs w:val="20"/>
        </w:rPr>
        <w:t xml:space="preserve"> </w:t>
      </w:r>
      <w:hyperlink r:id="rId9" w:history="1">
        <w:r>
          <w:rPr>
            <w:rStyle w:val="Hyperlink"/>
            <w:rFonts w:ascii="Arial" w:hAnsi="Arial"/>
            <w:bCs/>
            <w:sz w:val="20"/>
          </w:rPr>
          <w:t>e</w:t>
        </w:r>
        <w:r w:rsidR="002B6732">
          <w:rPr>
            <w:rStyle w:val="Hyperlink"/>
            <w:rFonts w:ascii="Arial" w:hAnsi="Arial"/>
            <w:bCs/>
            <w:sz w:val="20"/>
          </w:rPr>
          <w:t>-</w:t>
        </w:r>
        <w:r>
          <w:rPr>
            <w:rStyle w:val="Hyperlink"/>
            <w:rFonts w:ascii="Arial" w:hAnsi="Arial"/>
            <w:bCs/>
            <w:sz w:val="20"/>
          </w:rPr>
          <w:t>mail</w:t>
        </w:r>
      </w:hyperlink>
      <w:r>
        <w:rPr>
          <w:rFonts w:ascii="Arial" w:hAnsi="Arial"/>
          <w:bCs/>
          <w:sz w:val="20"/>
        </w:rPr>
        <w:t>!</w:t>
      </w:r>
    </w:p>
    <w:p w14:paraId="6ED8C391" w14:textId="77777777" w:rsidR="002F14EA" w:rsidRDefault="002F14EA" w:rsidP="002F14EA">
      <w:pPr>
        <w:spacing w:after="0" w:line="360" w:lineRule="auto"/>
        <w:ind w:right="1701"/>
        <w:jc w:val="both"/>
        <w:rPr>
          <w:rFonts w:ascii="Arial" w:hAnsi="Arial" w:cs="Arial"/>
          <w:bCs/>
          <w:sz w:val="20"/>
          <w:lang w:val="de-DE"/>
        </w:rPr>
      </w:pPr>
    </w:p>
    <w:p w14:paraId="0CD38332" w14:textId="77777777" w:rsidR="002F14EA" w:rsidRDefault="00DE7B9E" w:rsidP="002F14EA">
      <w:pPr>
        <w:spacing w:after="0" w:line="360" w:lineRule="auto"/>
        <w:ind w:right="1701"/>
        <w:jc w:val="both"/>
        <w:rPr>
          <w:rFonts w:ascii="Arial" w:hAnsi="Arial" w:cs="Arial"/>
          <w:bCs/>
          <w:sz w:val="20"/>
        </w:rPr>
      </w:pPr>
      <w:r>
        <w:rPr>
          <w:noProof/>
          <w:lang w:val="de-DE" w:eastAsia="de-DE" w:bidi="ar-SA"/>
        </w:rPr>
        <w:lastRenderedPageBreak/>
        <w:drawing>
          <wp:inline distT="0" distB="0" distL="0" distR="0" wp14:anchorId="2DE6CF09" wp14:editId="0AA16151">
            <wp:extent cx="3848432" cy="2566848"/>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58795" cy="2573760"/>
                    </a:xfrm>
                    <a:prstGeom prst="rect">
                      <a:avLst/>
                    </a:prstGeom>
                    <a:noFill/>
                    <a:ln>
                      <a:noFill/>
                    </a:ln>
                  </pic:spPr>
                </pic:pic>
              </a:graphicData>
            </a:graphic>
          </wp:inline>
        </w:drawing>
      </w:r>
    </w:p>
    <w:p w14:paraId="295CCFD6" w14:textId="77777777" w:rsidR="002F14EA" w:rsidRPr="00C057B3" w:rsidRDefault="002F14EA" w:rsidP="002F14EA">
      <w:pPr>
        <w:spacing w:after="0" w:line="360" w:lineRule="auto"/>
        <w:ind w:right="1701"/>
        <w:jc w:val="both"/>
        <w:rPr>
          <w:rFonts w:ascii="Arial" w:hAnsi="Arial" w:cs="Arial"/>
          <w:bCs/>
          <w:sz w:val="20"/>
          <w:lang w:val="de-DE"/>
        </w:rPr>
      </w:pPr>
      <w:r w:rsidRPr="00C057B3">
        <w:rPr>
          <w:rFonts w:ascii="Arial" w:hAnsi="Arial"/>
          <w:b/>
          <w:sz w:val="20"/>
          <w:lang w:val="de-DE"/>
        </w:rPr>
        <w:t>Image:</w:t>
      </w:r>
      <w:r w:rsidRPr="00C057B3">
        <w:rPr>
          <w:rFonts w:ascii="Arial" w:hAnsi="Arial"/>
          <w:bCs/>
          <w:sz w:val="20"/>
          <w:lang w:val="de-DE"/>
        </w:rPr>
        <w:t xml:space="preserve"> Franz Hinterecker </w:t>
      </w:r>
      <w:proofErr w:type="spellStart"/>
      <w:r w:rsidRPr="00C057B3">
        <w:rPr>
          <w:rFonts w:ascii="Arial" w:hAnsi="Arial"/>
          <w:bCs/>
          <w:sz w:val="20"/>
          <w:lang w:val="de-DE"/>
        </w:rPr>
        <w:t>is</w:t>
      </w:r>
      <w:proofErr w:type="spellEnd"/>
      <w:r w:rsidRPr="00C057B3">
        <w:rPr>
          <w:rFonts w:ascii="Arial" w:hAnsi="Arial"/>
          <w:bCs/>
          <w:sz w:val="20"/>
          <w:lang w:val="de-DE"/>
        </w:rPr>
        <w:t xml:space="preserve"> CEO at KRAIBURG TPE (© KRAIBURG TPE)</w:t>
      </w:r>
    </w:p>
    <w:p w14:paraId="689E00D5" w14:textId="77777777" w:rsidR="002F14EA" w:rsidRPr="00DE7B9E" w:rsidRDefault="002F14EA" w:rsidP="002F14EA">
      <w:pPr>
        <w:spacing w:after="0" w:line="360" w:lineRule="auto"/>
        <w:ind w:right="1701"/>
        <w:jc w:val="both"/>
        <w:rPr>
          <w:rFonts w:ascii="Arial" w:hAnsi="Arial" w:cs="Arial"/>
          <w:bCs/>
          <w:sz w:val="20"/>
          <w:lang w:val="de-DE"/>
        </w:rPr>
      </w:pPr>
    </w:p>
    <w:p w14:paraId="1092DF25" w14:textId="77777777" w:rsidR="002F14EA" w:rsidRDefault="002F14EA" w:rsidP="002F14EA">
      <w:pPr>
        <w:spacing w:after="0" w:line="360" w:lineRule="auto"/>
        <w:ind w:right="1701"/>
        <w:jc w:val="both"/>
        <w:rPr>
          <w:rFonts w:ascii="Arial" w:hAnsi="Arial" w:cs="Arial"/>
          <w:bCs/>
          <w:sz w:val="20"/>
        </w:rPr>
      </w:pPr>
      <w:r>
        <w:rPr>
          <w:noProof/>
          <w:lang w:val="de-DE" w:eastAsia="de-DE" w:bidi="ar-SA"/>
        </w:rPr>
        <w:drawing>
          <wp:inline distT="0" distB="0" distL="0" distR="0" wp14:anchorId="6C1F1A1E" wp14:editId="0039EBDC">
            <wp:extent cx="4555611" cy="2735110"/>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57558" cy="2736279"/>
                    </a:xfrm>
                    <a:prstGeom prst="rect">
                      <a:avLst/>
                    </a:prstGeom>
                    <a:noFill/>
                    <a:ln>
                      <a:noFill/>
                    </a:ln>
                  </pic:spPr>
                </pic:pic>
              </a:graphicData>
            </a:graphic>
          </wp:inline>
        </w:drawing>
      </w:r>
    </w:p>
    <w:p w14:paraId="6D875A44" w14:textId="4C1BFBD2" w:rsidR="00D30750" w:rsidRDefault="002F14EA" w:rsidP="002F14EA">
      <w:pPr>
        <w:spacing w:after="0" w:line="360" w:lineRule="auto"/>
        <w:ind w:right="1701"/>
        <w:jc w:val="both"/>
        <w:rPr>
          <w:rFonts w:ascii="Arial" w:hAnsi="Arial"/>
          <w:bCs/>
          <w:sz w:val="20"/>
        </w:rPr>
      </w:pPr>
      <w:r>
        <w:rPr>
          <w:rFonts w:ascii="Arial" w:hAnsi="Arial"/>
          <w:b/>
          <w:sz w:val="20"/>
        </w:rPr>
        <w:t>Image:</w:t>
      </w:r>
      <w:r>
        <w:rPr>
          <w:rFonts w:ascii="Arial" w:hAnsi="Arial"/>
          <w:bCs/>
          <w:sz w:val="20"/>
        </w:rPr>
        <w:t xml:space="preserve"> TPE Expert Talks offer various formats for customers, partners </w:t>
      </w:r>
      <w:r w:rsidR="000965E3">
        <w:rPr>
          <w:rFonts w:ascii="Arial" w:hAnsi="Arial"/>
          <w:bCs/>
          <w:sz w:val="20"/>
        </w:rPr>
        <w:t xml:space="preserve">and </w:t>
      </w:r>
      <w:r>
        <w:rPr>
          <w:rFonts w:ascii="Arial" w:hAnsi="Arial"/>
          <w:bCs/>
          <w:sz w:val="20"/>
        </w:rPr>
        <w:t xml:space="preserve">everybody interested in the industry and provide expert knowledge, </w:t>
      </w:r>
      <w:proofErr w:type="gramStart"/>
      <w:r>
        <w:rPr>
          <w:rFonts w:ascii="Arial" w:hAnsi="Arial"/>
          <w:bCs/>
          <w:sz w:val="20"/>
        </w:rPr>
        <w:t>tips</w:t>
      </w:r>
      <w:proofErr w:type="gramEnd"/>
      <w:r>
        <w:rPr>
          <w:rFonts w:ascii="Arial" w:hAnsi="Arial"/>
          <w:bCs/>
          <w:sz w:val="20"/>
        </w:rPr>
        <w:t xml:space="preserve"> and tricks free of charge. (© KRAIBURG TPE)</w:t>
      </w:r>
    </w:p>
    <w:p w14:paraId="68988ED6" w14:textId="77777777" w:rsidR="00D30750" w:rsidRDefault="00D30750">
      <w:pPr>
        <w:rPr>
          <w:rFonts w:ascii="Arial" w:hAnsi="Arial"/>
          <w:bCs/>
          <w:sz w:val="20"/>
        </w:rPr>
      </w:pPr>
      <w:r>
        <w:rPr>
          <w:rFonts w:ascii="Arial" w:hAnsi="Arial"/>
          <w:bCs/>
          <w:sz w:val="20"/>
        </w:rPr>
        <w:br w:type="page"/>
      </w:r>
    </w:p>
    <w:p w14:paraId="2B398A45" w14:textId="77777777" w:rsidR="00D30750" w:rsidRPr="00231380" w:rsidRDefault="00D30750" w:rsidP="00D30750">
      <w:pPr>
        <w:rPr>
          <w:rFonts w:ascii="Arial" w:hAnsi="Arial" w:cs="Arial"/>
          <w:b/>
          <w:bCs/>
          <w:sz w:val="20"/>
          <w:szCs w:val="20"/>
        </w:rPr>
      </w:pPr>
      <w:r w:rsidRPr="00231380">
        <w:rPr>
          <w:rFonts w:ascii="Arial" w:hAnsi="Arial" w:cs="Arial"/>
          <w:b/>
          <w:bCs/>
          <w:sz w:val="20"/>
          <w:szCs w:val="20"/>
        </w:rPr>
        <w:lastRenderedPageBreak/>
        <w:t>About KRAIBURG TPE</w:t>
      </w:r>
    </w:p>
    <w:p w14:paraId="597A3C0D" w14:textId="77777777" w:rsidR="00D30750" w:rsidRPr="00231380" w:rsidRDefault="00D30750" w:rsidP="00D30750">
      <w:pPr>
        <w:spacing w:line="360" w:lineRule="auto"/>
        <w:ind w:right="1701"/>
        <w:jc w:val="both"/>
        <w:rPr>
          <w:rFonts w:ascii="Arial" w:hAnsi="Arial" w:cs="Arial"/>
          <w:bCs/>
          <w:sz w:val="20"/>
          <w:szCs w:val="20"/>
        </w:rPr>
      </w:pPr>
      <w:r w:rsidRPr="00231380">
        <w:rPr>
          <w:rFonts w:ascii="Arial" w:hAnsi="Arial" w:cs="Arial"/>
          <w:bCs/>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p w14:paraId="5E4304CC" w14:textId="77777777" w:rsidR="002F14EA" w:rsidRPr="000A519F" w:rsidRDefault="002F14EA" w:rsidP="002F14EA">
      <w:pPr>
        <w:spacing w:after="0" w:line="360" w:lineRule="auto"/>
        <w:ind w:right="1701"/>
        <w:jc w:val="both"/>
        <w:rPr>
          <w:rFonts w:ascii="Arial" w:hAnsi="Arial" w:cs="Arial"/>
          <w:bCs/>
          <w:sz w:val="20"/>
        </w:rPr>
      </w:pPr>
    </w:p>
    <w:p w14:paraId="7C9EDC02" w14:textId="77777777" w:rsidR="002F14EA" w:rsidRPr="00FA668E" w:rsidRDefault="002F14EA" w:rsidP="002F14EA">
      <w:pPr>
        <w:spacing w:after="0" w:line="360" w:lineRule="auto"/>
        <w:ind w:right="1701"/>
        <w:jc w:val="both"/>
        <w:rPr>
          <w:rFonts w:ascii="Arial" w:hAnsi="Arial" w:cs="Arial"/>
          <w:bCs/>
          <w:sz w:val="20"/>
        </w:rPr>
      </w:pPr>
    </w:p>
    <w:p w14:paraId="756B3BEC" w14:textId="77777777" w:rsidR="002F14EA" w:rsidRPr="00FA668E" w:rsidRDefault="002F14EA" w:rsidP="002F14EA">
      <w:pPr>
        <w:spacing w:after="0" w:line="360" w:lineRule="auto"/>
        <w:ind w:right="1701"/>
        <w:jc w:val="both"/>
        <w:rPr>
          <w:rFonts w:ascii="Arial" w:hAnsi="Arial" w:cs="Arial"/>
          <w:sz w:val="20"/>
          <w:szCs w:val="20"/>
        </w:rPr>
      </w:pPr>
    </w:p>
    <w:sectPr w:rsidR="002F14EA" w:rsidRPr="00FA668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53901" w14:textId="77777777" w:rsidR="005F413E" w:rsidRDefault="005F413E" w:rsidP="00784C57">
      <w:pPr>
        <w:spacing w:after="0" w:line="240" w:lineRule="auto"/>
      </w:pPr>
      <w:r>
        <w:separator/>
      </w:r>
    </w:p>
  </w:endnote>
  <w:endnote w:type="continuationSeparator" w:id="0">
    <w:p w14:paraId="6487D8CB" w14:textId="77777777" w:rsidR="005F413E" w:rsidRDefault="005F413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5C5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A0D3F" w14:textId="77777777" w:rsidR="005F413E" w:rsidRDefault="005F413E" w:rsidP="00784C57">
      <w:pPr>
        <w:spacing w:after="0" w:line="240" w:lineRule="auto"/>
      </w:pPr>
      <w:r>
        <w:separator/>
      </w:r>
    </w:p>
  </w:footnote>
  <w:footnote w:type="continuationSeparator" w:id="0">
    <w:p w14:paraId="1381CB32" w14:textId="77777777" w:rsidR="005F413E" w:rsidRDefault="005F413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DE8C0"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0F0C6656" wp14:editId="69BEA5EA">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7D197AB8" w14:textId="77777777" w:rsidTr="00502615">
      <w:tc>
        <w:tcPr>
          <w:tcW w:w="6912" w:type="dxa"/>
        </w:tcPr>
        <w:p w14:paraId="6FE6DB26" w14:textId="77777777"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06723300" w14:textId="77777777" w:rsidR="00563249" w:rsidRPr="008D524E" w:rsidRDefault="00563249" w:rsidP="00563249">
          <w:pPr>
            <w:spacing w:after="0" w:line="360" w:lineRule="auto"/>
            <w:ind w:left="-105"/>
            <w:jc w:val="both"/>
            <w:rPr>
              <w:rFonts w:ascii="Arial" w:hAnsi="Arial"/>
              <w:b/>
              <w:sz w:val="16"/>
            </w:rPr>
          </w:pPr>
          <w:r>
            <w:rPr>
              <w:rFonts w:ascii="Arial" w:hAnsi="Arial"/>
              <w:b/>
              <w:sz w:val="16"/>
            </w:rPr>
            <w:t>KRAIBURG TPE’s digital series of events enters second round</w:t>
          </w:r>
        </w:p>
        <w:p w14:paraId="661B3395" w14:textId="77777777" w:rsidR="00670D07" w:rsidRPr="00670D07" w:rsidRDefault="00670D07" w:rsidP="00670D07">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May 2021</w:t>
          </w:r>
        </w:p>
        <w:p w14:paraId="3C96B7E4" w14:textId="77777777"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Page </w:t>
          </w:r>
          <w:r w:rsidR="003A53A8" w:rsidRPr="00670D07">
            <w:rPr>
              <w:rFonts w:ascii="Arial" w:hAnsi="Arial" w:cs="Arial"/>
              <w:b/>
              <w:bCs/>
              <w:sz w:val="16"/>
              <w:szCs w:val="16"/>
            </w:rPr>
            <w:fldChar w:fldCharType="begin"/>
          </w:r>
          <w:r w:rsidRPr="00670D07">
            <w:rPr>
              <w:rFonts w:ascii="Arial" w:hAnsi="Arial" w:cs="Arial"/>
              <w:b/>
              <w:bCs/>
              <w:sz w:val="16"/>
              <w:szCs w:val="16"/>
            </w:rPr>
            <w:instrText>PAGE  \* Arabic  \* MERGEFORMAT</w:instrText>
          </w:r>
          <w:r w:rsidR="003A53A8" w:rsidRPr="00670D07">
            <w:rPr>
              <w:rFonts w:ascii="Arial" w:hAnsi="Arial" w:cs="Arial"/>
              <w:b/>
              <w:bCs/>
              <w:sz w:val="16"/>
              <w:szCs w:val="16"/>
            </w:rPr>
            <w:fldChar w:fldCharType="separate"/>
          </w:r>
          <w:r w:rsidR="00FA668E">
            <w:rPr>
              <w:rFonts w:ascii="Arial" w:hAnsi="Arial" w:cs="Arial"/>
              <w:b/>
              <w:bCs/>
              <w:noProof/>
              <w:sz w:val="16"/>
              <w:szCs w:val="16"/>
            </w:rPr>
            <w:t>3</w:t>
          </w:r>
          <w:r w:rsidR="003A53A8" w:rsidRPr="00670D07">
            <w:rPr>
              <w:rFonts w:ascii="Arial" w:hAnsi="Arial" w:cs="Arial"/>
              <w:b/>
              <w:bCs/>
              <w:sz w:val="16"/>
              <w:szCs w:val="16"/>
            </w:rPr>
            <w:fldChar w:fldCharType="end"/>
          </w:r>
          <w:r>
            <w:rPr>
              <w:rFonts w:ascii="Arial" w:hAnsi="Arial"/>
              <w:b/>
              <w:bCs/>
              <w:sz w:val="16"/>
              <w:szCs w:val="16"/>
            </w:rPr>
            <w:t xml:space="preserve"> of </w:t>
          </w:r>
          <w:r w:rsidR="00A562A9">
            <w:fldChar w:fldCharType="begin"/>
          </w:r>
          <w:r w:rsidR="00A562A9">
            <w:instrText>NUMPAGES  \* Arabic  \* MERGEFORMAT</w:instrText>
          </w:r>
          <w:r w:rsidR="00A562A9">
            <w:fldChar w:fldCharType="separate"/>
          </w:r>
          <w:r w:rsidR="00FA668E" w:rsidRPr="00FA668E">
            <w:rPr>
              <w:rFonts w:ascii="Arial" w:hAnsi="Arial" w:cs="Arial"/>
              <w:b/>
              <w:bCs/>
              <w:noProof/>
              <w:sz w:val="16"/>
              <w:szCs w:val="16"/>
            </w:rPr>
            <w:t>3</w:t>
          </w:r>
          <w:r w:rsidR="00A562A9">
            <w:rPr>
              <w:rFonts w:ascii="Arial" w:hAnsi="Arial" w:cs="Arial"/>
              <w:b/>
              <w:bCs/>
              <w:noProof/>
              <w:sz w:val="16"/>
              <w:szCs w:val="16"/>
            </w:rPr>
            <w:fldChar w:fldCharType="end"/>
          </w:r>
        </w:p>
      </w:tc>
    </w:tr>
  </w:tbl>
  <w:p w14:paraId="5585DD54" w14:textId="77777777" w:rsidR="00502615" w:rsidRDefault="00502615" w:rsidP="00502615">
    <w:pPr>
      <w:pStyle w:val="Kopfzeile"/>
      <w:tabs>
        <w:tab w:val="clear" w:pos="4703"/>
        <w:tab w:val="clear" w:pos="9406"/>
      </w:tabs>
      <w:rPr>
        <w:rFonts w:ascii="Arial" w:hAnsi="Arial" w:cs="Arial"/>
        <w:sz w:val="20"/>
        <w:szCs w:val="20"/>
        <w:lang w:val="de-DE"/>
      </w:rPr>
    </w:pPr>
  </w:p>
  <w:p w14:paraId="0B88BC5B"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CFF4"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51EFF672" wp14:editId="7DCE5797">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05BF872E" w14:textId="77777777" w:rsidTr="00232C7C">
      <w:tc>
        <w:tcPr>
          <w:tcW w:w="6912" w:type="dxa"/>
        </w:tcPr>
        <w:p w14:paraId="6E957A7C" w14:textId="77777777"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7788E5BF" w14:textId="77777777" w:rsidR="00FC2929" w:rsidRPr="008D524E" w:rsidRDefault="00563249" w:rsidP="004C54DB">
          <w:pPr>
            <w:spacing w:after="0" w:line="360" w:lineRule="auto"/>
            <w:ind w:left="-105"/>
            <w:jc w:val="both"/>
            <w:rPr>
              <w:rFonts w:ascii="Arial" w:hAnsi="Arial"/>
              <w:b/>
              <w:sz w:val="16"/>
            </w:rPr>
          </w:pPr>
          <w:r>
            <w:rPr>
              <w:rFonts w:ascii="Arial" w:hAnsi="Arial"/>
              <w:b/>
              <w:sz w:val="16"/>
            </w:rPr>
            <w:t>KRAIBURG TPE’s digital series of events enters second round</w:t>
          </w:r>
        </w:p>
        <w:p w14:paraId="59E2D695" w14:textId="77777777" w:rsidR="00502615" w:rsidRPr="00670D07"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May 2021</w:t>
          </w:r>
        </w:p>
        <w:p w14:paraId="6E4EF841" w14:textId="77777777"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Page </w:t>
          </w:r>
          <w:r w:rsidR="003A53A8"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3A53A8" w:rsidRPr="00211DFE">
            <w:rPr>
              <w:rFonts w:ascii="Arial" w:hAnsi="Arial" w:cs="Arial"/>
              <w:b/>
              <w:bCs/>
              <w:sz w:val="16"/>
              <w:szCs w:val="16"/>
            </w:rPr>
            <w:fldChar w:fldCharType="separate"/>
          </w:r>
          <w:r w:rsidR="00FA668E">
            <w:rPr>
              <w:rFonts w:ascii="Arial" w:hAnsi="Arial" w:cs="Arial"/>
              <w:b/>
              <w:bCs/>
              <w:noProof/>
              <w:sz w:val="16"/>
              <w:szCs w:val="16"/>
            </w:rPr>
            <w:t>1</w:t>
          </w:r>
          <w:r w:rsidR="003A53A8" w:rsidRPr="00211DFE">
            <w:rPr>
              <w:rFonts w:ascii="Arial" w:hAnsi="Arial" w:cs="Arial"/>
              <w:b/>
              <w:bCs/>
              <w:sz w:val="16"/>
              <w:szCs w:val="16"/>
            </w:rPr>
            <w:fldChar w:fldCharType="end"/>
          </w:r>
          <w:r>
            <w:rPr>
              <w:rFonts w:ascii="Arial" w:hAnsi="Arial"/>
              <w:b/>
              <w:sz w:val="16"/>
            </w:rPr>
            <w:t xml:space="preserve"> of </w:t>
          </w:r>
          <w:r w:rsidR="00A562A9">
            <w:fldChar w:fldCharType="begin"/>
          </w:r>
          <w:r w:rsidR="00A562A9">
            <w:instrText>NUMPAGES  \* Arabic  \* MERGEFORMAT</w:instrText>
          </w:r>
          <w:r w:rsidR="00A562A9">
            <w:fldChar w:fldCharType="separate"/>
          </w:r>
          <w:r w:rsidR="00FA668E" w:rsidRPr="00FA668E">
            <w:rPr>
              <w:rFonts w:ascii="Arial" w:hAnsi="Arial" w:cs="Arial"/>
              <w:b/>
              <w:bCs/>
              <w:noProof/>
              <w:sz w:val="16"/>
              <w:szCs w:val="16"/>
            </w:rPr>
            <w:t>3</w:t>
          </w:r>
          <w:r w:rsidR="00A562A9">
            <w:rPr>
              <w:rFonts w:ascii="Arial" w:hAnsi="Arial" w:cs="Arial"/>
              <w:b/>
              <w:bCs/>
              <w:noProof/>
              <w:sz w:val="16"/>
              <w:szCs w:val="16"/>
            </w:rPr>
            <w:fldChar w:fldCharType="end"/>
          </w:r>
        </w:p>
      </w:tc>
      <w:tc>
        <w:tcPr>
          <w:tcW w:w="2977" w:type="dxa"/>
        </w:tcPr>
        <w:p w14:paraId="6696C58E" w14:textId="77777777" w:rsidR="00502615" w:rsidRPr="00C057B3" w:rsidRDefault="00502615" w:rsidP="00502615">
          <w:pPr>
            <w:pStyle w:val="Kopfzeile"/>
            <w:tabs>
              <w:tab w:val="clear" w:pos="4703"/>
              <w:tab w:val="clear" w:pos="9406"/>
            </w:tabs>
            <w:rPr>
              <w:rFonts w:ascii="Arial" w:hAnsi="Arial" w:cs="Arial"/>
              <w:sz w:val="16"/>
              <w:szCs w:val="16"/>
              <w:lang w:val="de-DE"/>
            </w:rPr>
          </w:pPr>
          <w:r w:rsidRPr="00C057B3">
            <w:rPr>
              <w:rFonts w:ascii="Arial" w:hAnsi="Arial"/>
              <w:sz w:val="16"/>
              <w:lang w:val="de-DE"/>
            </w:rPr>
            <w:t>KRAIBURG TPE GmbH &amp; Co. KG</w:t>
          </w:r>
        </w:p>
        <w:p w14:paraId="4125C0D0" w14:textId="77777777" w:rsidR="00502615" w:rsidRPr="00C057B3" w:rsidRDefault="00502615" w:rsidP="00502615">
          <w:pPr>
            <w:pStyle w:val="Kopfzeile"/>
            <w:tabs>
              <w:tab w:val="clear" w:pos="4703"/>
              <w:tab w:val="clear" w:pos="9406"/>
            </w:tabs>
            <w:rPr>
              <w:rFonts w:ascii="Arial" w:hAnsi="Arial" w:cs="Arial"/>
              <w:sz w:val="16"/>
              <w:szCs w:val="16"/>
              <w:lang w:val="de-DE"/>
            </w:rPr>
          </w:pPr>
          <w:r w:rsidRPr="00C057B3">
            <w:rPr>
              <w:rFonts w:ascii="Arial" w:hAnsi="Arial"/>
              <w:sz w:val="16"/>
              <w:lang w:val="de-DE"/>
            </w:rPr>
            <w:t>Friedrich-Schmidt-</w:t>
          </w:r>
          <w:proofErr w:type="spellStart"/>
          <w:r w:rsidRPr="00C057B3">
            <w:rPr>
              <w:rFonts w:ascii="Arial" w:hAnsi="Arial"/>
              <w:sz w:val="16"/>
              <w:lang w:val="de-DE"/>
            </w:rPr>
            <w:t>Strasse</w:t>
          </w:r>
          <w:proofErr w:type="spellEnd"/>
          <w:r w:rsidRPr="00C057B3">
            <w:rPr>
              <w:rFonts w:ascii="Arial" w:hAnsi="Arial"/>
              <w:sz w:val="16"/>
              <w:lang w:val="de-DE"/>
            </w:rPr>
            <w:t xml:space="preserve"> 2</w:t>
          </w:r>
        </w:p>
        <w:p w14:paraId="6062B870" w14:textId="77777777" w:rsidR="00502615" w:rsidRPr="001B1ED3" w:rsidRDefault="00502615" w:rsidP="00502615">
          <w:pPr>
            <w:pStyle w:val="Kopfzeile"/>
            <w:tabs>
              <w:tab w:val="clear" w:pos="4703"/>
              <w:tab w:val="clear" w:pos="9406"/>
            </w:tabs>
            <w:rPr>
              <w:rFonts w:ascii="Arial" w:hAnsi="Arial" w:cs="Arial"/>
              <w:sz w:val="16"/>
              <w:szCs w:val="16"/>
            </w:rPr>
          </w:pPr>
          <w:r w:rsidRPr="001B1ED3">
            <w:rPr>
              <w:rFonts w:ascii="Arial" w:hAnsi="Arial"/>
              <w:sz w:val="16"/>
            </w:rPr>
            <w:t>84478 Waldkraiburg</w:t>
          </w:r>
        </w:p>
        <w:p w14:paraId="464A8877" w14:textId="77777777" w:rsidR="00502615" w:rsidRPr="001B1ED3" w:rsidRDefault="00FB6011" w:rsidP="00502615">
          <w:pPr>
            <w:pStyle w:val="Kopfzeile"/>
            <w:tabs>
              <w:tab w:val="clear" w:pos="4703"/>
              <w:tab w:val="clear" w:pos="9406"/>
            </w:tabs>
            <w:rPr>
              <w:rFonts w:ascii="Arial" w:hAnsi="Arial" w:cs="Arial"/>
              <w:sz w:val="16"/>
              <w:szCs w:val="16"/>
            </w:rPr>
          </w:pPr>
          <w:r w:rsidRPr="001B1ED3">
            <w:rPr>
              <w:rFonts w:ascii="Arial" w:hAnsi="Arial"/>
              <w:sz w:val="16"/>
            </w:rPr>
            <w:t>Germany</w:t>
          </w:r>
        </w:p>
        <w:p w14:paraId="346206A9" w14:textId="77777777" w:rsidR="00502615" w:rsidRPr="001B1ED3" w:rsidRDefault="00502615" w:rsidP="00502615">
          <w:pPr>
            <w:pStyle w:val="Kopfzeile"/>
            <w:tabs>
              <w:tab w:val="clear" w:pos="4703"/>
              <w:tab w:val="clear" w:pos="9406"/>
            </w:tabs>
            <w:rPr>
              <w:rFonts w:ascii="Arial" w:hAnsi="Arial" w:cs="Arial"/>
              <w:sz w:val="16"/>
              <w:szCs w:val="16"/>
            </w:rPr>
          </w:pPr>
        </w:p>
        <w:p w14:paraId="2FA65B89" w14:textId="77777777" w:rsidR="00C97AAF" w:rsidRPr="001B1ED3" w:rsidRDefault="00C97AAF" w:rsidP="00C97AAF">
          <w:pPr>
            <w:pStyle w:val="Kopfzeile"/>
            <w:tabs>
              <w:tab w:val="clear" w:pos="4703"/>
              <w:tab w:val="clear" w:pos="9406"/>
            </w:tabs>
            <w:rPr>
              <w:rFonts w:ascii="Arial" w:hAnsi="Arial" w:cs="Arial"/>
              <w:sz w:val="16"/>
              <w:szCs w:val="16"/>
            </w:rPr>
          </w:pPr>
          <w:r w:rsidRPr="001B1ED3">
            <w:rPr>
              <w:rFonts w:ascii="Arial" w:hAnsi="Arial"/>
              <w:sz w:val="16"/>
              <w:szCs w:val="16"/>
            </w:rPr>
            <w:t>Phone +49 8638 9810-0</w:t>
          </w:r>
        </w:p>
        <w:p w14:paraId="1C125DF4"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07AB228D" w14:textId="77777777" w:rsidR="00502615" w:rsidRPr="00C057B3" w:rsidRDefault="00502615" w:rsidP="00502615">
          <w:pPr>
            <w:pStyle w:val="Kopfzeile"/>
            <w:tabs>
              <w:tab w:val="clear" w:pos="4703"/>
              <w:tab w:val="clear" w:pos="9406"/>
            </w:tabs>
            <w:rPr>
              <w:rFonts w:ascii="Arial" w:hAnsi="Arial" w:cs="Arial"/>
              <w:sz w:val="16"/>
              <w:szCs w:val="16"/>
            </w:rPr>
          </w:pPr>
        </w:p>
        <w:p w14:paraId="4B59249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5DD4C2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1FB1B1BA" w14:textId="77777777" w:rsidR="00F125F3" w:rsidRPr="00211DFE" w:rsidRDefault="00FA668E"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7003366F" wp14:editId="464C46D2">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45C1EC"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4A2D808E" w14:textId="77777777" w:rsidR="00670D07" w:rsidRPr="00C057B3" w:rsidRDefault="00670D07" w:rsidP="00670D07">
                          <w:pPr>
                            <w:pStyle w:val="Textkrper-Zeileneinzug"/>
                            <w:ind w:left="0"/>
                            <w:rPr>
                              <w:bCs/>
                              <w:sz w:val="16"/>
                              <w:szCs w:val="16"/>
                            </w:rPr>
                          </w:pPr>
                        </w:p>
                        <w:p w14:paraId="4EA9B14F"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5F0408DA" w14:textId="77777777" w:rsidR="00670D07" w:rsidRPr="004201C2" w:rsidRDefault="00670D07" w:rsidP="00670D07">
                          <w:pPr>
                            <w:pStyle w:val="Textkrper-Zeileneinzug"/>
                            <w:ind w:left="0"/>
                            <w:rPr>
                              <w:i w:val="0"/>
                              <w:sz w:val="16"/>
                              <w:szCs w:val="16"/>
                            </w:rPr>
                          </w:pPr>
                          <w:r>
                            <w:rPr>
                              <w:i w:val="0"/>
                              <w:sz w:val="16"/>
                            </w:rPr>
                            <w:t>Juliane Schmidhuber</w:t>
                          </w:r>
                        </w:p>
                        <w:p w14:paraId="38D47547" w14:textId="77777777" w:rsidR="00670D07" w:rsidRPr="004201C2" w:rsidRDefault="00670D07" w:rsidP="00670D07">
                          <w:pPr>
                            <w:pStyle w:val="Textkrper-Zeileneinzug"/>
                            <w:ind w:left="0"/>
                            <w:rPr>
                              <w:i w:val="0"/>
                              <w:sz w:val="16"/>
                            </w:rPr>
                          </w:pPr>
                          <w:r>
                            <w:rPr>
                              <w:i w:val="0"/>
                              <w:sz w:val="16"/>
                            </w:rPr>
                            <w:t>PR &amp; Communications Manager</w:t>
                          </w:r>
                        </w:p>
                        <w:p w14:paraId="49A3F5B7" w14:textId="77777777" w:rsidR="00670D07" w:rsidRPr="004201C2" w:rsidRDefault="00670D07" w:rsidP="00670D07">
                          <w:pPr>
                            <w:pStyle w:val="Textkrper-Zeileneinzug"/>
                            <w:ind w:left="0"/>
                            <w:rPr>
                              <w:i w:val="0"/>
                              <w:sz w:val="16"/>
                              <w:szCs w:val="16"/>
                            </w:rPr>
                          </w:pPr>
                          <w:r>
                            <w:rPr>
                              <w:i w:val="0"/>
                              <w:sz w:val="16"/>
                            </w:rPr>
                            <w:t>Phone +49 8638 9810568</w:t>
                          </w:r>
                        </w:p>
                        <w:p w14:paraId="32164DEA" w14:textId="77777777" w:rsidR="00670D07" w:rsidRPr="004201C2" w:rsidRDefault="003A53A8" w:rsidP="00670D07">
                          <w:pPr>
                            <w:pStyle w:val="Textkrper-Zeileneinzug"/>
                            <w:ind w:left="0"/>
                            <w:rPr>
                              <w:rStyle w:val="Hyperlink"/>
                              <w:i w:val="0"/>
                              <w:iCs w:val="0"/>
                              <w:sz w:val="16"/>
                            </w:rPr>
                          </w:pPr>
                          <w:r>
                            <w:rPr>
                              <w:i w:val="0"/>
                              <w:iCs w:val="0"/>
                              <w:sz w:val="16"/>
                            </w:rPr>
                            <w:fldChar w:fldCharType="begin"/>
                          </w:r>
                          <w:r w:rsidR="0036123E">
                            <w:rPr>
                              <w:i w:val="0"/>
                              <w:iCs w:val="0"/>
                              <w:sz w:val="16"/>
                            </w:rPr>
                            <w:instrText>HYPERLINK "C:\\Users\\user\\AppData\\Local\\Temp\\SDLTempFileManager\\13rx35f3.u4m\\juliane.schmidhuber@kraiburg-tpe.com"</w:instrText>
                          </w:r>
                          <w:r>
                            <w:rPr>
                              <w:i w:val="0"/>
                              <w:iCs w:val="0"/>
                              <w:sz w:val="16"/>
                            </w:rPr>
                            <w:fldChar w:fldCharType="separate"/>
                          </w:r>
                          <w:r w:rsidR="00670D07">
                            <w:rPr>
                              <w:rStyle w:val="Hyperlink"/>
                              <w:i w:val="0"/>
                              <w:iCs w:val="0"/>
                              <w:sz w:val="16"/>
                            </w:rPr>
                            <w:t>juliane.schmidhuber@kraiburg-tpe.com</w:t>
                          </w:r>
                        </w:p>
                        <w:p w14:paraId="1CB7DB15" w14:textId="77777777" w:rsidR="00670D07" w:rsidRPr="004201C2" w:rsidRDefault="003A53A8" w:rsidP="00670D07">
                          <w:pPr>
                            <w:pStyle w:val="Textkrper-Zeileneinzug"/>
                            <w:ind w:left="0"/>
                            <w:rPr>
                              <w:bCs/>
                              <w:sz w:val="16"/>
                              <w:szCs w:val="16"/>
                            </w:rPr>
                          </w:pPr>
                          <w:r>
                            <w:rPr>
                              <w:i w:val="0"/>
                              <w:iCs w:val="0"/>
                              <w:sz w:val="16"/>
                            </w:rPr>
                            <w:fldChar w:fldCharType="end"/>
                          </w:r>
                        </w:p>
                        <w:p w14:paraId="545C7CA2"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7B26420B"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05C08F1E"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473F33C3"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5EB18CB7" w14:textId="77777777" w:rsidR="00670D07" w:rsidRPr="004201C2" w:rsidRDefault="00A562A9" w:rsidP="00670D07">
                          <w:pPr>
                            <w:pStyle w:val="Kopfzeile"/>
                            <w:spacing w:line="360" w:lineRule="auto"/>
                            <w:rPr>
                              <w:rFonts w:ascii="Arial" w:hAnsi="Arial" w:cs="Arial"/>
                              <w:sz w:val="16"/>
                              <w:szCs w:val="16"/>
                            </w:rPr>
                          </w:pPr>
                          <w:hyperlink r:id="rId2" w:history="1">
                            <w:r w:rsidR="00E32A27">
                              <w:rPr>
                                <w:rStyle w:val="Hyperlink"/>
                                <w:rFonts w:ascii="Arial" w:hAnsi="Arial"/>
                                <w:sz w:val="16"/>
                                <w:szCs w:val="16"/>
                              </w:rPr>
                              <w:t>bridget.ngang@kraiburg-tpe.com</w:t>
                            </w:r>
                          </w:hyperlink>
                        </w:p>
                        <w:p w14:paraId="5C703041" w14:textId="77777777" w:rsidR="00670D07" w:rsidRPr="004201C2" w:rsidRDefault="00670D07" w:rsidP="00670D07">
                          <w:pPr>
                            <w:pStyle w:val="Textkrper-Zeileneinzug"/>
                            <w:ind w:left="0"/>
                            <w:rPr>
                              <w:bCs/>
                              <w:sz w:val="16"/>
                              <w:szCs w:val="16"/>
                            </w:rPr>
                          </w:pPr>
                        </w:p>
                        <w:p w14:paraId="56F81D68" w14:textId="77777777" w:rsidR="00670D07" w:rsidRPr="004201C2" w:rsidRDefault="00670D07" w:rsidP="00670D07">
                          <w:pPr>
                            <w:pStyle w:val="Textkrper-Zeileneinzug"/>
                            <w:ind w:left="0"/>
                            <w:rPr>
                              <w:rStyle w:val="Hyperlink"/>
                              <w:b/>
                              <w:i w:val="0"/>
                              <w:sz w:val="16"/>
                            </w:rPr>
                          </w:pPr>
                          <w:r>
                            <w:rPr>
                              <w:b/>
                              <w:i w:val="0"/>
                              <w:sz w:val="16"/>
                            </w:rPr>
                            <w:t>Communications agency</w:t>
                          </w:r>
                        </w:p>
                        <w:p w14:paraId="078CF8EC"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46363CEB"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29CBCC47"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0A688F85"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68569EFB" w14:textId="77777777"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003366F"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745C1EC"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4A2D808E" w14:textId="77777777" w:rsidR="00670D07" w:rsidRPr="00C057B3" w:rsidRDefault="00670D07" w:rsidP="00670D07">
                    <w:pPr>
                      <w:pStyle w:val="Textkrper-Zeileneinzug"/>
                      <w:ind w:left="0"/>
                      <w:rPr>
                        <w:bCs/>
                        <w:sz w:val="16"/>
                        <w:szCs w:val="16"/>
                      </w:rPr>
                    </w:pPr>
                  </w:p>
                  <w:p w14:paraId="4EA9B14F"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5F0408DA" w14:textId="77777777" w:rsidR="00670D07" w:rsidRPr="004201C2" w:rsidRDefault="00670D07" w:rsidP="00670D07">
                    <w:pPr>
                      <w:pStyle w:val="Textkrper-Zeileneinzug"/>
                      <w:ind w:left="0"/>
                      <w:rPr>
                        <w:i w:val="0"/>
                        <w:sz w:val="16"/>
                        <w:szCs w:val="16"/>
                      </w:rPr>
                    </w:pPr>
                    <w:r>
                      <w:rPr>
                        <w:i w:val="0"/>
                        <w:sz w:val="16"/>
                      </w:rPr>
                      <w:t>Juliane Schmidhuber</w:t>
                    </w:r>
                  </w:p>
                  <w:p w14:paraId="38D47547" w14:textId="77777777" w:rsidR="00670D07" w:rsidRPr="004201C2" w:rsidRDefault="00670D07" w:rsidP="00670D07">
                    <w:pPr>
                      <w:pStyle w:val="Textkrper-Zeileneinzug"/>
                      <w:ind w:left="0"/>
                      <w:rPr>
                        <w:i w:val="0"/>
                        <w:sz w:val="16"/>
                      </w:rPr>
                    </w:pPr>
                    <w:r>
                      <w:rPr>
                        <w:i w:val="0"/>
                        <w:sz w:val="16"/>
                      </w:rPr>
                      <w:t>PR &amp; Communications Manager</w:t>
                    </w:r>
                  </w:p>
                  <w:p w14:paraId="49A3F5B7" w14:textId="77777777" w:rsidR="00670D07" w:rsidRPr="004201C2" w:rsidRDefault="00670D07" w:rsidP="00670D07">
                    <w:pPr>
                      <w:pStyle w:val="Textkrper-Zeileneinzug"/>
                      <w:ind w:left="0"/>
                      <w:rPr>
                        <w:i w:val="0"/>
                        <w:sz w:val="16"/>
                        <w:szCs w:val="16"/>
                      </w:rPr>
                    </w:pPr>
                    <w:r>
                      <w:rPr>
                        <w:i w:val="0"/>
                        <w:sz w:val="16"/>
                      </w:rPr>
                      <w:t>Phone +49 8638 9810568</w:t>
                    </w:r>
                  </w:p>
                  <w:p w14:paraId="32164DEA" w14:textId="77777777" w:rsidR="00670D07" w:rsidRPr="004201C2" w:rsidRDefault="003A53A8" w:rsidP="00670D07">
                    <w:pPr>
                      <w:pStyle w:val="Textkrper-Zeileneinzug"/>
                      <w:ind w:left="0"/>
                      <w:rPr>
                        <w:rStyle w:val="Hyperlink"/>
                        <w:i w:val="0"/>
                        <w:iCs w:val="0"/>
                        <w:sz w:val="16"/>
                      </w:rPr>
                    </w:pPr>
                    <w:r>
                      <w:rPr>
                        <w:i w:val="0"/>
                        <w:iCs w:val="0"/>
                        <w:sz w:val="16"/>
                      </w:rPr>
                      <w:fldChar w:fldCharType="begin"/>
                    </w:r>
                    <w:r w:rsidR="0036123E">
                      <w:rPr>
                        <w:i w:val="0"/>
                        <w:iCs w:val="0"/>
                        <w:sz w:val="16"/>
                      </w:rPr>
                      <w:instrText>HYPERLINK "C:\\Users\\user\\AppData\\Local\\Temp\\SDLTempFileManager\\13rx35f3.u4m\\juliane.schmidhuber@kraiburg-tpe.com"</w:instrText>
                    </w:r>
                    <w:r>
                      <w:rPr>
                        <w:i w:val="0"/>
                        <w:iCs w:val="0"/>
                        <w:sz w:val="16"/>
                      </w:rPr>
                      <w:fldChar w:fldCharType="separate"/>
                    </w:r>
                    <w:r w:rsidR="00670D07">
                      <w:rPr>
                        <w:rStyle w:val="Hyperlink"/>
                        <w:i w:val="0"/>
                        <w:iCs w:val="0"/>
                        <w:sz w:val="16"/>
                      </w:rPr>
                      <w:t>juliane.schmidhuber@kraiburg-tpe.com</w:t>
                    </w:r>
                  </w:p>
                  <w:p w14:paraId="1CB7DB15" w14:textId="77777777" w:rsidR="00670D07" w:rsidRPr="004201C2" w:rsidRDefault="003A53A8" w:rsidP="00670D07">
                    <w:pPr>
                      <w:pStyle w:val="Textkrper-Zeileneinzug"/>
                      <w:ind w:left="0"/>
                      <w:rPr>
                        <w:bCs/>
                        <w:sz w:val="16"/>
                        <w:szCs w:val="16"/>
                      </w:rPr>
                    </w:pPr>
                    <w:r>
                      <w:rPr>
                        <w:i w:val="0"/>
                        <w:iCs w:val="0"/>
                        <w:sz w:val="16"/>
                      </w:rPr>
                      <w:fldChar w:fldCharType="end"/>
                    </w:r>
                  </w:p>
                  <w:p w14:paraId="545C7CA2"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7B26420B"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05C08F1E"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473F33C3"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5EB18CB7" w14:textId="77777777" w:rsidR="00670D07" w:rsidRPr="004201C2" w:rsidRDefault="00A562A9" w:rsidP="00670D07">
                    <w:pPr>
                      <w:pStyle w:val="Kopfzeile"/>
                      <w:spacing w:line="360" w:lineRule="auto"/>
                      <w:rPr>
                        <w:rFonts w:ascii="Arial" w:hAnsi="Arial" w:cs="Arial"/>
                        <w:sz w:val="16"/>
                        <w:szCs w:val="16"/>
                      </w:rPr>
                    </w:pPr>
                    <w:hyperlink r:id="rId3" w:history="1">
                      <w:r w:rsidR="00E32A27">
                        <w:rPr>
                          <w:rStyle w:val="Hyperlink"/>
                          <w:rFonts w:ascii="Arial" w:hAnsi="Arial"/>
                          <w:sz w:val="16"/>
                          <w:szCs w:val="16"/>
                        </w:rPr>
                        <w:t>bridget.ngang@kraiburg-tpe.com</w:t>
                      </w:r>
                    </w:hyperlink>
                  </w:p>
                  <w:p w14:paraId="5C703041" w14:textId="77777777" w:rsidR="00670D07" w:rsidRPr="004201C2" w:rsidRDefault="00670D07" w:rsidP="00670D07">
                    <w:pPr>
                      <w:pStyle w:val="Textkrper-Zeileneinzug"/>
                      <w:ind w:left="0"/>
                      <w:rPr>
                        <w:bCs/>
                        <w:sz w:val="16"/>
                        <w:szCs w:val="16"/>
                      </w:rPr>
                    </w:pPr>
                  </w:p>
                  <w:p w14:paraId="56F81D68" w14:textId="77777777" w:rsidR="00670D07" w:rsidRPr="004201C2" w:rsidRDefault="00670D07" w:rsidP="00670D07">
                    <w:pPr>
                      <w:pStyle w:val="Textkrper-Zeileneinzug"/>
                      <w:ind w:left="0"/>
                      <w:rPr>
                        <w:rStyle w:val="Hyperlink"/>
                        <w:b/>
                        <w:i w:val="0"/>
                        <w:sz w:val="16"/>
                      </w:rPr>
                    </w:pPr>
                    <w:r>
                      <w:rPr>
                        <w:b/>
                        <w:i w:val="0"/>
                        <w:sz w:val="16"/>
                      </w:rPr>
                      <w:t>Communications agency</w:t>
                    </w:r>
                  </w:p>
                  <w:p w14:paraId="078CF8EC"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46363CEB"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29CBCC47"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0A688F85"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68569EFB" w14:textId="77777777"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695A"/>
    <w:rsid w:val="0005161D"/>
    <w:rsid w:val="00056B98"/>
    <w:rsid w:val="000672C5"/>
    <w:rsid w:val="00071236"/>
    <w:rsid w:val="00072FD7"/>
    <w:rsid w:val="000734B0"/>
    <w:rsid w:val="0008142C"/>
    <w:rsid w:val="00083596"/>
    <w:rsid w:val="0008699C"/>
    <w:rsid w:val="00095D0F"/>
    <w:rsid w:val="00096240"/>
    <w:rsid w:val="000965E3"/>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D98"/>
    <w:rsid w:val="00146E7E"/>
    <w:rsid w:val="001479D4"/>
    <w:rsid w:val="00150CD7"/>
    <w:rsid w:val="0015141B"/>
    <w:rsid w:val="00152F07"/>
    <w:rsid w:val="0015332C"/>
    <w:rsid w:val="00153FC3"/>
    <w:rsid w:val="00156A2A"/>
    <w:rsid w:val="00157863"/>
    <w:rsid w:val="00163A3D"/>
    <w:rsid w:val="00163E63"/>
    <w:rsid w:val="0017332B"/>
    <w:rsid w:val="00180A3E"/>
    <w:rsid w:val="00180F66"/>
    <w:rsid w:val="00181B4E"/>
    <w:rsid w:val="0018778C"/>
    <w:rsid w:val="00187FD5"/>
    <w:rsid w:val="00190A27"/>
    <w:rsid w:val="00192BE0"/>
    <w:rsid w:val="00194B9A"/>
    <w:rsid w:val="00195644"/>
    <w:rsid w:val="001A1A47"/>
    <w:rsid w:val="001A1B11"/>
    <w:rsid w:val="001A3655"/>
    <w:rsid w:val="001A4BDC"/>
    <w:rsid w:val="001B1ED3"/>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631F5"/>
    <w:rsid w:val="00265043"/>
    <w:rsid w:val="002752E7"/>
    <w:rsid w:val="00286B4A"/>
    <w:rsid w:val="00290773"/>
    <w:rsid w:val="0029752E"/>
    <w:rsid w:val="002A37DD"/>
    <w:rsid w:val="002B038C"/>
    <w:rsid w:val="002B3A55"/>
    <w:rsid w:val="002B6732"/>
    <w:rsid w:val="002C4280"/>
    <w:rsid w:val="002C6993"/>
    <w:rsid w:val="002F14EA"/>
    <w:rsid w:val="002F2061"/>
    <w:rsid w:val="002F563D"/>
    <w:rsid w:val="003007E3"/>
    <w:rsid w:val="00301B91"/>
    <w:rsid w:val="00326560"/>
    <w:rsid w:val="003317C1"/>
    <w:rsid w:val="00337E50"/>
    <w:rsid w:val="0034252F"/>
    <w:rsid w:val="003465CD"/>
    <w:rsid w:val="00347279"/>
    <w:rsid w:val="003475EF"/>
    <w:rsid w:val="00347621"/>
    <w:rsid w:val="00352448"/>
    <w:rsid w:val="00353DF3"/>
    <w:rsid w:val="0036123E"/>
    <w:rsid w:val="003661C5"/>
    <w:rsid w:val="003707FD"/>
    <w:rsid w:val="0037152D"/>
    <w:rsid w:val="003720FA"/>
    <w:rsid w:val="0037310E"/>
    <w:rsid w:val="003852C6"/>
    <w:rsid w:val="00385A9C"/>
    <w:rsid w:val="003907F8"/>
    <w:rsid w:val="00391BCE"/>
    <w:rsid w:val="00394A0E"/>
    <w:rsid w:val="003A53A8"/>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7EBA"/>
    <w:rsid w:val="004C00A2"/>
    <w:rsid w:val="004C54DB"/>
    <w:rsid w:val="004C655E"/>
    <w:rsid w:val="004C6E24"/>
    <w:rsid w:val="004D5313"/>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504A2"/>
    <w:rsid w:val="00550C61"/>
    <w:rsid w:val="0055418D"/>
    <w:rsid w:val="00563249"/>
    <w:rsid w:val="005741D7"/>
    <w:rsid w:val="0059553E"/>
    <w:rsid w:val="00596A6B"/>
    <w:rsid w:val="005C4532"/>
    <w:rsid w:val="005D06B5"/>
    <w:rsid w:val="005D467D"/>
    <w:rsid w:val="005E1C3F"/>
    <w:rsid w:val="005E1E1D"/>
    <w:rsid w:val="005F413E"/>
    <w:rsid w:val="0060194A"/>
    <w:rsid w:val="00614013"/>
    <w:rsid w:val="00617C43"/>
    <w:rsid w:val="006241B5"/>
    <w:rsid w:val="00625735"/>
    <w:rsid w:val="006466ED"/>
    <w:rsid w:val="00651B91"/>
    <w:rsid w:val="00656148"/>
    <w:rsid w:val="00656F0F"/>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20FD"/>
    <w:rsid w:val="00795187"/>
    <w:rsid w:val="00797CC2"/>
    <w:rsid w:val="007A103E"/>
    <w:rsid w:val="007A16C2"/>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7972"/>
    <w:rsid w:val="0094177E"/>
    <w:rsid w:val="0094276D"/>
    <w:rsid w:val="00944DD0"/>
    <w:rsid w:val="00947D55"/>
    <w:rsid w:val="00964C40"/>
    <w:rsid w:val="009750D6"/>
    <w:rsid w:val="00975999"/>
    <w:rsid w:val="00977807"/>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9F5C68"/>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2720"/>
    <w:rsid w:val="00B06058"/>
    <w:rsid w:val="00B060D0"/>
    <w:rsid w:val="00B07C76"/>
    <w:rsid w:val="00B12B0D"/>
    <w:rsid w:val="00B203DB"/>
    <w:rsid w:val="00B20D0E"/>
    <w:rsid w:val="00B21133"/>
    <w:rsid w:val="00B3363D"/>
    <w:rsid w:val="00B404DB"/>
    <w:rsid w:val="00B40645"/>
    <w:rsid w:val="00B411B4"/>
    <w:rsid w:val="00B4167C"/>
    <w:rsid w:val="00B43FD8"/>
    <w:rsid w:val="00B443B2"/>
    <w:rsid w:val="00B53CD2"/>
    <w:rsid w:val="00B62EA8"/>
    <w:rsid w:val="00B6513E"/>
    <w:rsid w:val="00B71FAC"/>
    <w:rsid w:val="00B7270B"/>
    <w:rsid w:val="00B80544"/>
    <w:rsid w:val="00B81B58"/>
    <w:rsid w:val="00B82555"/>
    <w:rsid w:val="00B836A8"/>
    <w:rsid w:val="00B84BAA"/>
    <w:rsid w:val="00BB08F5"/>
    <w:rsid w:val="00BC1A81"/>
    <w:rsid w:val="00BC43F8"/>
    <w:rsid w:val="00BC74AE"/>
    <w:rsid w:val="00BE3062"/>
    <w:rsid w:val="00BE38A4"/>
    <w:rsid w:val="00BE4D66"/>
    <w:rsid w:val="00BE67BA"/>
    <w:rsid w:val="00BF28D4"/>
    <w:rsid w:val="00C0054B"/>
    <w:rsid w:val="00C00D1B"/>
    <w:rsid w:val="00C057B3"/>
    <w:rsid w:val="00C05E42"/>
    <w:rsid w:val="00C06224"/>
    <w:rsid w:val="00C10035"/>
    <w:rsid w:val="00C11A8A"/>
    <w:rsid w:val="00C11B17"/>
    <w:rsid w:val="00C13C1C"/>
    <w:rsid w:val="00C14DDE"/>
    <w:rsid w:val="00C1689C"/>
    <w:rsid w:val="00C17174"/>
    <w:rsid w:val="00C24DC3"/>
    <w:rsid w:val="00C24EF6"/>
    <w:rsid w:val="00C258BE"/>
    <w:rsid w:val="00C30003"/>
    <w:rsid w:val="00C302C7"/>
    <w:rsid w:val="00C33B05"/>
    <w:rsid w:val="00C363E4"/>
    <w:rsid w:val="00C44BEB"/>
    <w:rsid w:val="00C4702E"/>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25E2B"/>
    <w:rsid w:val="00D30750"/>
    <w:rsid w:val="00D3475A"/>
    <w:rsid w:val="00D34D49"/>
    <w:rsid w:val="00D34EF7"/>
    <w:rsid w:val="00D3501A"/>
    <w:rsid w:val="00D41761"/>
    <w:rsid w:val="00D4789D"/>
    <w:rsid w:val="00D50D0C"/>
    <w:rsid w:val="00D53E57"/>
    <w:rsid w:val="00D619E2"/>
    <w:rsid w:val="00D625E9"/>
    <w:rsid w:val="00D64535"/>
    <w:rsid w:val="00D75413"/>
    <w:rsid w:val="00D81300"/>
    <w:rsid w:val="00D81F17"/>
    <w:rsid w:val="00D821DB"/>
    <w:rsid w:val="00D9749E"/>
    <w:rsid w:val="00DA2576"/>
    <w:rsid w:val="00DA410E"/>
    <w:rsid w:val="00DB2468"/>
    <w:rsid w:val="00DB4319"/>
    <w:rsid w:val="00DC10C6"/>
    <w:rsid w:val="00DC32CA"/>
    <w:rsid w:val="00DE7B9E"/>
    <w:rsid w:val="00DF732A"/>
    <w:rsid w:val="00E00D7B"/>
    <w:rsid w:val="00E039D8"/>
    <w:rsid w:val="00E1397D"/>
    <w:rsid w:val="00E15FAC"/>
    <w:rsid w:val="00E1744E"/>
    <w:rsid w:val="00E17CAC"/>
    <w:rsid w:val="00E24AAB"/>
    <w:rsid w:val="00E2550F"/>
    <w:rsid w:val="00E3040F"/>
    <w:rsid w:val="00E32A27"/>
    <w:rsid w:val="00E43F3C"/>
    <w:rsid w:val="00E45278"/>
    <w:rsid w:val="00E461BD"/>
    <w:rsid w:val="00E47900"/>
    <w:rsid w:val="00E533F6"/>
    <w:rsid w:val="00E61D22"/>
    <w:rsid w:val="00E75AF6"/>
    <w:rsid w:val="00E768F6"/>
    <w:rsid w:val="00E908C9"/>
    <w:rsid w:val="00E92481"/>
    <w:rsid w:val="00E96B49"/>
    <w:rsid w:val="00EA312B"/>
    <w:rsid w:val="00EA504E"/>
    <w:rsid w:val="00EA7CFC"/>
    <w:rsid w:val="00EB5829"/>
    <w:rsid w:val="00EB7203"/>
    <w:rsid w:val="00EC5F04"/>
    <w:rsid w:val="00EC64EC"/>
    <w:rsid w:val="00EC78BF"/>
    <w:rsid w:val="00ED7A78"/>
    <w:rsid w:val="00EE16CF"/>
    <w:rsid w:val="00EF45B5"/>
    <w:rsid w:val="00EF5242"/>
    <w:rsid w:val="00EF6106"/>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A668E"/>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33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 w:type="character" w:styleId="NichtaufgelsteErwhnung">
    <w:name w:val="Unresolved Mention"/>
    <w:basedOn w:val="Absatz-Standardschriftart"/>
    <w:uiPriority w:val="99"/>
    <w:semiHidden/>
    <w:unhideWhenUsed/>
    <w:rsid w:val="001B1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7676022">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aiburg-tpe.com/en/tpe-expert-talk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Web-Seminar@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E47B9-2B14-4F0B-9D1C-206703653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626</Words>
  <Characters>3951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2021-05-10T15:02:00Z</dcterms:created>
  <dcterms:modified xsi:type="dcterms:W3CDTF">2021-05-10T15:11:00Z</dcterms:modified>
</cp:coreProperties>
</file>