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BD2E2" w14:textId="6AAECF33" w:rsidR="00F330AF" w:rsidRPr="009542F5" w:rsidRDefault="00CD3252" w:rsidP="009542F5">
      <w:pPr>
        <w:spacing w:line="360" w:lineRule="auto"/>
        <w:ind w:right="1417"/>
        <w:jc w:val="both"/>
        <w:rPr>
          <w:rFonts w:ascii="Leelawadee" w:hAnsi="Leelawadee" w:cs="Leelawadee"/>
          <w:b/>
          <w:bCs/>
          <w:sz w:val="24"/>
          <w:szCs w:val="24"/>
        </w:rPr>
      </w:pPr>
      <w:r w:rsidRPr="009542F5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ออกแบบนำเสนอ</w:t>
      </w:r>
      <w:r w:rsidR="00F330AF" w:rsidRPr="009542F5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อุปกรณ์ห้องปฏิบัติการ</w:t>
      </w:r>
      <w:r w:rsidRPr="009542F5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ในรูปแบบ</w:t>
      </w:r>
      <w:r w:rsidR="00F330AF" w:rsidRPr="009542F5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 xml:space="preserve">ใหม่ด้วย </w:t>
      </w:r>
      <w:r w:rsidR="00F330AF" w:rsidRPr="009542F5">
        <w:rPr>
          <w:rFonts w:ascii="Leelawadee" w:hAnsi="Leelawadee" w:cs="Leelawadee"/>
          <w:b/>
          <w:bCs/>
          <w:sz w:val="24"/>
          <w:szCs w:val="24"/>
          <w:lang w:eastAsia="en-US" w:bidi="th-TH"/>
        </w:rPr>
        <w:t>TPEs</w:t>
      </w:r>
    </w:p>
    <w:p w14:paraId="3F01FE71" w14:textId="5A4E8B12" w:rsidR="008D437B" w:rsidRPr="009542F5" w:rsidRDefault="008D437B" w:rsidP="009542F5">
      <w:pPr>
        <w:pStyle w:val="NoSpacing"/>
        <w:ind w:right="1417"/>
        <w:rPr>
          <w:rFonts w:ascii="Browallia New" w:hAnsi="Browallia New" w:cs="Browallia New"/>
          <w:sz w:val="28"/>
          <w:szCs w:val="28"/>
          <w:lang w:eastAsia="en-US" w:bidi="th-TH"/>
        </w:rPr>
      </w:pPr>
      <w:r w:rsidRPr="009542F5">
        <w:rPr>
          <w:rFonts w:ascii="Browallia New" w:hAnsi="Browallia New" w:cs="Browallia New" w:hint="cs"/>
          <w:sz w:val="28"/>
          <w:szCs w:val="28"/>
          <w:cs/>
          <w:lang w:eastAsia="en-US" w:bidi="th-TH"/>
        </w:rPr>
        <w:t>การตัดสินใจทางการแพทย์ส่วนใหญ่ขึ้นอยู่กับผลการทดสอบในห้องปฏิบัติการ</w:t>
      </w:r>
      <w:r w:rsidRPr="009542F5">
        <w:rPr>
          <w:rFonts w:ascii="Arial" w:hAnsi="Arial" w:cs="Arial"/>
          <w:sz w:val="28"/>
          <w:szCs w:val="28"/>
          <w:cs/>
          <w:lang w:eastAsia="en-US" w:bidi="th-TH"/>
        </w:rPr>
        <w:t xml:space="preserve"> </w:t>
      </w:r>
      <w:r w:rsidRPr="009542F5">
        <w:rPr>
          <w:rFonts w:ascii="Browallia New" w:hAnsi="Browallia New" w:cs="Browallia New" w:hint="cs"/>
          <w:sz w:val="28"/>
          <w:szCs w:val="28"/>
          <w:cs/>
          <w:lang w:eastAsia="en-US" w:bidi="th-TH"/>
        </w:rPr>
        <w:t>โดยเน้นถึงความสำคัญของการวินิจฉัยโรคตั้งแต่เนิ่นๆ</w:t>
      </w:r>
      <w:r w:rsidRPr="009542F5">
        <w:rPr>
          <w:rFonts w:ascii="Arial" w:hAnsi="Arial" w:cs="Arial"/>
          <w:sz w:val="28"/>
          <w:szCs w:val="28"/>
          <w:cs/>
          <w:lang w:eastAsia="en-US" w:bidi="th-TH"/>
        </w:rPr>
        <w:t xml:space="preserve"> </w:t>
      </w:r>
      <w:r w:rsidRPr="009542F5">
        <w:rPr>
          <w:rFonts w:ascii="Browallia New" w:hAnsi="Browallia New" w:cs="Browallia New" w:hint="cs"/>
          <w:sz w:val="28"/>
          <w:szCs w:val="28"/>
          <w:cs/>
          <w:lang w:eastAsia="en-US" w:bidi="th-TH"/>
        </w:rPr>
        <w:t>เพื่อการป้องกันและรักษาโรคในระยะเริ่มต้น</w:t>
      </w:r>
      <w:r w:rsidRPr="009542F5">
        <w:rPr>
          <w:rFonts w:ascii="Arial" w:hAnsi="Arial" w:cs="Arial"/>
          <w:sz w:val="28"/>
          <w:szCs w:val="28"/>
          <w:cs/>
          <w:lang w:eastAsia="en-US" w:bidi="th-TH"/>
        </w:rPr>
        <w:t xml:space="preserve"> </w:t>
      </w:r>
      <w:r w:rsidRPr="009542F5">
        <w:rPr>
          <w:rFonts w:ascii="Browallia New" w:hAnsi="Browallia New" w:cs="Browallia New" w:hint="cs"/>
          <w:sz w:val="28"/>
          <w:szCs w:val="28"/>
          <w:cs/>
          <w:lang w:eastAsia="en-US" w:bidi="th-TH"/>
        </w:rPr>
        <w:t>งานวิเคราะห์และทดสอบเหล่านี้ได้รับความช่วยเหลือจาก</w:t>
      </w:r>
      <w:r w:rsidR="005D116C" w:rsidRPr="009542F5">
        <w:rPr>
          <w:rFonts w:ascii="Browallia New" w:hAnsi="Browallia New" w:cs="Browallia New" w:hint="cs"/>
          <w:sz w:val="28"/>
          <w:szCs w:val="28"/>
          <w:cs/>
          <w:lang w:eastAsia="en-US" w:bidi="th-TH"/>
        </w:rPr>
        <w:t>เครื่องมือ</w:t>
      </w:r>
      <w:r w:rsidRPr="009542F5">
        <w:rPr>
          <w:rFonts w:ascii="Browallia New" w:hAnsi="Browallia New" w:cs="Browallia New" w:hint="cs"/>
          <w:sz w:val="28"/>
          <w:szCs w:val="28"/>
          <w:cs/>
          <w:lang w:eastAsia="en-US" w:bidi="th-TH"/>
        </w:rPr>
        <w:t>และอุปกรณ์ต่างๆ</w:t>
      </w:r>
      <w:r w:rsidRPr="009542F5">
        <w:rPr>
          <w:rFonts w:ascii="Arial" w:hAnsi="Arial" w:cs="Arial"/>
          <w:sz w:val="28"/>
          <w:szCs w:val="28"/>
          <w:cs/>
          <w:lang w:eastAsia="en-US" w:bidi="th-TH"/>
        </w:rPr>
        <w:t xml:space="preserve"> </w:t>
      </w:r>
      <w:r w:rsidRPr="009542F5">
        <w:rPr>
          <w:rFonts w:ascii="Browallia New" w:hAnsi="Browallia New" w:cs="Browallia New" w:hint="cs"/>
          <w:sz w:val="28"/>
          <w:szCs w:val="28"/>
          <w:cs/>
          <w:lang w:eastAsia="en-US" w:bidi="th-TH"/>
        </w:rPr>
        <w:t>ในห้องปฏิบัติการทางคลินิก</w:t>
      </w:r>
    </w:p>
    <w:p w14:paraId="4FF8FF3D" w14:textId="77777777" w:rsidR="008D437B" w:rsidRPr="009542F5" w:rsidRDefault="008D437B" w:rsidP="009542F5">
      <w:pPr>
        <w:pStyle w:val="NoSpacing"/>
        <w:ind w:right="1417"/>
        <w:rPr>
          <w:rFonts w:ascii="Arial" w:hAnsi="Arial" w:cs="Arial"/>
          <w:sz w:val="28"/>
          <w:szCs w:val="28"/>
          <w:lang w:eastAsia="en-US" w:bidi="th-TH"/>
        </w:rPr>
      </w:pPr>
    </w:p>
    <w:p w14:paraId="1000EA96" w14:textId="123A1473" w:rsidR="00FF6C13" w:rsidRPr="009542F5" w:rsidRDefault="008D437B" w:rsidP="009542F5">
      <w:pPr>
        <w:pStyle w:val="NoSpacing"/>
        <w:ind w:right="1417"/>
        <w:rPr>
          <w:sz w:val="28"/>
          <w:szCs w:val="28"/>
          <w:lang w:eastAsia="en-US" w:bidi="th-TH"/>
        </w:rPr>
      </w:pPr>
      <w:r w:rsidRPr="009542F5">
        <w:rPr>
          <w:rFonts w:hint="cs"/>
          <w:sz w:val="28"/>
          <w:szCs w:val="28"/>
          <w:cs/>
          <w:lang w:eastAsia="en-US" w:bidi="th-TH"/>
        </w:rPr>
        <w:t>เทอร์โมพลาสติกอีลาสโตเมอร์</w:t>
      </w:r>
      <w:r w:rsidRPr="009542F5">
        <w:rPr>
          <w:rFonts w:ascii="Arial" w:hAnsi="Arial" w:cs="Arial"/>
          <w:sz w:val="28"/>
          <w:szCs w:val="28"/>
          <w:cs/>
          <w:lang w:eastAsia="en-US" w:bidi="th-TH"/>
        </w:rPr>
        <w:t xml:space="preserve"> </w:t>
      </w:r>
      <w:r w:rsidRPr="009542F5">
        <w:rPr>
          <w:rFonts w:ascii="Arial" w:hAnsi="Arial" w:cs="Arial"/>
          <w:sz w:val="20"/>
          <w:szCs w:val="20"/>
          <w:cs/>
          <w:lang w:eastAsia="en-US" w:bidi="th-TH"/>
        </w:rPr>
        <w:t>(</w:t>
      </w:r>
      <w:r w:rsidRPr="009542F5">
        <w:rPr>
          <w:rFonts w:ascii="Arial" w:hAnsi="Arial" w:cs="Arial"/>
          <w:sz w:val="20"/>
          <w:szCs w:val="20"/>
          <w:lang w:eastAsia="en-US" w:bidi="th-TH"/>
        </w:rPr>
        <w:t>TPEs)</w:t>
      </w:r>
      <w:r w:rsidRPr="009542F5">
        <w:rPr>
          <w:rFonts w:ascii="Arial" w:hAnsi="Arial" w:cs="Arial"/>
          <w:sz w:val="28"/>
          <w:szCs w:val="28"/>
          <w:lang w:eastAsia="en-US" w:bidi="th-TH"/>
        </w:rPr>
        <w:t xml:space="preserve"> </w:t>
      </w:r>
      <w:r w:rsidRPr="009542F5">
        <w:rPr>
          <w:rFonts w:hint="cs"/>
          <w:sz w:val="28"/>
          <w:szCs w:val="28"/>
          <w:cs/>
          <w:lang w:eastAsia="en-US" w:bidi="th-TH"/>
        </w:rPr>
        <w:t>มีการใช้กันอย่างแพร่หลายมากขึ้นสำหรับการพัฒนาอุปกรณ์ในห้องปฏิบัติการที่ปลอดภัยและมีประสิทธิภาพ</w:t>
      </w:r>
      <w:r w:rsidRPr="009542F5">
        <w:rPr>
          <w:rFonts w:ascii="Arial" w:hAnsi="Arial" w:cs="Arial"/>
          <w:sz w:val="28"/>
          <w:szCs w:val="28"/>
          <w:cs/>
          <w:lang w:eastAsia="en-US" w:bidi="th-TH"/>
        </w:rPr>
        <w:t xml:space="preserve"> </w:t>
      </w:r>
      <w:r w:rsidRPr="009542F5">
        <w:rPr>
          <w:rFonts w:hint="cs"/>
          <w:sz w:val="28"/>
          <w:szCs w:val="28"/>
          <w:cs/>
          <w:lang w:eastAsia="en-US" w:bidi="th-TH"/>
        </w:rPr>
        <w:t>เพื่อปรับปรุงการตรวจจับ</w:t>
      </w:r>
      <w:r w:rsidRPr="009542F5">
        <w:rPr>
          <w:rFonts w:ascii="Arial" w:hAnsi="Arial" w:cs="Arial"/>
          <w:sz w:val="28"/>
          <w:szCs w:val="28"/>
          <w:cs/>
          <w:lang w:eastAsia="en-US" w:bidi="th-TH"/>
        </w:rPr>
        <w:t xml:space="preserve"> </w:t>
      </w:r>
      <w:r w:rsidRPr="009542F5">
        <w:rPr>
          <w:rFonts w:hint="cs"/>
          <w:sz w:val="28"/>
          <w:szCs w:val="28"/>
          <w:cs/>
          <w:lang w:eastAsia="en-US" w:bidi="th-TH"/>
        </w:rPr>
        <w:t>การประเมิน</w:t>
      </w:r>
      <w:r w:rsidRPr="009542F5">
        <w:rPr>
          <w:rFonts w:ascii="Arial" w:hAnsi="Arial" w:cs="Arial"/>
          <w:sz w:val="28"/>
          <w:szCs w:val="28"/>
          <w:cs/>
          <w:lang w:eastAsia="en-US" w:bidi="th-TH"/>
        </w:rPr>
        <w:t xml:space="preserve"> </w:t>
      </w:r>
      <w:r w:rsidRPr="009542F5">
        <w:rPr>
          <w:rFonts w:hint="cs"/>
          <w:sz w:val="28"/>
          <w:szCs w:val="28"/>
          <w:cs/>
          <w:lang w:eastAsia="en-US" w:bidi="th-TH"/>
        </w:rPr>
        <w:t>และการตอบสนอง</w:t>
      </w:r>
      <w:r w:rsidRPr="009542F5">
        <w:rPr>
          <w:rFonts w:ascii="Arial" w:hAnsi="Arial" w:cs="Arial"/>
          <w:sz w:val="28"/>
          <w:szCs w:val="28"/>
          <w:cs/>
          <w:lang w:eastAsia="en-US" w:bidi="th-TH"/>
        </w:rPr>
        <w:t xml:space="preserve"> </w:t>
      </w:r>
      <w:r w:rsidRPr="009542F5">
        <w:rPr>
          <w:rFonts w:hint="cs"/>
          <w:sz w:val="28"/>
          <w:szCs w:val="28"/>
          <w:cs/>
          <w:lang w:eastAsia="en-US" w:bidi="th-TH"/>
        </w:rPr>
        <w:t>ทั้งที่บ้านหรือในสถานพยาบาล</w:t>
      </w:r>
    </w:p>
    <w:p w14:paraId="7F9AC745" w14:textId="77777777" w:rsidR="008D437B" w:rsidRPr="009542F5" w:rsidRDefault="008D437B" w:rsidP="009542F5">
      <w:pPr>
        <w:pStyle w:val="NoSpacing"/>
        <w:ind w:right="1417"/>
        <w:rPr>
          <w:rFonts w:ascii="Arial" w:hAnsi="Arial" w:cs="Arial"/>
          <w:sz w:val="28"/>
          <w:szCs w:val="28"/>
          <w:lang w:eastAsia="en-US" w:bidi="th-TH"/>
        </w:rPr>
      </w:pPr>
    </w:p>
    <w:p w14:paraId="71C713EC" w14:textId="592F2A43" w:rsidR="00757845" w:rsidRPr="009542F5" w:rsidRDefault="008D437B" w:rsidP="009542F5">
      <w:pPr>
        <w:pStyle w:val="NoSpacing"/>
        <w:ind w:right="1417"/>
        <w:rPr>
          <w:sz w:val="28"/>
          <w:szCs w:val="28"/>
          <w:lang w:eastAsia="en-US" w:bidi="th-TH"/>
        </w:rPr>
      </w:pPr>
      <w:r w:rsidRPr="009542F5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9542F5">
        <w:rPr>
          <w:rFonts w:cs="Courier New" w:hint="cs"/>
          <w:sz w:val="28"/>
          <w:szCs w:val="28"/>
          <w:lang w:eastAsia="en-US" w:bidi="th-TH"/>
        </w:rPr>
        <w:t xml:space="preserve"> </w:t>
      </w:r>
      <w:r w:rsidRPr="009542F5">
        <w:rPr>
          <w:rFonts w:hint="cs"/>
          <w:sz w:val="28"/>
          <w:szCs w:val="28"/>
          <w:cs/>
          <w:lang w:eastAsia="en-US" w:bidi="th-TH"/>
        </w:rPr>
        <w:t xml:space="preserve">ซึ่งเป็นผู้ผลิต </w:t>
      </w:r>
      <w:r w:rsidRPr="009542F5">
        <w:rPr>
          <w:rFonts w:ascii="Arial" w:hAnsi="Arial" w:cs="Arial"/>
          <w:sz w:val="20"/>
          <w:szCs w:val="20"/>
          <w:lang w:eastAsia="en-US" w:bidi="th-TH"/>
        </w:rPr>
        <w:t>TPE</w:t>
      </w:r>
      <w:r w:rsidRPr="009542F5">
        <w:rPr>
          <w:rFonts w:cs="Courier New" w:hint="cs"/>
          <w:sz w:val="28"/>
          <w:szCs w:val="28"/>
          <w:lang w:eastAsia="en-US" w:bidi="th-TH"/>
        </w:rPr>
        <w:t xml:space="preserve"> </w:t>
      </w:r>
      <w:r w:rsidRPr="009542F5">
        <w:rPr>
          <w:rFonts w:hint="cs"/>
          <w:sz w:val="28"/>
          <w:szCs w:val="28"/>
          <w:cs/>
          <w:lang w:eastAsia="en-US" w:bidi="th-TH"/>
        </w:rPr>
        <w:t>ระดับโลกที่ได้รับการยอมรับ ขอเสนอ</w:t>
      </w:r>
      <w:r w:rsidR="00A37C0A" w:rsidRPr="009542F5">
        <w:rPr>
          <w:rFonts w:hint="cs"/>
          <w:sz w:val="28"/>
          <w:szCs w:val="28"/>
          <w:cs/>
          <w:lang w:eastAsia="en-US" w:bidi="th-TH"/>
        </w:rPr>
        <w:t xml:space="preserve">คอมพาวด์ของซีรีส์ </w:t>
      </w:r>
      <w:r w:rsidRPr="009542F5">
        <w:rPr>
          <w:rFonts w:ascii="Arial" w:hAnsi="Arial" w:cs="Arial"/>
          <w:sz w:val="20"/>
          <w:szCs w:val="20"/>
          <w:lang w:eastAsia="en-US" w:bidi="th-TH"/>
        </w:rPr>
        <w:t>THERMOLAST® H TPE</w:t>
      </w:r>
      <w:r w:rsidRPr="009542F5">
        <w:rPr>
          <w:rFonts w:cs="Courier New" w:hint="cs"/>
          <w:sz w:val="28"/>
          <w:szCs w:val="28"/>
          <w:lang w:eastAsia="en-US" w:bidi="th-TH"/>
        </w:rPr>
        <w:t xml:space="preserve"> </w:t>
      </w:r>
      <w:r w:rsidRPr="009542F5">
        <w:rPr>
          <w:rFonts w:hint="cs"/>
          <w:sz w:val="28"/>
          <w:szCs w:val="28"/>
          <w:cs/>
          <w:lang w:eastAsia="en-US" w:bidi="th-TH"/>
        </w:rPr>
        <w:t>สำหรับการใช้งานทางการแพทย์และการดูแลสุขภาพที่หลากหลาย</w:t>
      </w:r>
    </w:p>
    <w:p w14:paraId="3F47BA51" w14:textId="77777777" w:rsidR="00A4082E" w:rsidRPr="009542F5" w:rsidRDefault="00A4082E" w:rsidP="009542F5">
      <w:pPr>
        <w:pStyle w:val="NoSpacing"/>
        <w:ind w:right="1417"/>
        <w:rPr>
          <w:rFonts w:cs="Courier New"/>
          <w:sz w:val="28"/>
          <w:szCs w:val="28"/>
          <w:lang w:eastAsia="en-US" w:bidi="th-TH"/>
        </w:rPr>
      </w:pPr>
    </w:p>
    <w:p w14:paraId="4B2CE17D" w14:textId="6F92A5DE" w:rsidR="00A4082E" w:rsidRPr="009542F5" w:rsidRDefault="006A5888" w:rsidP="009542F5">
      <w:pPr>
        <w:pStyle w:val="NoSpacing"/>
        <w:ind w:right="1417"/>
        <w:rPr>
          <w:rFonts w:ascii="Browallia New" w:hAnsi="Browallia New" w:cs="Browallia New"/>
          <w:sz w:val="28"/>
          <w:szCs w:val="28"/>
          <w:lang w:eastAsia="en-US" w:bidi="th-TH"/>
        </w:rPr>
      </w:pPr>
      <w:r w:rsidRPr="009542F5">
        <w:rPr>
          <w:rFonts w:ascii="Browallia New" w:hAnsi="Browallia New" w:cs="Browallia New" w:hint="cs"/>
          <w:sz w:val="28"/>
          <w:szCs w:val="28"/>
          <w:cs/>
          <w:lang w:eastAsia="en-US" w:bidi="th-TH"/>
        </w:rPr>
        <w:t>คอมพาวด์ที่เป็นไป</w:t>
      </w:r>
      <w:r w:rsidR="00A4082E" w:rsidRPr="009542F5">
        <w:rPr>
          <w:rFonts w:ascii="Browallia New" w:hAnsi="Browallia New" w:cs="Browallia New" w:hint="cs"/>
          <w:sz w:val="28"/>
          <w:szCs w:val="28"/>
          <w:cs/>
          <w:lang w:eastAsia="en-US" w:bidi="th-TH"/>
        </w:rPr>
        <w:t>ตามเกณฑ์ประสิทธิภาพและโครงสร้างสำหรับอุปกรณ์และส่วนประกอบ</w:t>
      </w:r>
    </w:p>
    <w:p w14:paraId="2D888D1B" w14:textId="77777777" w:rsidR="00A4082E" w:rsidRPr="009542F5" w:rsidRDefault="00A4082E" w:rsidP="009542F5">
      <w:pPr>
        <w:pStyle w:val="NoSpacing"/>
        <w:ind w:right="1417"/>
        <w:rPr>
          <w:rFonts w:ascii="Arial" w:hAnsi="Arial" w:cs="Arial"/>
          <w:sz w:val="28"/>
          <w:szCs w:val="28"/>
          <w:lang w:eastAsia="en-US" w:bidi="th-TH"/>
        </w:rPr>
      </w:pPr>
      <w:r w:rsidRPr="009542F5">
        <w:rPr>
          <w:rFonts w:ascii="Browallia New" w:hAnsi="Browallia New" w:cs="Browallia New" w:hint="cs"/>
          <w:sz w:val="28"/>
          <w:szCs w:val="28"/>
          <w:cs/>
          <w:lang w:eastAsia="en-US" w:bidi="th-TH"/>
        </w:rPr>
        <w:t>ในห้องปฏิบัติการทางคลินิก</w:t>
      </w:r>
      <w:r w:rsidRPr="009542F5">
        <w:rPr>
          <w:rFonts w:ascii="Arial" w:hAnsi="Arial" w:cs="Arial"/>
          <w:sz w:val="28"/>
          <w:szCs w:val="28"/>
          <w:cs/>
          <w:lang w:eastAsia="en-US" w:bidi="th-TH"/>
        </w:rPr>
        <w:t xml:space="preserve"> </w:t>
      </w:r>
      <w:r w:rsidRPr="009542F5">
        <w:rPr>
          <w:rFonts w:ascii="Browallia New" w:hAnsi="Browallia New" w:cs="Browallia New" w:hint="cs"/>
          <w:sz w:val="28"/>
          <w:szCs w:val="28"/>
          <w:cs/>
          <w:lang w:eastAsia="en-US" w:bidi="th-TH"/>
        </w:rPr>
        <w:t>ซึ่งรวมถึงปุ่ม</w:t>
      </w:r>
      <w:r w:rsidRPr="009542F5">
        <w:rPr>
          <w:rFonts w:ascii="Arial" w:hAnsi="Arial" w:cs="Arial"/>
          <w:sz w:val="28"/>
          <w:szCs w:val="28"/>
          <w:cs/>
          <w:lang w:eastAsia="en-US" w:bidi="th-TH"/>
        </w:rPr>
        <w:t xml:space="preserve"> </w:t>
      </w:r>
      <w:r w:rsidRPr="009542F5">
        <w:rPr>
          <w:rFonts w:ascii="Browallia New" w:hAnsi="Browallia New" w:cs="Browallia New" w:hint="cs"/>
          <w:sz w:val="28"/>
          <w:szCs w:val="28"/>
          <w:cs/>
          <w:lang w:eastAsia="en-US" w:bidi="th-TH"/>
        </w:rPr>
        <w:t>ที่จับ</w:t>
      </w:r>
      <w:r w:rsidRPr="009542F5">
        <w:rPr>
          <w:rFonts w:ascii="Arial" w:hAnsi="Arial" w:cs="Arial"/>
          <w:sz w:val="28"/>
          <w:szCs w:val="28"/>
          <w:cs/>
          <w:lang w:eastAsia="en-US" w:bidi="th-TH"/>
        </w:rPr>
        <w:t xml:space="preserve"> </w:t>
      </w:r>
      <w:r w:rsidRPr="009542F5">
        <w:rPr>
          <w:rFonts w:ascii="Browallia New" w:hAnsi="Browallia New" w:cs="Browallia New" w:hint="cs"/>
          <w:sz w:val="28"/>
          <w:szCs w:val="28"/>
          <w:cs/>
          <w:lang w:eastAsia="en-US" w:bidi="th-TH"/>
        </w:rPr>
        <w:t>ดรอปเปอร์</w:t>
      </w:r>
      <w:r w:rsidRPr="009542F5">
        <w:rPr>
          <w:rFonts w:ascii="Arial" w:hAnsi="Arial" w:cs="Arial"/>
          <w:sz w:val="28"/>
          <w:szCs w:val="28"/>
          <w:cs/>
          <w:lang w:eastAsia="en-US" w:bidi="th-TH"/>
        </w:rPr>
        <w:t xml:space="preserve"> </w:t>
      </w:r>
      <w:r w:rsidRPr="009542F5">
        <w:rPr>
          <w:rFonts w:ascii="Browallia New" w:hAnsi="Browallia New" w:cs="Browallia New" w:hint="cs"/>
          <w:sz w:val="28"/>
          <w:szCs w:val="28"/>
          <w:cs/>
          <w:lang w:eastAsia="en-US" w:bidi="th-TH"/>
        </w:rPr>
        <w:t>วาล์ว</w:t>
      </w:r>
      <w:r w:rsidRPr="009542F5">
        <w:rPr>
          <w:rFonts w:ascii="Arial" w:hAnsi="Arial" w:cs="Arial"/>
          <w:sz w:val="28"/>
          <w:szCs w:val="28"/>
          <w:cs/>
          <w:lang w:eastAsia="en-US" w:bidi="th-TH"/>
        </w:rPr>
        <w:t xml:space="preserve"> </w:t>
      </w:r>
      <w:r w:rsidRPr="009542F5">
        <w:rPr>
          <w:rFonts w:ascii="Browallia New" w:hAnsi="Browallia New" w:cs="Browallia New" w:hint="cs"/>
          <w:sz w:val="28"/>
          <w:szCs w:val="28"/>
          <w:cs/>
          <w:lang w:eastAsia="en-US" w:bidi="th-TH"/>
        </w:rPr>
        <w:t>ปิเปต</w:t>
      </w:r>
      <w:r w:rsidRPr="009542F5">
        <w:rPr>
          <w:rFonts w:ascii="Arial" w:hAnsi="Arial" w:cs="Arial"/>
          <w:sz w:val="28"/>
          <w:szCs w:val="28"/>
          <w:cs/>
          <w:lang w:eastAsia="en-US" w:bidi="th-TH"/>
        </w:rPr>
        <w:t xml:space="preserve"> </w:t>
      </w:r>
    </w:p>
    <w:p w14:paraId="5B7729E9" w14:textId="74E4F46E" w:rsidR="00757845" w:rsidRPr="009542F5" w:rsidRDefault="00A4082E" w:rsidP="009542F5">
      <w:pPr>
        <w:pStyle w:val="NoSpacing"/>
        <w:ind w:right="1417"/>
        <w:rPr>
          <w:rFonts w:ascii="Browallia New" w:hAnsi="Browallia New" w:cs="Browallia New"/>
          <w:sz w:val="28"/>
          <w:szCs w:val="28"/>
          <w:lang w:eastAsia="en-US" w:bidi="th-TH"/>
        </w:rPr>
      </w:pPr>
      <w:r w:rsidRPr="009542F5">
        <w:rPr>
          <w:rFonts w:ascii="Browallia New" w:hAnsi="Browallia New" w:cs="Browallia New" w:hint="cs"/>
          <w:sz w:val="28"/>
          <w:szCs w:val="28"/>
          <w:cs/>
          <w:lang w:eastAsia="en-US" w:bidi="th-TH"/>
        </w:rPr>
        <w:t>ชั้นวางหลอดทดลอง</w:t>
      </w:r>
      <w:r w:rsidRPr="009542F5">
        <w:rPr>
          <w:rFonts w:ascii="Arial" w:hAnsi="Arial" w:cs="Arial"/>
          <w:sz w:val="28"/>
          <w:szCs w:val="28"/>
          <w:cs/>
          <w:lang w:eastAsia="en-US" w:bidi="th-TH"/>
        </w:rPr>
        <w:t xml:space="preserve"> </w:t>
      </w:r>
      <w:r w:rsidRPr="009542F5">
        <w:rPr>
          <w:rFonts w:ascii="Browallia New" w:hAnsi="Browallia New" w:cs="Browallia New" w:hint="cs"/>
          <w:sz w:val="28"/>
          <w:szCs w:val="28"/>
          <w:cs/>
          <w:lang w:eastAsia="en-US" w:bidi="th-TH"/>
        </w:rPr>
        <w:t>ตัวหยุด</w:t>
      </w:r>
      <w:r w:rsidRPr="009542F5">
        <w:rPr>
          <w:rFonts w:ascii="Arial" w:hAnsi="Arial" w:cs="Arial"/>
          <w:sz w:val="28"/>
          <w:szCs w:val="28"/>
          <w:cs/>
          <w:lang w:eastAsia="en-US" w:bidi="th-TH"/>
        </w:rPr>
        <w:t xml:space="preserve"> </w:t>
      </w:r>
      <w:r w:rsidRPr="009542F5">
        <w:rPr>
          <w:rFonts w:ascii="Browallia New" w:hAnsi="Browallia New" w:cs="Browallia New" w:hint="cs"/>
          <w:sz w:val="28"/>
          <w:szCs w:val="28"/>
          <w:cs/>
          <w:lang w:eastAsia="en-US" w:bidi="th-TH"/>
        </w:rPr>
        <w:t>ข้อต่อแบบยืดหยุ่น</w:t>
      </w:r>
      <w:r w:rsidRPr="009542F5">
        <w:rPr>
          <w:rFonts w:ascii="Arial" w:hAnsi="Arial" w:cs="Arial"/>
          <w:sz w:val="28"/>
          <w:szCs w:val="28"/>
          <w:cs/>
          <w:lang w:eastAsia="en-US" w:bidi="th-TH"/>
        </w:rPr>
        <w:t xml:space="preserve"> </w:t>
      </w:r>
      <w:r w:rsidRPr="009542F5">
        <w:rPr>
          <w:rFonts w:ascii="Browallia New" w:hAnsi="Browallia New" w:cs="Browallia New" w:hint="cs"/>
          <w:sz w:val="28"/>
          <w:szCs w:val="28"/>
          <w:cs/>
          <w:lang w:eastAsia="en-US" w:bidi="th-TH"/>
        </w:rPr>
        <w:t>ฝาปิด</w:t>
      </w:r>
      <w:r w:rsidRPr="009542F5">
        <w:rPr>
          <w:rFonts w:ascii="Arial" w:hAnsi="Arial" w:cs="Arial"/>
          <w:sz w:val="28"/>
          <w:szCs w:val="28"/>
          <w:cs/>
          <w:lang w:eastAsia="en-US" w:bidi="th-TH"/>
        </w:rPr>
        <w:t xml:space="preserve"> </w:t>
      </w:r>
      <w:r w:rsidRPr="009542F5">
        <w:rPr>
          <w:rFonts w:ascii="Browallia New" w:hAnsi="Browallia New" w:cs="Browallia New" w:hint="cs"/>
          <w:sz w:val="28"/>
          <w:szCs w:val="28"/>
          <w:cs/>
          <w:lang w:eastAsia="en-US" w:bidi="th-TH"/>
        </w:rPr>
        <w:t>และปะเก็น</w:t>
      </w:r>
    </w:p>
    <w:p w14:paraId="0E82051E" w14:textId="77777777" w:rsidR="00A4082E" w:rsidRPr="009542F5" w:rsidRDefault="00A4082E" w:rsidP="009542F5">
      <w:pPr>
        <w:pStyle w:val="NoSpacing"/>
        <w:ind w:right="1417"/>
        <w:rPr>
          <w:rFonts w:ascii="Arial" w:hAnsi="Arial" w:cs="Arial"/>
          <w:sz w:val="28"/>
          <w:szCs w:val="28"/>
          <w:lang w:eastAsia="en-US" w:bidi="th-TH"/>
        </w:rPr>
      </w:pPr>
    </w:p>
    <w:p w14:paraId="78666700" w14:textId="017525CF" w:rsidR="00A4082E" w:rsidRPr="009542F5" w:rsidRDefault="00A4082E" w:rsidP="009542F5">
      <w:pPr>
        <w:pStyle w:val="NoSpacing"/>
        <w:ind w:right="1417"/>
        <w:rPr>
          <w:rFonts w:ascii="Arial" w:hAnsi="Arial" w:cs="Arial"/>
          <w:b/>
          <w:bCs/>
          <w:sz w:val="20"/>
          <w:szCs w:val="20"/>
          <w:lang w:eastAsia="en-US" w:bidi="th-TH"/>
        </w:rPr>
      </w:pPr>
      <w:r w:rsidRPr="009542F5">
        <w:rPr>
          <w:rFonts w:hint="cs"/>
          <w:b/>
          <w:bCs/>
          <w:sz w:val="28"/>
          <w:szCs w:val="28"/>
          <w:cs/>
          <w:lang w:eastAsia="en-US" w:bidi="th-TH"/>
        </w:rPr>
        <w:t xml:space="preserve">คุณสมบัติโครงสร้างและประสิทธิภาพที่ดีขึ้นด้วย </w:t>
      </w:r>
      <w:r w:rsidRPr="009542F5">
        <w:rPr>
          <w:rFonts w:ascii="Arial" w:hAnsi="Arial" w:cs="Arial"/>
          <w:b/>
          <w:bCs/>
          <w:sz w:val="20"/>
          <w:szCs w:val="20"/>
          <w:lang w:eastAsia="en-US" w:bidi="th-TH"/>
        </w:rPr>
        <w:t>TPEs</w:t>
      </w:r>
    </w:p>
    <w:p w14:paraId="50AFBA29" w14:textId="77777777" w:rsidR="00A4082E" w:rsidRPr="009542F5" w:rsidRDefault="00A4082E" w:rsidP="009542F5">
      <w:pPr>
        <w:pStyle w:val="NoSpacing"/>
        <w:ind w:right="1417"/>
        <w:rPr>
          <w:rFonts w:ascii="Arial" w:hAnsi="Arial" w:cs="Arial"/>
          <w:b/>
          <w:bCs/>
          <w:sz w:val="20"/>
          <w:szCs w:val="20"/>
        </w:rPr>
      </w:pPr>
    </w:p>
    <w:p w14:paraId="7032273A" w14:textId="06382509" w:rsidR="006E707E" w:rsidRPr="009542F5" w:rsidRDefault="00222693" w:rsidP="009542F5">
      <w:pPr>
        <w:pStyle w:val="NoSpacing"/>
        <w:ind w:right="1417"/>
        <w:rPr>
          <w:sz w:val="28"/>
          <w:szCs w:val="28"/>
          <w:lang w:eastAsia="en-US" w:bidi="th-TH"/>
        </w:rPr>
      </w:pPr>
      <w:r w:rsidRPr="009542F5">
        <w:rPr>
          <w:rFonts w:hint="cs"/>
          <w:sz w:val="28"/>
          <w:szCs w:val="28"/>
          <w:cs/>
          <w:lang w:eastAsia="en-US" w:bidi="th-TH"/>
        </w:rPr>
        <w:t>คอมพาวด์</w:t>
      </w:r>
      <w:r w:rsidR="006E707E" w:rsidRPr="009542F5">
        <w:rPr>
          <w:rFonts w:hint="cs"/>
          <w:sz w:val="28"/>
          <w:szCs w:val="28"/>
          <w:cs/>
          <w:lang w:eastAsia="en-US" w:bidi="th-TH"/>
        </w:rPr>
        <w:t>ในซีรี</w:t>
      </w:r>
      <w:r w:rsidRPr="009542F5">
        <w:rPr>
          <w:rFonts w:hint="cs"/>
          <w:sz w:val="28"/>
          <w:szCs w:val="28"/>
          <w:cs/>
          <w:lang w:eastAsia="en-US" w:bidi="th-TH"/>
        </w:rPr>
        <w:t>ส์</w:t>
      </w:r>
      <w:r w:rsidR="006E707E" w:rsidRPr="009542F5">
        <w:rPr>
          <w:rFonts w:hint="cs"/>
          <w:sz w:val="28"/>
          <w:szCs w:val="28"/>
          <w:cs/>
          <w:lang w:eastAsia="en-US" w:bidi="th-TH"/>
        </w:rPr>
        <w:t xml:space="preserve"> </w:t>
      </w:r>
      <w:r w:rsidR="006E707E" w:rsidRPr="009542F5">
        <w:rPr>
          <w:rFonts w:ascii="Arial" w:hAnsi="Arial" w:cs="Arial"/>
          <w:sz w:val="20"/>
          <w:szCs w:val="20"/>
          <w:lang w:eastAsia="en-US" w:bidi="th-TH"/>
        </w:rPr>
        <w:t>THERMOLAST® H TPE</w:t>
      </w:r>
      <w:r w:rsidR="006E707E" w:rsidRPr="009542F5">
        <w:rPr>
          <w:rFonts w:cs="Courier New" w:hint="cs"/>
          <w:sz w:val="28"/>
          <w:szCs w:val="28"/>
          <w:lang w:eastAsia="en-US" w:bidi="th-TH"/>
        </w:rPr>
        <w:t xml:space="preserve"> </w:t>
      </w:r>
      <w:r w:rsidR="006E707E" w:rsidRPr="009542F5">
        <w:rPr>
          <w:rFonts w:hint="cs"/>
          <w:sz w:val="28"/>
          <w:szCs w:val="28"/>
          <w:cs/>
          <w:lang w:eastAsia="en-US" w:bidi="th-TH"/>
        </w:rPr>
        <w:t>มีความยืดหยุ่น ความทนทาน และพื้นผิว</w:t>
      </w:r>
    </w:p>
    <w:p w14:paraId="5E34202A" w14:textId="43E369C0" w:rsidR="006E707E" w:rsidRPr="009542F5" w:rsidRDefault="006E707E" w:rsidP="009542F5">
      <w:pPr>
        <w:pStyle w:val="NoSpacing"/>
        <w:ind w:right="1417"/>
        <w:rPr>
          <w:sz w:val="28"/>
          <w:szCs w:val="28"/>
          <w:lang w:eastAsia="en-US" w:bidi="th-TH"/>
        </w:rPr>
      </w:pPr>
      <w:r w:rsidRPr="009542F5">
        <w:rPr>
          <w:rFonts w:hint="cs"/>
          <w:sz w:val="28"/>
          <w:szCs w:val="28"/>
          <w:cs/>
          <w:lang w:eastAsia="en-US" w:bidi="th-TH"/>
        </w:rPr>
        <w:t>ที่นุ่มและอ่อนนุ่มในการใช้งานตามลำดับ คอมพาวด์เหล่านี้ ซึ่งมีให้เลือกในหลากหลาย</w:t>
      </w:r>
    </w:p>
    <w:p w14:paraId="1A7208DF" w14:textId="6F7EF4F7" w:rsidR="006E707E" w:rsidRPr="009542F5" w:rsidRDefault="006E707E" w:rsidP="009542F5">
      <w:pPr>
        <w:pStyle w:val="NoSpacing"/>
        <w:ind w:right="1417"/>
        <w:rPr>
          <w:sz w:val="28"/>
          <w:szCs w:val="28"/>
          <w:lang w:eastAsia="en-US" w:bidi="th-TH"/>
        </w:rPr>
      </w:pPr>
      <w:r w:rsidRPr="009542F5">
        <w:rPr>
          <w:rFonts w:hint="cs"/>
          <w:sz w:val="28"/>
          <w:szCs w:val="28"/>
          <w:cs/>
          <w:lang w:eastAsia="en-US" w:bidi="th-TH"/>
        </w:rPr>
        <w:t>ตัวเลือก</w:t>
      </w:r>
      <w:r w:rsidR="00915D45" w:rsidRPr="009542F5">
        <w:rPr>
          <w:rFonts w:hint="cs"/>
          <w:sz w:val="28"/>
          <w:szCs w:val="28"/>
          <w:cs/>
          <w:lang w:eastAsia="en-US" w:bidi="th-TH"/>
        </w:rPr>
        <w:t>ใน</w:t>
      </w:r>
      <w:r w:rsidRPr="009542F5">
        <w:rPr>
          <w:rFonts w:hint="cs"/>
          <w:sz w:val="28"/>
          <w:szCs w:val="28"/>
          <w:cs/>
          <w:lang w:eastAsia="en-US" w:bidi="th-TH"/>
        </w:rPr>
        <w:t>การทำสี มี</w:t>
      </w:r>
      <w:r w:rsidR="00AF03A5" w:rsidRPr="009542F5">
        <w:rPr>
          <w:rFonts w:hint="cs"/>
          <w:sz w:val="28"/>
          <w:szCs w:val="28"/>
          <w:cs/>
          <w:lang w:eastAsia="en-US" w:bidi="th-TH"/>
        </w:rPr>
        <w:t>วิธี</w:t>
      </w:r>
      <w:r w:rsidR="00587E56" w:rsidRPr="009542F5">
        <w:rPr>
          <w:rFonts w:hint="cs"/>
          <w:sz w:val="28"/>
          <w:szCs w:val="28"/>
          <w:cs/>
          <w:lang w:eastAsia="en-US" w:bidi="th-TH"/>
        </w:rPr>
        <w:t>การขึ้นรู</w:t>
      </w:r>
      <w:r w:rsidR="00AF03A5" w:rsidRPr="009542F5">
        <w:rPr>
          <w:rFonts w:hint="cs"/>
          <w:sz w:val="28"/>
          <w:szCs w:val="28"/>
          <w:cs/>
          <w:lang w:eastAsia="en-US" w:bidi="th-TH"/>
        </w:rPr>
        <w:t>ป</w:t>
      </w:r>
      <w:r w:rsidRPr="009542F5">
        <w:rPr>
          <w:rFonts w:hint="cs"/>
          <w:sz w:val="28"/>
          <w:szCs w:val="28"/>
          <w:cs/>
          <w:lang w:eastAsia="en-US" w:bidi="th-TH"/>
        </w:rPr>
        <w:t>ที่</w:t>
      </w:r>
      <w:r w:rsidR="009A7C6D" w:rsidRPr="009542F5">
        <w:rPr>
          <w:rFonts w:hint="cs"/>
          <w:sz w:val="28"/>
          <w:szCs w:val="28"/>
          <w:cs/>
          <w:lang w:eastAsia="en-US" w:bidi="th-TH"/>
        </w:rPr>
        <w:t>หลากหลาย</w:t>
      </w:r>
      <w:r w:rsidRPr="009542F5">
        <w:rPr>
          <w:rFonts w:hint="cs"/>
          <w:sz w:val="28"/>
          <w:szCs w:val="28"/>
          <w:cs/>
          <w:lang w:eastAsia="en-US" w:bidi="th-TH"/>
        </w:rPr>
        <w:t xml:space="preserve"> และสามารถ</w:t>
      </w:r>
      <w:r w:rsidR="00AC7E82" w:rsidRPr="009542F5">
        <w:rPr>
          <w:rFonts w:hint="cs"/>
          <w:sz w:val="28"/>
          <w:szCs w:val="28"/>
          <w:cs/>
          <w:lang w:eastAsia="en-US" w:bidi="th-TH"/>
        </w:rPr>
        <w:t>ขึ้น</w:t>
      </w:r>
      <w:r w:rsidRPr="009542F5">
        <w:rPr>
          <w:rFonts w:hint="cs"/>
          <w:sz w:val="28"/>
          <w:szCs w:val="28"/>
          <w:cs/>
          <w:lang w:eastAsia="en-US" w:bidi="th-TH"/>
        </w:rPr>
        <w:t>รูปได้</w:t>
      </w:r>
      <w:r w:rsidR="00AC7E82" w:rsidRPr="009542F5">
        <w:rPr>
          <w:rFonts w:hint="cs"/>
          <w:sz w:val="28"/>
          <w:szCs w:val="28"/>
          <w:cs/>
          <w:lang w:eastAsia="en-US" w:bidi="th-TH"/>
        </w:rPr>
        <w:t>ด้วย</w:t>
      </w:r>
      <w:r w:rsidRPr="009542F5">
        <w:rPr>
          <w:rFonts w:hint="cs"/>
          <w:sz w:val="28"/>
          <w:szCs w:val="28"/>
          <w:cs/>
          <w:lang w:eastAsia="en-US" w:bidi="th-TH"/>
        </w:rPr>
        <w:t>การฉีดขึ้นรูป</w:t>
      </w:r>
    </w:p>
    <w:p w14:paraId="13DE6989" w14:textId="3E2C61F0" w:rsidR="003A7740" w:rsidRPr="009542F5" w:rsidRDefault="006E707E" w:rsidP="009542F5">
      <w:pPr>
        <w:pStyle w:val="NoSpacing"/>
        <w:ind w:right="1417"/>
        <w:rPr>
          <w:sz w:val="28"/>
          <w:szCs w:val="28"/>
          <w:lang w:eastAsia="en-US" w:bidi="th-TH"/>
        </w:rPr>
      </w:pPr>
      <w:r w:rsidRPr="009542F5">
        <w:rPr>
          <w:rFonts w:hint="cs"/>
          <w:sz w:val="28"/>
          <w:szCs w:val="28"/>
          <w:cs/>
          <w:lang w:eastAsia="en-US" w:bidi="th-TH"/>
        </w:rPr>
        <w:t>และการอัดรีด</w:t>
      </w:r>
    </w:p>
    <w:p w14:paraId="47B601D0" w14:textId="77777777" w:rsidR="006E707E" w:rsidRPr="009542F5" w:rsidRDefault="006E707E" w:rsidP="009542F5">
      <w:pPr>
        <w:pStyle w:val="NoSpacing"/>
        <w:ind w:right="1417"/>
        <w:rPr>
          <w:rFonts w:cs="Courier New"/>
          <w:sz w:val="28"/>
          <w:szCs w:val="28"/>
          <w:lang w:eastAsia="en-US" w:bidi="th-TH"/>
        </w:rPr>
      </w:pPr>
    </w:p>
    <w:p w14:paraId="476CCA7B" w14:textId="32F16B8A" w:rsidR="006E707E" w:rsidRPr="009542F5" w:rsidRDefault="006E707E" w:rsidP="009542F5">
      <w:pPr>
        <w:pStyle w:val="NoSpacing"/>
        <w:ind w:right="1417"/>
        <w:rPr>
          <w:rFonts w:cs="Courier New"/>
          <w:sz w:val="28"/>
          <w:szCs w:val="28"/>
          <w:lang w:eastAsia="en-US" w:bidi="th-TH"/>
        </w:rPr>
      </w:pPr>
      <w:r w:rsidRPr="009542F5">
        <w:rPr>
          <w:rFonts w:hint="cs"/>
          <w:sz w:val="28"/>
          <w:szCs w:val="28"/>
          <w:cs/>
          <w:lang w:eastAsia="en-US" w:bidi="th-TH"/>
        </w:rPr>
        <w:lastRenderedPageBreak/>
        <w:t>นอกจากนี้</w:t>
      </w:r>
      <w:r w:rsidRPr="009542F5">
        <w:rPr>
          <w:sz w:val="28"/>
          <w:szCs w:val="28"/>
          <w:lang w:eastAsia="en-US" w:bidi="th-TH"/>
        </w:rPr>
        <w:t xml:space="preserve"> </w:t>
      </w:r>
      <w:r w:rsidRPr="009542F5">
        <w:rPr>
          <w:rFonts w:hint="cs"/>
          <w:sz w:val="28"/>
          <w:szCs w:val="28"/>
          <w:cs/>
          <w:lang w:eastAsia="en-US" w:bidi="th-TH"/>
        </w:rPr>
        <w:t xml:space="preserve"> </w:t>
      </w:r>
      <w:r w:rsidRPr="009542F5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9542F5">
        <w:rPr>
          <w:rFonts w:cs="Courier New" w:hint="cs"/>
          <w:sz w:val="28"/>
          <w:szCs w:val="28"/>
          <w:lang w:eastAsia="en-US" w:bidi="th-TH"/>
        </w:rPr>
        <w:t xml:space="preserve"> </w:t>
      </w:r>
      <w:r w:rsidRPr="009542F5">
        <w:rPr>
          <w:rFonts w:hint="cs"/>
          <w:sz w:val="28"/>
          <w:szCs w:val="28"/>
          <w:cs/>
          <w:lang w:eastAsia="en-US" w:bidi="th-TH"/>
        </w:rPr>
        <w:t>ยังสามารถ</w:t>
      </w:r>
      <w:r w:rsidR="00356A4A" w:rsidRPr="009542F5">
        <w:rPr>
          <w:rFonts w:hint="cs"/>
          <w:sz w:val="28"/>
          <w:szCs w:val="28"/>
          <w:cs/>
          <w:lang w:eastAsia="en-US" w:bidi="th-TH"/>
        </w:rPr>
        <w:t>ผลิตคอมพาวด์</w:t>
      </w:r>
      <w:r w:rsidRPr="009542F5">
        <w:rPr>
          <w:rFonts w:hint="cs"/>
          <w:sz w:val="28"/>
          <w:szCs w:val="28"/>
          <w:cs/>
          <w:lang w:eastAsia="en-US" w:bidi="th-TH"/>
        </w:rPr>
        <w:t>ให้เหมาะสมกับความต้องการของลูกค้าเพื่อให้เป็นไปตามข้อบังคับทางการแพทย์สำหรับอุปกรณ์และการใช้งานในห้องปฏิบัติการทางคลินิกที่เฉพาะเจาะจง</w:t>
      </w:r>
    </w:p>
    <w:p w14:paraId="13A6042C" w14:textId="77777777" w:rsidR="00E77D97" w:rsidRPr="009542F5" w:rsidRDefault="00E77D97" w:rsidP="009542F5">
      <w:pPr>
        <w:spacing w:line="360" w:lineRule="auto"/>
        <w:ind w:right="1417"/>
        <w:jc w:val="both"/>
        <w:rPr>
          <w:rFonts w:ascii="Arial" w:hAnsi="Arial" w:cs="Arial"/>
          <w:sz w:val="20"/>
          <w:szCs w:val="20"/>
        </w:rPr>
      </w:pPr>
    </w:p>
    <w:p w14:paraId="0AE78D5A" w14:textId="00A9D58E" w:rsidR="003A7740" w:rsidRPr="009542F5" w:rsidRDefault="006E707E" w:rsidP="009542F5">
      <w:pPr>
        <w:pStyle w:val="NoSpacing"/>
        <w:ind w:right="1417"/>
        <w:rPr>
          <w:rFonts w:ascii="Browallia New" w:hAnsi="Browallia New" w:cs="Browallia New"/>
          <w:b/>
          <w:bCs/>
          <w:sz w:val="28"/>
          <w:szCs w:val="28"/>
          <w:lang w:eastAsia="en-US" w:bidi="th-TH"/>
        </w:rPr>
      </w:pPr>
      <w:r w:rsidRPr="009542F5">
        <w:rPr>
          <w:rFonts w:ascii="Browallia New" w:hAnsi="Browallia New" w:cs="Browallia New" w:hint="cs"/>
          <w:b/>
          <w:bCs/>
          <w:sz w:val="28"/>
          <w:szCs w:val="28"/>
          <w:cs/>
          <w:lang w:eastAsia="en-US" w:bidi="th-TH"/>
        </w:rPr>
        <w:t>โซลูชั่นสำหรับควา</w:t>
      </w:r>
      <w:r w:rsidR="0066385C" w:rsidRPr="009542F5">
        <w:rPr>
          <w:rFonts w:ascii="Browallia New" w:hAnsi="Browallia New" w:cs="Browallia New" w:hint="cs"/>
          <w:b/>
          <w:bCs/>
          <w:sz w:val="28"/>
          <w:szCs w:val="28"/>
          <w:cs/>
          <w:lang w:eastAsia="en-US" w:bidi="th-TH"/>
        </w:rPr>
        <w:t>มอเนกประสงค์</w:t>
      </w:r>
      <w:r w:rsidRPr="009542F5">
        <w:rPr>
          <w:rFonts w:ascii="Browallia New" w:hAnsi="Browallia New" w:cs="Browallia New" w:hint="cs"/>
          <w:b/>
          <w:bCs/>
          <w:sz w:val="28"/>
          <w:szCs w:val="28"/>
          <w:cs/>
          <w:lang w:eastAsia="en-US" w:bidi="th-TH"/>
        </w:rPr>
        <w:t>และความปลอดภัย</w:t>
      </w:r>
    </w:p>
    <w:p w14:paraId="4CBC6810" w14:textId="77777777" w:rsidR="00FC6497" w:rsidRPr="009542F5" w:rsidRDefault="00FC6497" w:rsidP="009542F5">
      <w:pPr>
        <w:pStyle w:val="NoSpacing"/>
        <w:ind w:right="1417"/>
        <w:rPr>
          <w:rFonts w:ascii="Arial" w:hAnsi="Arial" w:cs="Arial"/>
          <w:sz w:val="28"/>
          <w:szCs w:val="28"/>
          <w:lang w:eastAsia="en-US" w:bidi="th-TH"/>
        </w:rPr>
      </w:pPr>
    </w:p>
    <w:p w14:paraId="0EBFB616" w14:textId="513AD6C0" w:rsidR="003A7740" w:rsidRPr="009542F5" w:rsidRDefault="00E918B7" w:rsidP="009542F5">
      <w:pPr>
        <w:pStyle w:val="NoSpacing"/>
        <w:ind w:right="1417"/>
        <w:rPr>
          <w:sz w:val="28"/>
          <w:szCs w:val="28"/>
          <w:lang w:eastAsia="en-US" w:bidi="th-TH"/>
        </w:rPr>
      </w:pPr>
      <w:r w:rsidRPr="009542F5">
        <w:rPr>
          <w:rFonts w:hint="cs"/>
          <w:sz w:val="28"/>
          <w:szCs w:val="28"/>
          <w:cs/>
          <w:lang w:eastAsia="en-US" w:bidi="th-TH"/>
        </w:rPr>
        <w:t>คอมพาวด์</w:t>
      </w:r>
      <w:r w:rsidR="00FC6497" w:rsidRPr="009542F5">
        <w:rPr>
          <w:rFonts w:hint="cs"/>
          <w:sz w:val="28"/>
          <w:szCs w:val="28"/>
          <w:cs/>
          <w:lang w:eastAsia="en-US" w:bidi="th-TH"/>
        </w:rPr>
        <w:t xml:space="preserve">ซีรีส์ </w:t>
      </w:r>
      <w:r w:rsidR="00FC6497" w:rsidRPr="009542F5">
        <w:rPr>
          <w:rFonts w:ascii="Arial" w:hAnsi="Arial" w:cs="Arial"/>
          <w:sz w:val="20"/>
          <w:szCs w:val="20"/>
          <w:lang w:eastAsia="en-US" w:bidi="th-TH"/>
        </w:rPr>
        <w:t>THERMOLAST® H</w:t>
      </w:r>
      <w:r w:rsidR="00FC6497" w:rsidRPr="009542F5">
        <w:rPr>
          <w:rFonts w:cs="Courier New" w:hint="cs"/>
          <w:sz w:val="28"/>
          <w:szCs w:val="28"/>
          <w:lang w:eastAsia="en-US" w:bidi="th-TH"/>
        </w:rPr>
        <w:t xml:space="preserve"> </w:t>
      </w:r>
      <w:r w:rsidR="00FC6497" w:rsidRPr="009542F5">
        <w:rPr>
          <w:rFonts w:hint="cs"/>
          <w:sz w:val="28"/>
          <w:szCs w:val="28"/>
          <w:cs/>
          <w:lang w:eastAsia="en-US" w:bidi="th-TH"/>
        </w:rPr>
        <w:t xml:space="preserve">สามารถฆ่าเชื้อได้ด้วยหม้อนึ่งความดันที่อุณหภูมิ </w:t>
      </w:r>
      <w:r w:rsidR="00FC6497" w:rsidRPr="009542F5">
        <w:rPr>
          <w:rFonts w:ascii="Arial" w:hAnsi="Arial" w:cs="Arial"/>
          <w:sz w:val="20"/>
          <w:szCs w:val="20"/>
          <w:cs/>
          <w:lang w:eastAsia="en-US" w:bidi="th-TH"/>
        </w:rPr>
        <w:t>121</w:t>
      </w:r>
      <w:r w:rsidR="00FC6497" w:rsidRPr="009542F5">
        <w:rPr>
          <w:rFonts w:ascii="Arial" w:hAnsi="Arial" w:cs="Arial"/>
          <w:sz w:val="20"/>
          <w:szCs w:val="20"/>
          <w:lang w:eastAsia="en-US" w:bidi="th-TH"/>
        </w:rPr>
        <w:t>°C</w:t>
      </w:r>
      <w:r w:rsidR="00FC6497" w:rsidRPr="009542F5">
        <w:rPr>
          <w:rFonts w:cs="Courier New" w:hint="cs"/>
          <w:sz w:val="28"/>
          <w:szCs w:val="28"/>
          <w:lang w:eastAsia="en-US" w:bidi="th-TH"/>
        </w:rPr>
        <w:t xml:space="preserve"> </w:t>
      </w:r>
      <w:r w:rsidR="00FC6497" w:rsidRPr="009542F5">
        <w:rPr>
          <w:rFonts w:hint="cs"/>
          <w:sz w:val="28"/>
          <w:szCs w:val="28"/>
          <w:cs/>
          <w:lang w:eastAsia="en-US" w:bidi="th-TH"/>
        </w:rPr>
        <w:t xml:space="preserve">และผ่านกระบวนการ </w:t>
      </w:r>
      <w:proofErr w:type="spellStart"/>
      <w:r w:rsidR="00FC6497" w:rsidRPr="009542F5">
        <w:rPr>
          <w:rFonts w:ascii="Arial" w:hAnsi="Arial" w:cs="Arial"/>
          <w:sz w:val="20"/>
          <w:szCs w:val="20"/>
          <w:lang w:eastAsia="en-US" w:bidi="th-TH"/>
        </w:rPr>
        <w:t>EtO</w:t>
      </w:r>
      <w:proofErr w:type="spellEnd"/>
      <w:r w:rsidR="00FC6497" w:rsidRPr="009542F5">
        <w:rPr>
          <w:rFonts w:cs="Courier New" w:hint="cs"/>
          <w:sz w:val="28"/>
          <w:szCs w:val="28"/>
          <w:lang w:eastAsia="en-US" w:bidi="th-TH"/>
        </w:rPr>
        <w:t xml:space="preserve"> </w:t>
      </w:r>
      <w:r w:rsidR="00FC6497" w:rsidRPr="009542F5">
        <w:rPr>
          <w:rFonts w:hint="cs"/>
          <w:sz w:val="28"/>
          <w:szCs w:val="28"/>
          <w:cs/>
          <w:lang w:eastAsia="en-US" w:bidi="th-TH"/>
        </w:rPr>
        <w:t xml:space="preserve">ด้วย นอกจากนี้ยังปราศจากสารอันตราย เช่น ลาเท็กซ์ พีวีซี โลหะหนัก และพาทาเลต ส่งผลให้ได้วัสดุคุณภาพสูงที่ตรงตามมาตรฐานความเป็นพิษต่อเซลล์ </w:t>
      </w:r>
      <w:r w:rsidR="00FC6497" w:rsidRPr="009542F5">
        <w:rPr>
          <w:rFonts w:ascii="Arial" w:hAnsi="Arial" w:cs="Arial"/>
          <w:sz w:val="20"/>
          <w:szCs w:val="20"/>
          <w:lang w:eastAsia="en-US" w:bidi="th-TH"/>
        </w:rPr>
        <w:t xml:space="preserve">GB/T </w:t>
      </w:r>
      <w:r w:rsidR="00FC6497" w:rsidRPr="009542F5">
        <w:rPr>
          <w:rFonts w:ascii="Arial" w:hAnsi="Arial" w:cs="Arial"/>
          <w:sz w:val="20"/>
          <w:szCs w:val="20"/>
          <w:cs/>
          <w:lang w:eastAsia="en-US" w:bidi="th-TH"/>
        </w:rPr>
        <w:t>16886.5</w:t>
      </w:r>
      <w:r w:rsidR="00FC6497" w:rsidRPr="009542F5">
        <w:rPr>
          <w:rFonts w:ascii="Arial" w:hAnsi="Arial" w:cs="Arial"/>
          <w:sz w:val="20"/>
          <w:szCs w:val="20"/>
          <w:lang w:eastAsia="en-US" w:bidi="th-TH"/>
        </w:rPr>
        <w:t>, ISO</w:t>
      </w:r>
      <w:r w:rsidR="00FC6497" w:rsidRPr="009542F5">
        <w:rPr>
          <w:rFonts w:ascii="Arial" w:hAnsi="Arial" w:cs="Arial"/>
          <w:sz w:val="20"/>
          <w:szCs w:val="20"/>
          <w:cs/>
          <w:lang w:eastAsia="en-US" w:bidi="th-TH"/>
        </w:rPr>
        <w:t>10993-5</w:t>
      </w:r>
      <w:r w:rsidR="00FC6497" w:rsidRPr="009542F5">
        <w:rPr>
          <w:rFonts w:hint="cs"/>
          <w:sz w:val="28"/>
          <w:szCs w:val="28"/>
          <w:cs/>
          <w:lang w:eastAsia="en-US" w:bidi="th-TH"/>
        </w:rPr>
        <w:t xml:space="preserve"> ตลอดจนการ</w:t>
      </w:r>
      <w:r w:rsidR="0066654A" w:rsidRPr="009542F5">
        <w:rPr>
          <w:rFonts w:hint="cs"/>
          <w:sz w:val="28"/>
          <w:szCs w:val="28"/>
          <w:cs/>
          <w:lang w:eastAsia="en-US" w:bidi="th-TH"/>
        </w:rPr>
        <w:t>เป็นไปตาม</w:t>
      </w:r>
      <w:r w:rsidR="00373F73" w:rsidRPr="009542F5">
        <w:rPr>
          <w:rFonts w:hint="cs"/>
          <w:sz w:val="28"/>
          <w:szCs w:val="28"/>
          <w:cs/>
          <w:lang w:eastAsia="en-US" w:bidi="th-TH"/>
        </w:rPr>
        <w:t>มาตราฐา</w:t>
      </w:r>
      <w:r w:rsidR="00C149BD" w:rsidRPr="009542F5">
        <w:rPr>
          <w:rFonts w:hint="cs"/>
          <w:sz w:val="28"/>
          <w:szCs w:val="28"/>
          <w:cs/>
          <w:lang w:eastAsia="en-US" w:bidi="th-TH"/>
        </w:rPr>
        <w:t>น</w:t>
      </w:r>
      <w:r w:rsidR="00373F73" w:rsidRPr="009542F5">
        <w:rPr>
          <w:rFonts w:hint="cs"/>
          <w:sz w:val="28"/>
          <w:szCs w:val="28"/>
          <w:cs/>
          <w:lang w:eastAsia="en-US" w:bidi="th-TH"/>
        </w:rPr>
        <w:t>การ</w:t>
      </w:r>
      <w:r w:rsidR="00FC6497" w:rsidRPr="009542F5">
        <w:rPr>
          <w:rFonts w:hint="cs"/>
          <w:sz w:val="28"/>
          <w:szCs w:val="28"/>
          <w:cs/>
          <w:lang w:eastAsia="en-US" w:bidi="th-TH"/>
        </w:rPr>
        <w:t xml:space="preserve">สัมผัสกับอาหารระดับโลกต่างๆ และมาตรฐานทางการแพทย์ที่เกี่ยวข้อง </w:t>
      </w:r>
    </w:p>
    <w:p w14:paraId="7FDB3CED" w14:textId="77777777" w:rsidR="00FC6497" w:rsidRPr="009542F5" w:rsidRDefault="00FC6497" w:rsidP="009542F5">
      <w:pPr>
        <w:pStyle w:val="NoSpacing"/>
        <w:ind w:right="1417"/>
        <w:rPr>
          <w:rFonts w:cs="Courier New"/>
          <w:lang w:eastAsia="en-US" w:bidi="th-TH"/>
        </w:rPr>
      </w:pPr>
    </w:p>
    <w:p w14:paraId="63798661" w14:textId="0E7254B9" w:rsidR="00354B3C" w:rsidRPr="009542F5" w:rsidRDefault="00FC6497" w:rsidP="009542F5">
      <w:pPr>
        <w:pStyle w:val="NoSpacing"/>
        <w:ind w:right="1417"/>
        <w:rPr>
          <w:sz w:val="28"/>
          <w:szCs w:val="28"/>
          <w:lang w:eastAsia="en-US" w:bidi="th-TH"/>
        </w:rPr>
      </w:pPr>
      <w:r w:rsidRPr="009542F5">
        <w:rPr>
          <w:rFonts w:hint="cs"/>
          <w:sz w:val="28"/>
          <w:szCs w:val="28"/>
          <w:cs/>
          <w:lang w:eastAsia="en-US" w:bidi="th-TH"/>
        </w:rPr>
        <w:t xml:space="preserve">คอมพาวด์ของซีรีส์นี้ยังเป็นไปตามมาตรฐานเกรดอาหาร เช่น </w:t>
      </w:r>
      <w:r w:rsidR="005D6AB0" w:rsidRPr="009542F5">
        <w:rPr>
          <w:rFonts w:hint="cs"/>
          <w:sz w:val="28"/>
          <w:szCs w:val="28"/>
          <w:cs/>
          <w:lang w:eastAsia="en-US" w:bidi="th-TH"/>
        </w:rPr>
        <w:t>ก</w:t>
      </w:r>
      <w:r w:rsidR="0034144A" w:rsidRPr="009542F5">
        <w:rPr>
          <w:rFonts w:hint="cs"/>
          <w:sz w:val="28"/>
          <w:szCs w:val="28"/>
          <w:cs/>
          <w:lang w:eastAsia="en-US" w:bidi="th-TH"/>
        </w:rPr>
        <w:t>ฏระเบียบของ</w:t>
      </w:r>
      <w:r w:rsidR="000D450B" w:rsidRPr="009542F5">
        <w:rPr>
          <w:rFonts w:hint="cs"/>
          <w:sz w:val="28"/>
          <w:szCs w:val="28"/>
          <w:cs/>
          <w:lang w:eastAsia="en-US" w:bidi="th-TH"/>
        </w:rPr>
        <w:t>สหภาพยุโรป</w:t>
      </w:r>
      <w:r w:rsidR="0034144A" w:rsidRPr="009542F5">
        <w:rPr>
          <w:rFonts w:hint="cs"/>
          <w:sz w:val="28"/>
          <w:szCs w:val="28"/>
          <w:cs/>
          <w:lang w:eastAsia="en-US" w:bidi="th-TH"/>
        </w:rPr>
        <w:t>ว่าด้วย</w:t>
      </w:r>
      <w:r w:rsidR="00E92A97" w:rsidRPr="009542F5">
        <w:rPr>
          <w:rFonts w:hint="cs"/>
          <w:sz w:val="28"/>
          <w:szCs w:val="28"/>
          <w:cs/>
          <w:lang w:eastAsia="en-US" w:bidi="th-TH"/>
        </w:rPr>
        <w:t>วัสดุพลาสติกและบรรจุภัณฑ์ที่สัมผัสอาหาร</w:t>
      </w:r>
      <w:r w:rsidRPr="009542F5">
        <w:rPr>
          <w:rFonts w:hint="cs"/>
          <w:sz w:val="28"/>
          <w:szCs w:val="28"/>
          <w:cs/>
          <w:lang w:eastAsia="en-US" w:bidi="th-TH"/>
        </w:rPr>
        <w:t xml:space="preserve"> </w:t>
      </w:r>
      <w:r w:rsidRPr="009542F5">
        <w:rPr>
          <w:rFonts w:ascii="Arial" w:hAnsi="Arial" w:cs="Arial"/>
          <w:sz w:val="20"/>
          <w:szCs w:val="20"/>
          <w:cs/>
          <w:lang w:eastAsia="en-US" w:bidi="th-TH"/>
        </w:rPr>
        <w:t>(</w:t>
      </w:r>
      <w:r w:rsidRPr="009542F5">
        <w:rPr>
          <w:rFonts w:ascii="Arial" w:hAnsi="Arial" w:cs="Arial"/>
          <w:sz w:val="20"/>
          <w:szCs w:val="20"/>
          <w:lang w:eastAsia="en-US" w:bidi="th-TH"/>
        </w:rPr>
        <w:t>EU)</w:t>
      </w:r>
      <w:r w:rsidR="00025C8A" w:rsidRPr="009542F5">
        <w:rPr>
          <w:sz w:val="28"/>
          <w:szCs w:val="28"/>
          <w:lang w:eastAsia="en-US" w:bidi="th-TH"/>
        </w:rPr>
        <w:t xml:space="preserve"> </w:t>
      </w:r>
      <w:r w:rsidR="00025C8A" w:rsidRPr="009542F5">
        <w:rPr>
          <w:rFonts w:ascii="Arial" w:hAnsi="Arial" w:cs="Arial"/>
          <w:sz w:val="20"/>
          <w:szCs w:val="20"/>
          <w:lang w:eastAsia="en-US" w:bidi="th-TH"/>
        </w:rPr>
        <w:t>No.</w:t>
      </w:r>
      <w:r w:rsidRPr="009542F5">
        <w:rPr>
          <w:rFonts w:ascii="Arial" w:hAnsi="Arial" w:cs="Arial"/>
          <w:sz w:val="20"/>
          <w:szCs w:val="20"/>
          <w:cs/>
          <w:lang w:eastAsia="en-US" w:bidi="th-TH"/>
        </w:rPr>
        <w:t>10/2011</w:t>
      </w:r>
      <w:r w:rsidR="00432982" w:rsidRPr="009542F5">
        <w:rPr>
          <w:sz w:val="28"/>
          <w:szCs w:val="28"/>
          <w:lang w:eastAsia="en-US" w:bidi="th-TH"/>
        </w:rPr>
        <w:t xml:space="preserve">, </w:t>
      </w:r>
      <w:r w:rsidR="005C458B" w:rsidRPr="009542F5">
        <w:rPr>
          <w:rFonts w:hint="cs"/>
          <w:sz w:val="28"/>
          <w:szCs w:val="28"/>
          <w:cs/>
          <w:lang w:eastAsia="en-US" w:bidi="th-TH"/>
        </w:rPr>
        <w:t>ข้อกำหนดของ</w:t>
      </w:r>
      <w:r w:rsidRPr="009542F5">
        <w:rPr>
          <w:rFonts w:hint="cs"/>
          <w:sz w:val="28"/>
          <w:szCs w:val="28"/>
          <w:cs/>
          <w:lang w:eastAsia="en-US" w:bidi="th-TH"/>
        </w:rPr>
        <w:t>สำนักงานคณะกรรมการอาหารและยาแห่งสหรัฐอเมริกา</w:t>
      </w:r>
      <w:r w:rsidR="00FB14D9" w:rsidRPr="009542F5">
        <w:rPr>
          <w:rFonts w:hint="cs"/>
          <w:sz w:val="28"/>
          <w:szCs w:val="28"/>
          <w:cs/>
          <w:lang w:eastAsia="en-US" w:bidi="th-TH"/>
        </w:rPr>
        <w:t xml:space="preserve"> หัวข้อ</w:t>
      </w:r>
      <w:r w:rsidRPr="009542F5">
        <w:rPr>
          <w:rFonts w:hint="cs"/>
          <w:sz w:val="28"/>
          <w:szCs w:val="28"/>
          <w:cs/>
          <w:lang w:eastAsia="en-US" w:bidi="th-TH"/>
        </w:rPr>
        <w:t xml:space="preserve"> </w:t>
      </w:r>
      <w:r w:rsidR="005C458B" w:rsidRPr="009542F5">
        <w:rPr>
          <w:rFonts w:ascii="Arial" w:hAnsi="Arial" w:cs="Arial"/>
          <w:sz w:val="20"/>
          <w:szCs w:val="20"/>
          <w:cs/>
          <w:lang w:eastAsia="en-US" w:bidi="th-TH"/>
        </w:rPr>
        <w:t>21 (21</w:t>
      </w:r>
      <w:r w:rsidR="005C458B" w:rsidRPr="009542F5">
        <w:rPr>
          <w:rFonts w:ascii="Arial" w:hAnsi="Arial" w:cs="Arial"/>
          <w:sz w:val="20"/>
          <w:szCs w:val="20"/>
          <w:lang w:eastAsia="en-US" w:bidi="th-TH"/>
        </w:rPr>
        <w:t>CFR)</w:t>
      </w:r>
      <w:r w:rsidR="005C458B" w:rsidRPr="009542F5">
        <w:rPr>
          <w:rFonts w:cs="Courier New" w:hint="cs"/>
          <w:sz w:val="28"/>
          <w:szCs w:val="28"/>
          <w:lang w:eastAsia="en-US" w:bidi="th-TH"/>
        </w:rPr>
        <w:t xml:space="preserve"> </w:t>
      </w:r>
      <w:r w:rsidRPr="009542F5">
        <w:rPr>
          <w:rFonts w:hint="cs"/>
          <w:sz w:val="28"/>
          <w:szCs w:val="28"/>
          <w:cs/>
          <w:lang w:eastAsia="en-US" w:bidi="th-TH"/>
        </w:rPr>
        <w:t xml:space="preserve">และมาตรฐาน </w:t>
      </w:r>
      <w:r w:rsidRPr="009542F5">
        <w:rPr>
          <w:rFonts w:ascii="Arial" w:hAnsi="Arial" w:cs="Arial"/>
          <w:sz w:val="20"/>
          <w:szCs w:val="20"/>
          <w:lang w:eastAsia="en-US" w:bidi="th-TH"/>
        </w:rPr>
        <w:t>GB (</w:t>
      </w:r>
      <w:proofErr w:type="spellStart"/>
      <w:r w:rsidRPr="009542F5">
        <w:rPr>
          <w:rFonts w:ascii="Arial" w:hAnsi="Arial" w:cs="Arial"/>
          <w:sz w:val="20"/>
          <w:szCs w:val="20"/>
          <w:lang w:eastAsia="en-US" w:bidi="th-TH"/>
        </w:rPr>
        <w:t>GuoBiao</w:t>
      </w:r>
      <w:proofErr w:type="spellEnd"/>
      <w:r w:rsidRPr="009542F5">
        <w:rPr>
          <w:rFonts w:ascii="Arial" w:hAnsi="Arial" w:cs="Arial"/>
          <w:sz w:val="20"/>
          <w:szCs w:val="20"/>
          <w:lang w:eastAsia="en-US" w:bidi="th-TH"/>
        </w:rPr>
        <w:t>)</w:t>
      </w:r>
      <w:r w:rsidRPr="009542F5">
        <w:rPr>
          <w:rFonts w:cs="Courier New" w:hint="cs"/>
          <w:sz w:val="28"/>
          <w:szCs w:val="28"/>
          <w:lang w:eastAsia="en-US" w:bidi="th-TH"/>
        </w:rPr>
        <w:t xml:space="preserve"> </w:t>
      </w:r>
      <w:r w:rsidRPr="009542F5">
        <w:rPr>
          <w:rFonts w:hint="cs"/>
          <w:sz w:val="28"/>
          <w:szCs w:val="28"/>
          <w:cs/>
          <w:lang w:eastAsia="en-US" w:bidi="th-TH"/>
        </w:rPr>
        <w:t>ของจีน</w:t>
      </w:r>
    </w:p>
    <w:p w14:paraId="3AFF2FFC" w14:textId="3EE7F39C" w:rsidR="003A7740" w:rsidRPr="009542F5" w:rsidRDefault="003A7740" w:rsidP="009542F5">
      <w:pPr>
        <w:pStyle w:val="NoSpacing"/>
        <w:ind w:right="1417"/>
        <w:rPr>
          <w:rFonts w:cs="Courier New"/>
          <w:sz w:val="28"/>
          <w:szCs w:val="28"/>
          <w:lang w:eastAsia="en-US" w:bidi="th-TH"/>
        </w:rPr>
      </w:pPr>
      <w:r w:rsidRPr="009542F5">
        <w:rPr>
          <w:rFonts w:ascii="Arial" w:hAnsi="Arial" w:cs="Arial"/>
          <w:sz w:val="20"/>
          <w:szCs w:val="20"/>
        </w:rPr>
        <w:t xml:space="preserve"> </w:t>
      </w:r>
    </w:p>
    <w:p w14:paraId="6C2E186F" w14:textId="5328F029" w:rsidR="00354B3C" w:rsidRPr="009542F5" w:rsidRDefault="00354B3C" w:rsidP="009542F5">
      <w:pPr>
        <w:pStyle w:val="NoSpacing"/>
        <w:ind w:right="1417"/>
        <w:rPr>
          <w:rFonts w:cs="Courier New"/>
          <w:sz w:val="28"/>
          <w:szCs w:val="28"/>
          <w:lang w:eastAsia="en-US" w:bidi="th-TH"/>
        </w:rPr>
      </w:pPr>
      <w:r w:rsidRPr="009542F5">
        <w:rPr>
          <w:rFonts w:hint="cs"/>
          <w:sz w:val="28"/>
          <w:szCs w:val="28"/>
          <w:cs/>
          <w:lang w:eastAsia="en-US" w:bidi="th-TH"/>
        </w:rPr>
        <w:t xml:space="preserve">นอกจากนี้ </w:t>
      </w:r>
      <w:r w:rsidR="00DE71A8" w:rsidRPr="009542F5">
        <w:rPr>
          <w:rFonts w:hint="cs"/>
          <w:sz w:val="28"/>
          <w:szCs w:val="28"/>
          <w:cs/>
          <w:lang w:eastAsia="en-US" w:bidi="th-TH"/>
        </w:rPr>
        <w:t>คอมพาวด์ของซีรีส์นี้</w:t>
      </w:r>
      <w:r w:rsidRPr="009542F5">
        <w:rPr>
          <w:rFonts w:hint="cs"/>
          <w:sz w:val="28"/>
          <w:szCs w:val="28"/>
          <w:cs/>
          <w:lang w:eastAsia="en-US" w:bidi="th-TH"/>
        </w:rPr>
        <w:t xml:space="preserve">ยังมีคุณสมบัติที่ดีเยี่ยม เช่น การยึดเกาะกับ </w:t>
      </w:r>
      <w:r w:rsidRPr="009542F5">
        <w:rPr>
          <w:rFonts w:ascii="Arial" w:hAnsi="Arial" w:cs="Arial"/>
          <w:sz w:val="20"/>
          <w:szCs w:val="20"/>
          <w:lang w:eastAsia="en-US" w:bidi="th-TH"/>
        </w:rPr>
        <w:t>PP,</w:t>
      </w:r>
      <w:r w:rsidRPr="009542F5">
        <w:rPr>
          <w:rFonts w:cs="Courier New" w:hint="cs"/>
          <w:sz w:val="28"/>
          <w:szCs w:val="28"/>
          <w:lang w:eastAsia="en-US" w:bidi="th-TH"/>
        </w:rPr>
        <w:t xml:space="preserve"> </w:t>
      </w:r>
      <w:r w:rsidRPr="009542F5">
        <w:rPr>
          <w:rFonts w:hint="cs"/>
          <w:sz w:val="28"/>
          <w:szCs w:val="28"/>
          <w:cs/>
          <w:lang w:eastAsia="en-US" w:bidi="th-TH"/>
        </w:rPr>
        <w:t>พื้นผิวสัมผัสที่อ่อนนุ่ม</w:t>
      </w:r>
      <w:r w:rsidRPr="009542F5">
        <w:rPr>
          <w:rFonts w:ascii="Arial" w:hAnsi="Arial" w:cs="Arial"/>
          <w:sz w:val="20"/>
          <w:szCs w:val="20"/>
          <w:lang w:eastAsia="en-US" w:bidi="th-TH"/>
        </w:rPr>
        <w:t>,</w:t>
      </w:r>
      <w:r w:rsidRPr="009542F5">
        <w:rPr>
          <w:rFonts w:cs="Courier New" w:hint="cs"/>
          <w:sz w:val="28"/>
          <w:szCs w:val="28"/>
          <w:lang w:eastAsia="en-US" w:bidi="th-TH"/>
        </w:rPr>
        <w:t xml:space="preserve"> </w:t>
      </w:r>
      <w:r w:rsidRPr="009542F5">
        <w:rPr>
          <w:rFonts w:hint="cs"/>
          <w:sz w:val="28"/>
          <w:szCs w:val="28"/>
          <w:cs/>
          <w:lang w:eastAsia="en-US" w:bidi="th-TH"/>
        </w:rPr>
        <w:t>การ</w:t>
      </w:r>
      <w:r w:rsidR="00236068" w:rsidRPr="009542F5">
        <w:rPr>
          <w:rFonts w:hint="cs"/>
          <w:sz w:val="28"/>
          <w:szCs w:val="28"/>
          <w:cs/>
          <w:lang w:eastAsia="en-US" w:bidi="th-TH"/>
        </w:rPr>
        <w:t>ทนต่อ</w:t>
      </w:r>
      <w:r w:rsidRPr="009542F5">
        <w:rPr>
          <w:rFonts w:hint="cs"/>
          <w:sz w:val="28"/>
          <w:szCs w:val="28"/>
          <w:cs/>
          <w:lang w:eastAsia="en-US" w:bidi="th-TH"/>
        </w:rPr>
        <w:t>สารเคมี</w:t>
      </w:r>
      <w:r w:rsidR="00572889" w:rsidRPr="009542F5">
        <w:rPr>
          <w:rFonts w:hint="cs"/>
          <w:sz w:val="28"/>
          <w:szCs w:val="28"/>
          <w:cs/>
          <w:lang w:eastAsia="en-US" w:bidi="th-TH"/>
        </w:rPr>
        <w:t>และการเสียดสี</w:t>
      </w:r>
      <w:r w:rsidRPr="009542F5">
        <w:rPr>
          <w:rFonts w:ascii="Arial" w:hAnsi="Arial" w:cs="Arial"/>
          <w:sz w:val="20"/>
          <w:szCs w:val="20"/>
          <w:lang w:eastAsia="en-US" w:bidi="th-TH"/>
        </w:rPr>
        <w:t xml:space="preserve">, </w:t>
      </w:r>
      <w:r w:rsidR="00785C5A" w:rsidRPr="009542F5">
        <w:rPr>
          <w:rFonts w:hint="cs"/>
          <w:sz w:val="28"/>
          <w:szCs w:val="28"/>
          <w:cs/>
          <w:lang w:eastAsia="en-US" w:bidi="th-TH"/>
        </w:rPr>
        <w:t>ความสามารถในการคืนตัว</w:t>
      </w:r>
      <w:r w:rsidRPr="009542F5">
        <w:rPr>
          <w:rFonts w:hint="cs"/>
          <w:sz w:val="28"/>
          <w:szCs w:val="28"/>
          <w:cs/>
          <w:lang w:eastAsia="en-US" w:bidi="th-TH"/>
        </w:rPr>
        <w:t>และ</w:t>
      </w:r>
      <w:r w:rsidR="002070F3" w:rsidRPr="009542F5">
        <w:rPr>
          <w:rFonts w:hint="cs"/>
          <w:sz w:val="28"/>
          <w:szCs w:val="28"/>
          <w:cs/>
          <w:lang w:eastAsia="en-US" w:bidi="th-TH"/>
        </w:rPr>
        <w:t>คุณสมบัติ</w:t>
      </w:r>
      <w:r w:rsidR="00C7351D" w:rsidRPr="009542F5">
        <w:rPr>
          <w:rFonts w:hint="cs"/>
          <w:sz w:val="28"/>
          <w:szCs w:val="28"/>
          <w:cs/>
          <w:lang w:eastAsia="en-US" w:bidi="th-TH"/>
        </w:rPr>
        <w:t>ของ</w:t>
      </w:r>
      <w:r w:rsidR="00BB2774" w:rsidRPr="009542F5">
        <w:rPr>
          <w:rFonts w:hint="cs"/>
          <w:sz w:val="28"/>
          <w:szCs w:val="28"/>
          <w:cs/>
          <w:lang w:eastAsia="en-US" w:bidi="th-TH"/>
        </w:rPr>
        <w:t>ผิวสัมผัส</w:t>
      </w:r>
      <w:r w:rsidRPr="009542F5">
        <w:rPr>
          <w:rFonts w:hint="cs"/>
          <w:sz w:val="28"/>
          <w:szCs w:val="28"/>
          <w:cs/>
          <w:lang w:eastAsia="en-US" w:bidi="th-TH"/>
        </w:rPr>
        <w:t xml:space="preserve"> ฯลฯ ทำให้การออกแบบผลิตภัณฑ์มีความยืดหยุ่น</w:t>
      </w:r>
    </w:p>
    <w:p w14:paraId="2DC722D6" w14:textId="3F6C3FC7" w:rsidR="001F4789" w:rsidRPr="00CF5B5D" w:rsidRDefault="001F4789" w:rsidP="001F4789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bidi="th-TH"/>
        </w:rPr>
      </w:pPr>
    </w:p>
    <w:p w14:paraId="62F08EF9" w14:textId="2041CB4A" w:rsidR="005320D5" w:rsidRPr="00757845" w:rsidRDefault="00352A59" w:rsidP="00757845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17209786" wp14:editId="5861A7A6">
            <wp:extent cx="4274820" cy="2366665"/>
            <wp:effectExtent l="0" t="0" r="0" b="0"/>
            <wp:docPr id="1" name="Picture 1" descr="A picture containing person, hospital room, room, work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person, hospital room, room, worktab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918" cy="2373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20D5">
        <w:rPr>
          <w:noProof/>
        </w:rPr>
        <w:br/>
      </w:r>
      <w:r w:rsidR="005320D5" w:rsidRPr="005C2021">
        <w:rPr>
          <w:rFonts w:ascii="Arial" w:hAnsi="Arial" w:cs="Arial"/>
          <w:b/>
          <w:bCs/>
          <w:sz w:val="20"/>
          <w:szCs w:val="20"/>
          <w:lang w:bidi="ar-SA"/>
        </w:rPr>
        <w:t>(Photo: © 20</w:t>
      </w:r>
      <w:r w:rsidR="00D2377C">
        <w:rPr>
          <w:rFonts w:ascii="Arial" w:hAnsi="Arial" w:cs="Arial"/>
          <w:b/>
          <w:bCs/>
          <w:sz w:val="20"/>
          <w:szCs w:val="20"/>
          <w:lang w:bidi="ar-SA"/>
        </w:rPr>
        <w:t>2</w:t>
      </w:r>
      <w:r w:rsidR="003A7740">
        <w:rPr>
          <w:rFonts w:ascii="Arial" w:hAnsi="Arial" w:cs="Arial"/>
          <w:b/>
          <w:bCs/>
          <w:sz w:val="20"/>
          <w:szCs w:val="20"/>
          <w:lang w:bidi="ar-SA"/>
        </w:rPr>
        <w:t>2</w:t>
      </w:r>
      <w:r w:rsidR="005320D5" w:rsidRPr="005C2021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TPE)</w:t>
      </w:r>
    </w:p>
    <w:p w14:paraId="6F248F86" w14:textId="77777777" w:rsidR="009A0EF6" w:rsidRDefault="005320D5" w:rsidP="009A0EF6">
      <w:pPr>
        <w:spacing w:after="0" w:line="360" w:lineRule="auto"/>
        <w:ind w:right="1163"/>
        <w:rPr>
          <w:rFonts w:ascii="Arial" w:hAnsi="Arial" w:cs="Arial"/>
          <w:b/>
          <w:bCs/>
          <w:sz w:val="20"/>
          <w:szCs w:val="20"/>
        </w:rPr>
      </w:pPr>
      <w:r w:rsidRPr="00EC7126">
        <w:rPr>
          <w:rFonts w:ascii="Arial" w:hAnsi="Arial" w:cs="Arial"/>
          <w:sz w:val="20"/>
          <w:szCs w:val="20"/>
        </w:rPr>
        <w:t>For high-resolution photography, please contact Bridget Ngang (</w:t>
      </w:r>
      <w:hyperlink r:id="rId9" w:history="1">
        <w:r w:rsidRPr="00EC7126">
          <w:rPr>
            <w:rStyle w:val="Hyperlink"/>
            <w:rFonts w:ascii="Arial" w:hAnsi="Arial" w:cs="Arial"/>
            <w:sz w:val="20"/>
            <w:szCs w:val="20"/>
          </w:rPr>
          <w:t>bridget.ngang@kraiburg-tpe.com</w:t>
        </w:r>
      </w:hyperlink>
      <w:r w:rsidRPr="00EC7126">
        <w:rPr>
          <w:rFonts w:ascii="Arial" w:hAnsi="Arial" w:cs="Arial"/>
          <w:sz w:val="20"/>
          <w:szCs w:val="20"/>
        </w:rPr>
        <w:t xml:space="preserve"> , +6 03 9545 6301).</w:t>
      </w:r>
      <w:r w:rsidR="00EC7126">
        <w:rPr>
          <w:rFonts w:ascii="Arial" w:hAnsi="Arial" w:cs="Arial"/>
          <w:sz w:val="20"/>
          <w:szCs w:val="20"/>
        </w:rPr>
        <w:t xml:space="preserve"> </w:t>
      </w:r>
    </w:p>
    <w:p w14:paraId="51F0B528" w14:textId="77777777" w:rsidR="009A0EF6" w:rsidRDefault="009A0EF6" w:rsidP="009A0EF6">
      <w:pPr>
        <w:spacing w:after="0" w:line="360" w:lineRule="auto"/>
        <w:ind w:right="1163"/>
        <w:rPr>
          <w:rFonts w:ascii="Arial" w:hAnsi="Arial" w:cs="Arial"/>
          <w:b/>
          <w:bCs/>
          <w:sz w:val="20"/>
          <w:szCs w:val="20"/>
        </w:rPr>
      </w:pPr>
    </w:p>
    <w:p w14:paraId="1223A429" w14:textId="68A30B2D" w:rsidR="005320D5" w:rsidRPr="009A0EF6" w:rsidRDefault="005320D5" w:rsidP="009A0EF6">
      <w:pPr>
        <w:spacing w:after="0" w:line="360" w:lineRule="auto"/>
        <w:ind w:right="1163"/>
        <w:rPr>
          <w:rFonts w:ascii="Arial" w:hAnsi="Arial" w:cs="Arial"/>
          <w:sz w:val="20"/>
          <w:szCs w:val="20"/>
        </w:rPr>
      </w:pPr>
      <w:r w:rsidRPr="00EC7126">
        <w:rPr>
          <w:rFonts w:ascii="Arial" w:hAnsi="Arial" w:cs="Arial"/>
          <w:b/>
          <w:bCs/>
          <w:sz w:val="20"/>
          <w:szCs w:val="20"/>
        </w:rPr>
        <w:t>Follow Us on WeChat</w:t>
      </w:r>
    </w:p>
    <w:p w14:paraId="21B404AA" w14:textId="2D4AE413" w:rsidR="005320D5" w:rsidRDefault="005320D5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01C6AC0" w14:textId="56050D47" w:rsidR="00133856" w:rsidRDefault="00133856">
      <w:pPr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1EE56C35" w14:textId="4515BA30" w:rsidR="000A32CC" w:rsidRPr="009542F5" w:rsidRDefault="000A32CC" w:rsidP="007935B6">
      <w:pPr>
        <w:spacing w:after="0" w:line="360" w:lineRule="auto"/>
        <w:ind w:right="1523"/>
        <w:jc w:val="both"/>
        <w:rPr>
          <w:rFonts w:ascii="Leelawadee" w:hAnsi="Leelawadee" w:cs="Leelawadee"/>
          <w:b/>
          <w:sz w:val="20"/>
          <w:szCs w:val="20"/>
          <w:lang w:bidi="th-TH"/>
        </w:rPr>
      </w:pPr>
      <w:r w:rsidRPr="009542F5">
        <w:rPr>
          <w:rFonts w:ascii="Leelawadee" w:hAnsi="Leelawadee" w:cs="Leelawadee"/>
          <w:bCs/>
          <w:sz w:val="20"/>
          <w:szCs w:val="20"/>
          <w:cs/>
          <w:lang w:bidi="th-TH"/>
        </w:rPr>
        <w:t>เกี่ยวกับ</w:t>
      </w:r>
      <w:r w:rsidRPr="009542F5">
        <w:rPr>
          <w:rFonts w:ascii="Leelawadee" w:hAnsi="Leelawadee" w:cs="Leelawadee"/>
          <w:b/>
          <w:sz w:val="20"/>
          <w:szCs w:val="20"/>
          <w:cs/>
          <w:lang w:bidi="th-TH"/>
        </w:rPr>
        <w:t xml:space="preserve"> </w:t>
      </w:r>
      <w:r w:rsidRPr="009542F5">
        <w:rPr>
          <w:rFonts w:ascii="Leelawadee" w:hAnsi="Leelawadee" w:cs="Leelawadee"/>
          <w:b/>
          <w:sz w:val="20"/>
          <w:szCs w:val="20"/>
          <w:lang w:bidi="th-TH"/>
        </w:rPr>
        <w:t>KRAIBURG TPE</w:t>
      </w:r>
    </w:p>
    <w:p w14:paraId="6D65CDC1" w14:textId="77777777" w:rsidR="00074E2C" w:rsidRPr="009542F5" w:rsidRDefault="00074E2C" w:rsidP="00074E2C">
      <w:pPr>
        <w:tabs>
          <w:tab w:val="left" w:pos="6570"/>
        </w:tabs>
        <w:spacing w:after="0" w:line="360" w:lineRule="auto"/>
        <w:ind w:right="1703"/>
        <w:rPr>
          <w:rFonts w:ascii="Leelawadee" w:hAnsi="Leelawadee" w:cs="Leelawadee"/>
          <w:sz w:val="20"/>
          <w:szCs w:val="20"/>
        </w:rPr>
      </w:pPr>
      <w:r w:rsidRPr="009542F5">
        <w:rPr>
          <w:rFonts w:ascii="Leelawadee" w:hAnsi="Leelawadee" w:cs="Leelawadee"/>
          <w:sz w:val="20"/>
          <w:szCs w:val="20"/>
        </w:rPr>
        <w:t>KRAIBURG TPE (</w:t>
      </w:r>
      <w:hyperlink r:id="rId11" w:history="1">
        <w:r w:rsidRPr="009542F5">
          <w:rPr>
            <w:rStyle w:val="Hyperlink"/>
            <w:rFonts w:ascii="Leelawadee" w:hAnsi="Leelawadee" w:cs="Leelawadee"/>
            <w:color w:val="auto"/>
            <w:sz w:val="20"/>
            <w:szCs w:val="20"/>
          </w:rPr>
          <w:t>www.kraiburg-tpe.com</w:t>
        </w:r>
      </w:hyperlink>
      <w:r w:rsidRPr="009542F5">
        <w:rPr>
          <w:rFonts w:ascii="Leelawadee" w:hAnsi="Leelawadee" w:cs="Leelawadee"/>
          <w:sz w:val="20"/>
          <w:szCs w:val="20"/>
        </w:rPr>
        <w:t xml:space="preserve">) </w:t>
      </w:r>
      <w:r w:rsidRPr="009542F5">
        <w:rPr>
          <w:rFonts w:ascii="Leelawadee" w:hAnsi="Leelawadee" w:cs="Leelawadee"/>
          <w:sz w:val="20"/>
          <w:szCs w:val="20"/>
          <w:cs/>
          <w:lang w:bidi="th-TH"/>
        </w:rPr>
        <w:t xml:space="preserve">เป็นผู้ผลิตเทอร์โมพลาสติกอิลาสโตเมอร์ระดับโลก จากจุดเริ่มต้นในปี </w:t>
      </w:r>
      <w:r w:rsidRPr="009542F5">
        <w:rPr>
          <w:rFonts w:ascii="Leelawadee" w:hAnsi="Leelawadee" w:cs="Leelawadee"/>
          <w:sz w:val="20"/>
          <w:szCs w:val="20"/>
          <w:lang w:bidi="th-TH"/>
        </w:rPr>
        <w:t>2001</w:t>
      </w:r>
      <w:r w:rsidRPr="009542F5">
        <w:rPr>
          <w:rFonts w:ascii="Leelawadee" w:hAnsi="Leelawadee" w:cs="Leelawadee"/>
          <w:sz w:val="20"/>
          <w:szCs w:val="20"/>
          <w:cs/>
          <w:lang w:bidi="th-TH"/>
        </w:rPr>
        <w:t xml:space="preserve"> ในฐานะบริษัท ในเครือของกลุ่ม </w:t>
      </w:r>
      <w:r w:rsidRPr="009542F5">
        <w:rPr>
          <w:rFonts w:ascii="Leelawadee" w:hAnsi="Leelawadee" w:cs="Leelawadee"/>
          <w:sz w:val="20"/>
          <w:szCs w:val="20"/>
        </w:rPr>
        <w:t>KRAIBURG</w:t>
      </w:r>
    </w:p>
    <w:p w14:paraId="31153DC9" w14:textId="3A5D3C84" w:rsidR="00EA46A9" w:rsidRPr="009542F5" w:rsidRDefault="00074E2C" w:rsidP="009328B5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9542F5">
        <w:rPr>
          <w:rFonts w:ascii="Leelawadee" w:hAnsi="Leelawadee" w:cs="Leelawadee"/>
          <w:sz w:val="20"/>
          <w:szCs w:val="20"/>
          <w:cs/>
          <w:lang w:bidi="th-TH"/>
        </w:rPr>
        <w:t>ก่อตั้งขึ้นในปี</w:t>
      </w:r>
      <w:r w:rsidRPr="009542F5">
        <w:rPr>
          <w:rFonts w:ascii="Leelawadee" w:hAnsi="Leelawadee" w:cs="Leelawadee"/>
          <w:sz w:val="20"/>
          <w:szCs w:val="20"/>
          <w:lang w:bidi="th-TH"/>
        </w:rPr>
        <w:t xml:space="preserve">1947 </w:t>
      </w:r>
      <w:r w:rsidRPr="009542F5">
        <w:rPr>
          <w:rFonts w:ascii="Leelawadee" w:hAnsi="Leelawadee" w:cs="Leelawadee"/>
          <w:sz w:val="20"/>
          <w:szCs w:val="20"/>
        </w:rPr>
        <w:t>KRAIBURG TPE</w:t>
      </w:r>
      <w:r w:rsidRPr="009542F5">
        <w:rPr>
          <w:rFonts w:ascii="Leelawadee" w:hAnsi="Leelawadee" w:cs="Leelawadee"/>
          <w:sz w:val="20"/>
          <w:szCs w:val="20"/>
          <w:cs/>
          <w:lang w:bidi="th-TH"/>
        </w:rPr>
        <w:t xml:space="preserve"> เป็นผู้บุกเบิกด้านคอมพาวด์</w:t>
      </w:r>
      <w:r w:rsidRPr="009542F5">
        <w:rPr>
          <w:rFonts w:ascii="Leelawadee" w:hAnsi="Leelawadee" w:cs="Leelawadee"/>
          <w:sz w:val="20"/>
          <w:szCs w:val="20"/>
        </w:rPr>
        <w:t xml:space="preserve">TPE </w:t>
      </w:r>
      <w:r w:rsidRPr="009542F5">
        <w:rPr>
          <w:rFonts w:ascii="Leelawadee" w:hAnsi="Leelawadee" w:cs="Leelawadee"/>
          <w:sz w:val="20"/>
          <w:szCs w:val="20"/>
          <w:cs/>
          <w:lang w:bidi="th-TH"/>
        </w:rPr>
        <w:t xml:space="preserve">ปัจจุบันเป็นผู้นำในอุตสาหกรรมนี้ ด้วยโรงงานผลิตในประเทศเยอรมัน สหรัฐอเมริกา และมาเลเซีย บริษัทนำเสนอคอมพาวด์ที่หลากหลายสำหรับการใช้งานในอุตสาหกรรมยานยนต์ </w:t>
      </w:r>
      <w:r w:rsidRPr="009542F5">
        <w:rPr>
          <w:rFonts w:ascii="Leelawadee" w:hAnsi="Leelawadee" w:cs="Leelawadee"/>
          <w:sz w:val="20"/>
          <w:szCs w:val="20"/>
          <w:cs/>
          <w:lang w:bidi="th-TH"/>
        </w:rPr>
        <w:lastRenderedPageBreak/>
        <w:t>สินค้าอุตสาหกรรม สินค้าอุปโภคบริโภค และสินค้าทางการแพทย์ที่ได้รับการควบคุมอย่างเข้มงวด</w:t>
      </w:r>
    </w:p>
    <w:p w14:paraId="137B3BAD" w14:textId="526E4110" w:rsidR="00EA46A9" w:rsidRPr="009542F5" w:rsidRDefault="00074E2C" w:rsidP="00834A8D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9542F5">
        <w:rPr>
          <w:rFonts w:ascii="Leelawadee" w:hAnsi="Leelawadee" w:cs="Leelawadee"/>
          <w:sz w:val="20"/>
          <w:szCs w:val="20"/>
          <w:cs/>
          <w:lang w:bidi="th-TH"/>
        </w:rPr>
        <w:t xml:space="preserve">กลุ่มผลิตภัณฑ์ </w:t>
      </w:r>
      <w:r w:rsidRPr="009542F5">
        <w:rPr>
          <w:rFonts w:ascii="Leelawadee" w:hAnsi="Leelawadee" w:cs="Leelawadee"/>
          <w:sz w:val="20"/>
          <w:szCs w:val="20"/>
        </w:rPr>
        <w:t>THERMOLAST</w:t>
      </w:r>
      <w:r w:rsidRPr="009542F5">
        <w:rPr>
          <w:rFonts w:ascii="Leelawadee" w:hAnsi="Leelawadee" w:cs="Leelawadee"/>
          <w:sz w:val="20"/>
          <w:szCs w:val="20"/>
          <w:vertAlign w:val="superscript"/>
        </w:rPr>
        <w:t>®</w:t>
      </w:r>
      <w:r w:rsidRPr="009542F5">
        <w:rPr>
          <w:rFonts w:ascii="Leelawadee" w:hAnsi="Leelawadee" w:cs="Leelawadee"/>
          <w:sz w:val="20"/>
          <w:szCs w:val="20"/>
        </w:rPr>
        <w:t>, COPEC</w:t>
      </w:r>
      <w:r w:rsidRPr="009542F5">
        <w:rPr>
          <w:rFonts w:ascii="Leelawadee" w:hAnsi="Leelawadee" w:cs="Leelawadee"/>
          <w:sz w:val="20"/>
          <w:szCs w:val="20"/>
          <w:vertAlign w:val="superscript"/>
        </w:rPr>
        <w:t>®</w:t>
      </w:r>
      <w:r w:rsidRPr="009542F5">
        <w:rPr>
          <w:rFonts w:ascii="Leelawadee" w:hAnsi="Leelawadee" w:cs="Leelawadee"/>
          <w:sz w:val="20"/>
          <w:szCs w:val="20"/>
        </w:rPr>
        <w:t>, HIPEX</w:t>
      </w:r>
      <w:r w:rsidRPr="009542F5">
        <w:rPr>
          <w:rFonts w:ascii="Leelawadee" w:hAnsi="Leelawadee" w:cs="Leelawadee"/>
          <w:sz w:val="20"/>
          <w:szCs w:val="20"/>
          <w:vertAlign w:val="superscript"/>
        </w:rPr>
        <w:t>®</w:t>
      </w:r>
      <w:r w:rsidRPr="009542F5">
        <w:rPr>
          <w:rFonts w:ascii="Leelawadee" w:hAnsi="Leelawadee" w:cs="Leelawadee"/>
          <w:sz w:val="20"/>
          <w:szCs w:val="20"/>
        </w:rPr>
        <w:t xml:space="preserve"> </w:t>
      </w:r>
      <w:r w:rsidRPr="009542F5">
        <w:rPr>
          <w:rFonts w:ascii="Leelawadee" w:hAnsi="Leelawadee" w:cs="Leelawadee"/>
          <w:sz w:val="20"/>
          <w:szCs w:val="20"/>
          <w:cs/>
          <w:lang w:bidi="th-TH"/>
        </w:rPr>
        <w:t>และ</w:t>
      </w:r>
      <w:r w:rsidRPr="009542F5">
        <w:rPr>
          <w:rFonts w:ascii="Leelawadee" w:hAnsi="Leelawadee" w:cs="Leelawadee"/>
          <w:sz w:val="20"/>
          <w:szCs w:val="20"/>
        </w:rPr>
        <w:t>For Tec E</w:t>
      </w:r>
      <w:r w:rsidRPr="009542F5">
        <w:rPr>
          <w:rFonts w:ascii="Leelawadee" w:hAnsi="Leelawadee" w:cs="Leelawadee"/>
          <w:sz w:val="20"/>
          <w:szCs w:val="20"/>
          <w:vertAlign w:val="superscript"/>
        </w:rPr>
        <w:t xml:space="preserve">® </w:t>
      </w:r>
      <w:r w:rsidRPr="009542F5">
        <w:rPr>
          <w:rFonts w:ascii="Leelawadee" w:hAnsi="Leelawadee" w:cs="Leelawadee"/>
          <w:sz w:val="20"/>
          <w:szCs w:val="20"/>
          <w:cs/>
          <w:lang w:bidi="th-TH"/>
        </w:rPr>
        <w:t xml:space="preserve">สามารถทำการขึ้นรูปได้โดยการฉีดขึ้นรูป การอัดรีดขึ้นรูป และให้ความได้เปรียบในด้านกระบวนการขึ้นรูปและออกแบบผลิตภัณฑ์ได้หลากหลายแก่ผู้ผลิต  </w:t>
      </w:r>
      <w:r w:rsidRPr="009542F5">
        <w:rPr>
          <w:rFonts w:ascii="Leelawadee" w:hAnsi="Leelawadee" w:cs="Leelawadee"/>
          <w:sz w:val="20"/>
          <w:szCs w:val="20"/>
        </w:rPr>
        <w:t>KRAIBURG TPE</w:t>
      </w:r>
      <w:r w:rsidRPr="009542F5">
        <w:rPr>
          <w:rFonts w:ascii="Leelawadee" w:hAnsi="Leelawadee" w:cs="Leelawadee"/>
          <w:sz w:val="20"/>
          <w:szCs w:val="20"/>
          <w:cs/>
          <w:lang w:bidi="th-TH"/>
        </w:rPr>
        <w:t>มีความสามารถด้านนวัตกรรม รวมทั้งมุ่งเน้นไปที่การช่วยเหลือลูกค้าที่มีอยู่ทั่วโลกเพื่อตอบสนองความต้องการของลูกค้าการออกแบบและแก้ปัญหาสำหรับผลิตภัณฑ์เพื่อให้ได้ตามความต้องการของลูกค้าและบริการที่เชื่อถือได้</w:t>
      </w:r>
    </w:p>
    <w:p w14:paraId="5BFC4211" w14:textId="0D7E9DFA" w:rsidR="00BE2FE6" w:rsidRPr="009542F5" w:rsidRDefault="00BE2FE6" w:rsidP="00BE2FE6">
      <w:pPr>
        <w:tabs>
          <w:tab w:val="left" w:pos="6570"/>
        </w:tabs>
        <w:spacing w:after="0" w:line="360" w:lineRule="auto"/>
        <w:ind w:right="1703"/>
        <w:rPr>
          <w:rFonts w:ascii="Leelawadee" w:hAnsi="Leelawadee" w:cs="Leelawadee"/>
          <w:sz w:val="20"/>
          <w:szCs w:val="20"/>
          <w:lang w:bidi="th-TH"/>
        </w:rPr>
      </w:pPr>
      <w:r w:rsidRPr="009542F5">
        <w:rPr>
          <w:rFonts w:ascii="Leelawadee" w:hAnsi="Leelawadee" w:cs="Leelawadee"/>
          <w:sz w:val="20"/>
          <w:szCs w:val="20"/>
          <w:cs/>
          <w:lang w:bidi="th-TH"/>
        </w:rPr>
        <w:t xml:space="preserve">บริษัทได้รับการรับรองมาตรฐาน </w:t>
      </w:r>
      <w:r w:rsidRPr="009542F5">
        <w:rPr>
          <w:rFonts w:ascii="Leelawadee" w:hAnsi="Leelawadee" w:cs="Leelawadee"/>
          <w:sz w:val="20"/>
          <w:szCs w:val="20"/>
          <w:lang w:bidi="th-TH"/>
        </w:rPr>
        <w:t xml:space="preserve">ISO 50001 </w:t>
      </w:r>
      <w:r w:rsidRPr="009542F5">
        <w:rPr>
          <w:rFonts w:ascii="Leelawadee" w:hAnsi="Leelawadee" w:cs="Leelawadee"/>
          <w:sz w:val="20"/>
          <w:szCs w:val="20"/>
          <w:cs/>
          <w:lang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9542F5">
        <w:rPr>
          <w:rFonts w:ascii="Leelawadee" w:hAnsi="Leelawadee" w:cs="Leelawadee"/>
          <w:sz w:val="20"/>
          <w:szCs w:val="20"/>
          <w:lang w:bidi="th-TH"/>
        </w:rPr>
        <w:t xml:space="preserve">ISO 9001 </w:t>
      </w:r>
      <w:r w:rsidRPr="009542F5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9542F5">
        <w:rPr>
          <w:rFonts w:ascii="Leelawadee" w:hAnsi="Leelawadee" w:cs="Leelawadee"/>
          <w:sz w:val="20"/>
          <w:szCs w:val="20"/>
          <w:lang w:bidi="th-TH"/>
        </w:rPr>
        <w:t>ISO</w:t>
      </w:r>
      <w:r w:rsidRPr="009542F5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9542F5">
        <w:rPr>
          <w:rFonts w:ascii="Leelawadee" w:hAnsi="Leelawadee" w:cs="Leelawadee"/>
          <w:sz w:val="20"/>
          <w:szCs w:val="20"/>
          <w:lang w:bidi="th-TH"/>
        </w:rPr>
        <w:t>14001</w:t>
      </w:r>
      <w:r w:rsidRPr="009542F5">
        <w:rPr>
          <w:rFonts w:ascii="Leelawadee" w:hAnsi="Leelawadee" w:cs="Leelawadee"/>
          <w:sz w:val="20"/>
          <w:szCs w:val="20"/>
          <w:cs/>
          <w:lang w:bidi="th-TH"/>
        </w:rPr>
        <w:t xml:space="preserve"> ของทุกสำนักงานที่มีอยู่ทั่วโลก ในปี</w:t>
      </w:r>
      <w:r w:rsidRPr="009542F5">
        <w:rPr>
          <w:rFonts w:ascii="Leelawadee" w:hAnsi="Leelawadee" w:cs="Leelawadee"/>
          <w:sz w:val="20"/>
          <w:szCs w:val="20"/>
          <w:lang w:bidi="th-TH"/>
        </w:rPr>
        <w:t xml:space="preserve">2020 </w:t>
      </w:r>
      <w:r w:rsidRPr="009542F5">
        <w:rPr>
          <w:rFonts w:ascii="Leelawadee" w:hAnsi="Leelawadee" w:cs="Leelawadee"/>
          <w:sz w:val="20"/>
          <w:szCs w:val="20"/>
        </w:rPr>
        <w:t>KRAIBURG</w:t>
      </w:r>
      <w:r w:rsidRPr="009542F5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9542F5">
        <w:rPr>
          <w:rFonts w:ascii="Leelawadee" w:hAnsi="Leelawadee" w:cs="Leelawadee"/>
          <w:sz w:val="20"/>
          <w:szCs w:val="20"/>
        </w:rPr>
        <w:t xml:space="preserve">TPE </w:t>
      </w:r>
      <w:r w:rsidRPr="009542F5">
        <w:rPr>
          <w:rFonts w:ascii="Leelawadee" w:hAnsi="Leelawadee" w:cs="Leelawadee"/>
          <w:sz w:val="20"/>
          <w:szCs w:val="20"/>
          <w:cs/>
          <w:lang w:val="en-GB" w:bidi="th-TH"/>
        </w:rPr>
        <w:t xml:space="preserve">มีพนักงาน </w:t>
      </w:r>
      <w:r w:rsidRPr="009542F5">
        <w:rPr>
          <w:rFonts w:ascii="Leelawadee" w:hAnsi="Leelawadee" w:cs="Leelawadee"/>
          <w:sz w:val="20"/>
          <w:szCs w:val="20"/>
          <w:lang w:bidi="th-TH"/>
        </w:rPr>
        <w:t xml:space="preserve">650 </w:t>
      </w:r>
      <w:r w:rsidRPr="009542F5">
        <w:rPr>
          <w:rFonts w:ascii="Leelawadee" w:hAnsi="Leelawadee" w:cs="Leelawadee"/>
          <w:sz w:val="20"/>
          <w:szCs w:val="20"/>
          <w:cs/>
          <w:lang w:bidi="th-TH"/>
        </w:rPr>
        <w:t xml:space="preserve">คนทั่วโลกและมีรายได้ </w:t>
      </w:r>
      <w:r w:rsidRPr="009542F5">
        <w:rPr>
          <w:rFonts w:ascii="Leelawadee" w:hAnsi="Leelawadee" w:cs="Leelawadee"/>
          <w:sz w:val="20"/>
          <w:szCs w:val="20"/>
          <w:lang w:bidi="th-TH"/>
        </w:rPr>
        <w:t xml:space="preserve">184 </w:t>
      </w:r>
      <w:r w:rsidRPr="009542F5">
        <w:rPr>
          <w:rFonts w:ascii="Leelawadee" w:hAnsi="Leelawadee" w:cs="Leelawadee"/>
          <w:sz w:val="20"/>
          <w:szCs w:val="20"/>
          <w:cs/>
          <w:lang w:bidi="th-TH"/>
        </w:rPr>
        <w:t>ล้านยูโร</w:t>
      </w:r>
    </w:p>
    <w:p w14:paraId="4837FE41" w14:textId="77777777" w:rsidR="00DC32CA" w:rsidRPr="00073D11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  <w:lang w:bidi="th-TH"/>
        </w:rPr>
      </w:pPr>
    </w:p>
    <w:sectPr w:rsidR="00DC32CA" w:rsidRPr="00073D11" w:rsidSect="00F125F3">
      <w:headerReference w:type="default" r:id="rId12"/>
      <w:headerReference w:type="first" r:id="rId13"/>
      <w:footerReference w:type="first" r:id="rId1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EF730A" w14:textId="77777777" w:rsidR="009D5344" w:rsidRDefault="009D5344" w:rsidP="00784C57">
      <w:pPr>
        <w:spacing w:after="0" w:line="240" w:lineRule="auto"/>
      </w:pPr>
      <w:r>
        <w:separator/>
      </w:r>
    </w:p>
  </w:endnote>
  <w:endnote w:type="continuationSeparator" w:id="0">
    <w:p w14:paraId="5BC43B84" w14:textId="77777777" w:rsidR="009D5344" w:rsidRDefault="009D5344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Browallia New"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1F1D62EA">
              <wp:simplePos x="0" y="0"/>
              <wp:positionH relativeFrom="column">
                <wp:posOffset>4322445</wp:posOffset>
              </wp:positionH>
              <wp:positionV relativeFrom="paragraph">
                <wp:posOffset>-2988310</wp:posOffset>
              </wp:positionV>
              <wp:extent cx="1885950" cy="238506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850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B00F591" w14:textId="77777777" w:rsidR="009F4320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7ED99104" w14:textId="77777777" w:rsidR="009F4320" w:rsidRPr="000A52EE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7B9D4262" w14:textId="77777777" w:rsidR="009F4320" w:rsidRPr="00F54D5B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5B089439" w14:textId="77777777" w:rsidR="009F4320" w:rsidRPr="00F54D5B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732B3AD3" w14:textId="77777777" w:rsidR="009F4320" w:rsidRPr="00395377" w:rsidRDefault="009C51A5" w:rsidP="009F4320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9F4320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9C51A5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35pt;margin-top:-235.3pt;width:148.5pt;height:18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B00F591" w14:textId="77777777" w:rsidR="009F4320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7ED99104" w14:textId="77777777" w:rsidR="009F4320" w:rsidRPr="000A52EE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7B9D4262" w14:textId="77777777" w:rsidR="009F4320" w:rsidRPr="00F54D5B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5B089439" w14:textId="77777777" w:rsidR="009F4320" w:rsidRPr="00F54D5B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732B3AD3" w14:textId="77777777" w:rsidR="009F4320" w:rsidRPr="00395377" w:rsidRDefault="00C7351D" w:rsidP="009F4320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9F4320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C7351D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54951" w14:textId="77777777" w:rsidR="009D5344" w:rsidRDefault="009D5344" w:rsidP="00784C57">
      <w:pPr>
        <w:spacing w:after="0" w:line="240" w:lineRule="auto"/>
      </w:pPr>
      <w:r>
        <w:separator/>
      </w:r>
    </w:p>
  </w:footnote>
  <w:footnote w:type="continuationSeparator" w:id="0">
    <w:p w14:paraId="31B77344" w14:textId="77777777" w:rsidR="009D5344" w:rsidRDefault="009D5344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786BF70" w14:textId="77777777" w:rsidR="009542F5" w:rsidRDefault="009542F5" w:rsidP="009542F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276ADD38" w14:textId="77777777" w:rsidR="009542F5" w:rsidRPr="009542F5" w:rsidRDefault="009542F5" w:rsidP="009542F5">
          <w:pPr>
            <w:spacing w:after="0" w:line="360" w:lineRule="auto"/>
            <w:ind w:left="-105"/>
            <w:jc w:val="both"/>
            <w:rPr>
              <w:rFonts w:ascii="Leelawadee" w:hAnsi="Leelawadee" w:cs="Leelawadee"/>
              <w:b/>
              <w:bCs/>
              <w:sz w:val="16"/>
              <w:szCs w:val="16"/>
            </w:rPr>
          </w:pPr>
          <w:proofErr w:type="spellStart"/>
          <w:r w:rsidRPr="009542F5">
            <w:rPr>
              <w:rFonts w:ascii="Leelawadee" w:hAnsi="Leelawadee" w:cs="Leelawadee"/>
              <w:b/>
              <w:bCs/>
              <w:sz w:val="16"/>
              <w:szCs w:val="16"/>
            </w:rPr>
            <w:t>ออกแบบนำเสนออุปกรณ์ห้องปฏิบัติการในรูปแบบใหม่ด้วย</w:t>
          </w:r>
          <w:proofErr w:type="spellEnd"/>
          <w:r w:rsidRPr="009542F5">
            <w:rPr>
              <w:rFonts w:ascii="Leelawadee" w:hAnsi="Leelawadee" w:cs="Leelawadee"/>
              <w:b/>
              <w:bCs/>
              <w:sz w:val="16"/>
              <w:szCs w:val="16"/>
            </w:rPr>
            <w:t xml:space="preserve"> TPEs</w:t>
          </w:r>
        </w:p>
        <w:p w14:paraId="49B5634B" w14:textId="77777777" w:rsidR="009542F5" w:rsidRPr="001E1888" w:rsidRDefault="009542F5" w:rsidP="009542F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>
            <w:rPr>
              <w:rFonts w:ascii="Arial" w:hAnsi="Arial"/>
              <w:b/>
              <w:sz w:val="16"/>
              <w:szCs w:val="16"/>
            </w:rPr>
            <w:t>January 2022</w:t>
          </w:r>
        </w:p>
        <w:p w14:paraId="1A56E795" w14:textId="4EAF05B1" w:rsidR="00502615" w:rsidRPr="00073D11" w:rsidRDefault="009542F5" w:rsidP="009542F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6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15D40A2B" w14:textId="77777777" w:rsidR="003A7740" w:rsidRDefault="003C4170" w:rsidP="003A774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  <w:bookmarkStart w:id="0" w:name="_Hlk21089242"/>
        </w:p>
        <w:p w14:paraId="69F053EA" w14:textId="77777777" w:rsidR="009542F5" w:rsidRPr="009542F5" w:rsidRDefault="009542F5" w:rsidP="003C4170">
          <w:pPr>
            <w:spacing w:after="0" w:line="360" w:lineRule="auto"/>
            <w:ind w:left="-105"/>
            <w:jc w:val="both"/>
            <w:rPr>
              <w:rFonts w:ascii="Leelawadee" w:hAnsi="Leelawadee" w:cs="Leelawadee"/>
              <w:b/>
              <w:bCs/>
              <w:sz w:val="16"/>
              <w:szCs w:val="16"/>
            </w:rPr>
          </w:pPr>
          <w:proofErr w:type="spellStart"/>
          <w:r w:rsidRPr="009542F5">
            <w:rPr>
              <w:rFonts w:ascii="Leelawadee" w:hAnsi="Leelawadee" w:cs="Leelawadee"/>
              <w:b/>
              <w:bCs/>
              <w:sz w:val="16"/>
              <w:szCs w:val="16"/>
            </w:rPr>
            <w:t>ออกแบบนำเสนออุปกรณ์ห้องปฏิบัติการในรูปแบบใหม่ด้วย</w:t>
          </w:r>
          <w:proofErr w:type="spellEnd"/>
          <w:r w:rsidRPr="009542F5">
            <w:rPr>
              <w:rFonts w:ascii="Leelawadee" w:hAnsi="Leelawadee" w:cs="Leelawadee"/>
              <w:b/>
              <w:bCs/>
              <w:sz w:val="16"/>
              <w:szCs w:val="16"/>
            </w:rPr>
            <w:t xml:space="preserve"> TPEs</w:t>
          </w:r>
          <w:bookmarkEnd w:id="0"/>
        </w:p>
        <w:p w14:paraId="765F9503" w14:textId="7EE673AB" w:rsidR="003C4170" w:rsidRPr="001E1888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 w:rsidR="009A0EF6">
            <w:rPr>
              <w:rFonts w:ascii="Arial" w:hAnsi="Arial"/>
              <w:b/>
              <w:sz w:val="16"/>
              <w:szCs w:val="16"/>
            </w:rPr>
            <w:t>January 2022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757845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757845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25C8A"/>
    <w:rsid w:val="00041B77"/>
    <w:rsid w:val="0004695A"/>
    <w:rsid w:val="00055A30"/>
    <w:rsid w:val="00057785"/>
    <w:rsid w:val="00065A69"/>
    <w:rsid w:val="00071236"/>
    <w:rsid w:val="00073D11"/>
    <w:rsid w:val="00074E2C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32CC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450B"/>
    <w:rsid w:val="000D54C6"/>
    <w:rsid w:val="000F2DAE"/>
    <w:rsid w:val="000F32CD"/>
    <w:rsid w:val="000F7C99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1737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F37C4"/>
    <w:rsid w:val="001F4135"/>
    <w:rsid w:val="001F4789"/>
    <w:rsid w:val="001F4F5D"/>
    <w:rsid w:val="00201710"/>
    <w:rsid w:val="002070F3"/>
    <w:rsid w:val="002129DC"/>
    <w:rsid w:val="00214C89"/>
    <w:rsid w:val="00222693"/>
    <w:rsid w:val="00225FD8"/>
    <w:rsid w:val="002262B1"/>
    <w:rsid w:val="00235BA5"/>
    <w:rsid w:val="00236068"/>
    <w:rsid w:val="002631F5"/>
    <w:rsid w:val="00267260"/>
    <w:rsid w:val="0027508F"/>
    <w:rsid w:val="00290773"/>
    <w:rsid w:val="002934F9"/>
    <w:rsid w:val="0029752E"/>
    <w:rsid w:val="002A37DD"/>
    <w:rsid w:val="002A3920"/>
    <w:rsid w:val="002A532B"/>
    <w:rsid w:val="002B07B3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40AC1"/>
    <w:rsid w:val="0034144A"/>
    <w:rsid w:val="00342F16"/>
    <w:rsid w:val="00352A59"/>
    <w:rsid w:val="00354B3C"/>
    <w:rsid w:val="00356A4A"/>
    <w:rsid w:val="00364268"/>
    <w:rsid w:val="0036557B"/>
    <w:rsid w:val="00373F73"/>
    <w:rsid w:val="0038768D"/>
    <w:rsid w:val="00392262"/>
    <w:rsid w:val="003955E2"/>
    <w:rsid w:val="00396F67"/>
    <w:rsid w:val="003A389E"/>
    <w:rsid w:val="003A50BB"/>
    <w:rsid w:val="003A7740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32982"/>
    <w:rsid w:val="00443B6D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5780F"/>
    <w:rsid w:val="00560EAE"/>
    <w:rsid w:val="00572889"/>
    <w:rsid w:val="005772B9"/>
    <w:rsid w:val="00587E56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458B"/>
    <w:rsid w:val="005C59F4"/>
    <w:rsid w:val="005D116C"/>
    <w:rsid w:val="005D467D"/>
    <w:rsid w:val="005D6AB0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6385C"/>
    <w:rsid w:val="0066654A"/>
    <w:rsid w:val="006709AB"/>
    <w:rsid w:val="006739FD"/>
    <w:rsid w:val="00681427"/>
    <w:rsid w:val="006919F2"/>
    <w:rsid w:val="00691DF1"/>
    <w:rsid w:val="00692A27"/>
    <w:rsid w:val="00696D06"/>
    <w:rsid w:val="006A03C5"/>
    <w:rsid w:val="006A5888"/>
    <w:rsid w:val="006A6A86"/>
    <w:rsid w:val="006B0D90"/>
    <w:rsid w:val="006B1DAF"/>
    <w:rsid w:val="006B2C4A"/>
    <w:rsid w:val="006B33D8"/>
    <w:rsid w:val="006B391A"/>
    <w:rsid w:val="006B668E"/>
    <w:rsid w:val="006B733A"/>
    <w:rsid w:val="006C178C"/>
    <w:rsid w:val="006C3919"/>
    <w:rsid w:val="006C48AD"/>
    <w:rsid w:val="006C56CC"/>
    <w:rsid w:val="006D0902"/>
    <w:rsid w:val="006E449C"/>
    <w:rsid w:val="006E4B80"/>
    <w:rsid w:val="006E65CF"/>
    <w:rsid w:val="006E707E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50709"/>
    <w:rsid w:val="00757845"/>
    <w:rsid w:val="00762555"/>
    <w:rsid w:val="0078239C"/>
    <w:rsid w:val="007831E2"/>
    <w:rsid w:val="00784C57"/>
    <w:rsid w:val="00785C5A"/>
    <w:rsid w:val="00786798"/>
    <w:rsid w:val="007935B6"/>
    <w:rsid w:val="00793BF4"/>
    <w:rsid w:val="007974C7"/>
    <w:rsid w:val="007A5BF6"/>
    <w:rsid w:val="007B1D9F"/>
    <w:rsid w:val="007B3066"/>
    <w:rsid w:val="007B3E50"/>
    <w:rsid w:val="007B4C2D"/>
    <w:rsid w:val="007C4364"/>
    <w:rsid w:val="007D5A24"/>
    <w:rsid w:val="007D7444"/>
    <w:rsid w:val="007F1877"/>
    <w:rsid w:val="007F3DBF"/>
    <w:rsid w:val="00801E68"/>
    <w:rsid w:val="00823B61"/>
    <w:rsid w:val="00826A09"/>
    <w:rsid w:val="0082753C"/>
    <w:rsid w:val="008279FD"/>
    <w:rsid w:val="00834A8D"/>
    <w:rsid w:val="00835B9C"/>
    <w:rsid w:val="00863230"/>
    <w:rsid w:val="008725D0"/>
    <w:rsid w:val="008762ED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D437B"/>
    <w:rsid w:val="008D4A54"/>
    <w:rsid w:val="008D6339"/>
    <w:rsid w:val="008D6B76"/>
    <w:rsid w:val="008E12A5"/>
    <w:rsid w:val="008E5B5F"/>
    <w:rsid w:val="008E7046"/>
    <w:rsid w:val="008E7663"/>
    <w:rsid w:val="008F3C99"/>
    <w:rsid w:val="00900DF2"/>
    <w:rsid w:val="00901B23"/>
    <w:rsid w:val="00905FBF"/>
    <w:rsid w:val="00915D45"/>
    <w:rsid w:val="00916950"/>
    <w:rsid w:val="00923D2E"/>
    <w:rsid w:val="009324CB"/>
    <w:rsid w:val="009328B5"/>
    <w:rsid w:val="00935C50"/>
    <w:rsid w:val="00937972"/>
    <w:rsid w:val="009416C1"/>
    <w:rsid w:val="00945459"/>
    <w:rsid w:val="009477B5"/>
    <w:rsid w:val="00947D55"/>
    <w:rsid w:val="009542F5"/>
    <w:rsid w:val="00964C40"/>
    <w:rsid w:val="0098002D"/>
    <w:rsid w:val="00980DBB"/>
    <w:rsid w:val="009927D5"/>
    <w:rsid w:val="009962A3"/>
    <w:rsid w:val="009A0EF6"/>
    <w:rsid w:val="009A1E0A"/>
    <w:rsid w:val="009A7C6D"/>
    <w:rsid w:val="009B1C7C"/>
    <w:rsid w:val="009B5422"/>
    <w:rsid w:val="009C48F1"/>
    <w:rsid w:val="009C51A5"/>
    <w:rsid w:val="009D5344"/>
    <w:rsid w:val="009D61E9"/>
    <w:rsid w:val="009D70E1"/>
    <w:rsid w:val="009E74A0"/>
    <w:rsid w:val="009F4320"/>
    <w:rsid w:val="009F499B"/>
    <w:rsid w:val="009F619F"/>
    <w:rsid w:val="009F61CE"/>
    <w:rsid w:val="00A034FB"/>
    <w:rsid w:val="00A05BF3"/>
    <w:rsid w:val="00A24409"/>
    <w:rsid w:val="00A27D3B"/>
    <w:rsid w:val="00A30CF5"/>
    <w:rsid w:val="00A36C89"/>
    <w:rsid w:val="00A37C0A"/>
    <w:rsid w:val="00A4082E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A7B06"/>
    <w:rsid w:val="00AB48F2"/>
    <w:rsid w:val="00AB4BC4"/>
    <w:rsid w:val="00AC7E82"/>
    <w:rsid w:val="00AD13B3"/>
    <w:rsid w:val="00AD29B8"/>
    <w:rsid w:val="00AD5919"/>
    <w:rsid w:val="00AD6D80"/>
    <w:rsid w:val="00AE1711"/>
    <w:rsid w:val="00AE2D28"/>
    <w:rsid w:val="00AF03A5"/>
    <w:rsid w:val="00AF706E"/>
    <w:rsid w:val="00AF73F9"/>
    <w:rsid w:val="00B11451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000"/>
    <w:rsid w:val="00B81B58"/>
    <w:rsid w:val="00B837E3"/>
    <w:rsid w:val="00B9507E"/>
    <w:rsid w:val="00BA383C"/>
    <w:rsid w:val="00BA664D"/>
    <w:rsid w:val="00BB2774"/>
    <w:rsid w:val="00BB7B5E"/>
    <w:rsid w:val="00BC1253"/>
    <w:rsid w:val="00BC1A81"/>
    <w:rsid w:val="00BC43F8"/>
    <w:rsid w:val="00BE16AD"/>
    <w:rsid w:val="00BE2FE6"/>
    <w:rsid w:val="00BE63E9"/>
    <w:rsid w:val="00BF1594"/>
    <w:rsid w:val="00BF27BE"/>
    <w:rsid w:val="00BF28D4"/>
    <w:rsid w:val="00C0054B"/>
    <w:rsid w:val="00C10035"/>
    <w:rsid w:val="00C149BD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64B8F"/>
    <w:rsid w:val="00C70EBC"/>
    <w:rsid w:val="00C7351D"/>
    <w:rsid w:val="00C765FC"/>
    <w:rsid w:val="00C8056E"/>
    <w:rsid w:val="00C95294"/>
    <w:rsid w:val="00C97AAF"/>
    <w:rsid w:val="00CA04C3"/>
    <w:rsid w:val="00CA21E5"/>
    <w:rsid w:val="00CA265C"/>
    <w:rsid w:val="00CB4BB7"/>
    <w:rsid w:val="00CB5C4A"/>
    <w:rsid w:val="00CB7FAC"/>
    <w:rsid w:val="00CC1988"/>
    <w:rsid w:val="00CC1D3B"/>
    <w:rsid w:val="00CC42B7"/>
    <w:rsid w:val="00CD0E68"/>
    <w:rsid w:val="00CD2B5E"/>
    <w:rsid w:val="00CD3252"/>
    <w:rsid w:val="00CD7C16"/>
    <w:rsid w:val="00CE3169"/>
    <w:rsid w:val="00CE6C93"/>
    <w:rsid w:val="00CF1F82"/>
    <w:rsid w:val="00CF5B5D"/>
    <w:rsid w:val="00D14EDD"/>
    <w:rsid w:val="00D14F71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2F27"/>
    <w:rsid w:val="00DC32CA"/>
    <w:rsid w:val="00DC5E8B"/>
    <w:rsid w:val="00DC6774"/>
    <w:rsid w:val="00DD6B70"/>
    <w:rsid w:val="00DE2E5C"/>
    <w:rsid w:val="00DE6719"/>
    <w:rsid w:val="00DE71A8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67DAA"/>
    <w:rsid w:val="00E72840"/>
    <w:rsid w:val="00E75CF3"/>
    <w:rsid w:val="00E77D97"/>
    <w:rsid w:val="00E812C0"/>
    <w:rsid w:val="00E84E19"/>
    <w:rsid w:val="00E908C9"/>
    <w:rsid w:val="00E918B7"/>
    <w:rsid w:val="00E92A97"/>
    <w:rsid w:val="00E96037"/>
    <w:rsid w:val="00EA46A9"/>
    <w:rsid w:val="00EA4891"/>
    <w:rsid w:val="00EB278D"/>
    <w:rsid w:val="00EB2B0B"/>
    <w:rsid w:val="00EB447E"/>
    <w:rsid w:val="00EB4689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330AF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8158C"/>
    <w:rsid w:val="00F9551A"/>
    <w:rsid w:val="00F97DC4"/>
    <w:rsid w:val="00FA13B7"/>
    <w:rsid w:val="00FA1F87"/>
    <w:rsid w:val="00FA347F"/>
    <w:rsid w:val="00FA450B"/>
    <w:rsid w:val="00FB04AE"/>
    <w:rsid w:val="00FB14D9"/>
    <w:rsid w:val="00FB2D15"/>
    <w:rsid w:val="00FB6011"/>
    <w:rsid w:val="00FC107C"/>
    <w:rsid w:val="00FC5673"/>
    <w:rsid w:val="00FC6497"/>
    <w:rsid w:val="00FD46CB"/>
    <w:rsid w:val="00FE3769"/>
    <w:rsid w:val="00FE45F1"/>
    <w:rsid w:val="00FF6C13"/>
    <w:rsid w:val="00FF74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paragraph" w:styleId="NoSpacing">
    <w:name w:val="No Spacing"/>
    <w:uiPriority w:val="1"/>
    <w:qFormat/>
    <w:rsid w:val="00F330AF"/>
    <w:pPr>
      <w:spacing w:after="0" w:line="240" w:lineRule="auto"/>
    </w:pPr>
    <w:rPr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D437B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D437B"/>
    <w:rPr>
      <w:rFonts w:ascii="Consolas" w:hAnsi="Consolas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352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aiburg-tp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9DA0A-8F4B-4129-8758-94348713F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539</Words>
  <Characters>3075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2022-01-05T12:21:00Z</dcterms:created>
  <dcterms:modified xsi:type="dcterms:W3CDTF">2022-01-12T09:08:00Z</dcterms:modified>
</cp:coreProperties>
</file>