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60D68" w14:textId="640D3653" w:rsidR="009C724F" w:rsidRPr="00707156" w:rsidRDefault="009C724F" w:rsidP="00526AF4">
      <w:pPr>
        <w:ind w:right="1700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는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반려</w:t>
      </w:r>
      <w:r w:rsidR="007507D7"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동물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액세서리에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이점을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제공합니다</w:t>
      </w:r>
      <w:r w:rsidRPr="00707156">
        <w:rPr>
          <w:rFonts w:ascii="Arial" w:eastAsia="NanumGothic" w:hAnsi="Arial" w:cs="Arial"/>
          <w:b/>
          <w:bCs/>
          <w:sz w:val="24"/>
          <w:szCs w:val="24"/>
          <w:lang w:eastAsia="ko-KR"/>
        </w:rPr>
        <w:t>.</w:t>
      </w:r>
    </w:p>
    <w:p w14:paraId="692DC8CD" w14:textId="5191DD9C" w:rsidR="009C724F" w:rsidRPr="00707156" w:rsidRDefault="009C724F" w:rsidP="00526AF4">
      <w:pPr>
        <w:ind w:right="1700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TPE(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반려</w:t>
      </w:r>
      <w:r w:rsidR="007507D7"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동물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액세서리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어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플리케이션을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새로운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K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를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출시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합니다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4C2EB7FD" w14:textId="601DEAFC" w:rsidR="009B7CC2" w:rsidRPr="00707156" w:rsidRDefault="007507D7" w:rsidP="00526AF4">
      <w:pPr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시장은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소유가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증가함에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사료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미용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도구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액세서리에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소비가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빠르게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늘어나고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주인들은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동물성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질병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오염에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대해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크게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우려하고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이들은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구매할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위생과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웰빙을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우선시하기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제조업체가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고품질의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재료로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만든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출시할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발판을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마련합니다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출시에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고급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재료들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중에서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최고로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떠올랐습니다</w:t>
      </w:r>
      <w:r w:rsidR="009B7CC2"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F8CB1EE" w14:textId="324700FC" w:rsidR="009B7CC2" w:rsidRPr="00707156" w:rsidRDefault="009B7CC2" w:rsidP="00526AF4">
      <w:pPr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인정받는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KRAIBURG TPE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FDA CFR 21(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원료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적합성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),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GB4806-2016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EN71-3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충족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엘라스토머를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식품에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안전하며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DIN EN 71-3, REACH, SVHC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충족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하며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장난감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그릇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목걸이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가죽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끈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훈련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손질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도구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관련</w:t>
      </w:r>
      <w:r w:rsidR="007507D7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액세서리를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만드는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71F0FC0" w14:textId="1BC8BA28" w:rsidR="007507D7" w:rsidRPr="00707156" w:rsidRDefault="007507D7" w:rsidP="00526AF4">
      <w:pPr>
        <w:ind w:right="1700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소프트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터치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효과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옵션</w:t>
      </w:r>
    </w:p>
    <w:p w14:paraId="00F31E19" w14:textId="50AA2F62" w:rsidR="007507D7" w:rsidRPr="00707156" w:rsidRDefault="007507D7" w:rsidP="00526AF4">
      <w:pPr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THERMOLAST® K FC/AD/PP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반려동물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주인에게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반려동물을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안전한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액세서리를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컴파운드에는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중금속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프탈레이트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비스페놀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-A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물질이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포함되어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있지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않습니다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 PP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우수하고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유동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특성이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최적화되었으며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가공이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가능하여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설계자의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자유도를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높였습니다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71488C" w:rsidRPr="00707156">
        <w:rPr>
          <w:rFonts w:ascii="Arial" w:eastAsia="NanumGothic" w:hAnsi="Arial" w:cs="Arial"/>
          <w:sz w:val="20"/>
          <w:szCs w:val="20"/>
          <w:lang w:eastAsia="ko-KR"/>
        </w:rPr>
        <w:t>자연풍의</w:t>
      </w:r>
      <w:r w:rsidR="0071488C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1488C" w:rsidRPr="00707156">
        <w:rPr>
          <w:rFonts w:ascii="Arial" w:eastAsia="NanumGothic" w:hAnsi="Arial" w:cs="Arial"/>
          <w:sz w:val="20"/>
          <w:szCs w:val="20"/>
          <w:lang w:eastAsia="ko-KR"/>
        </w:rPr>
        <w:t>색상과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반투명한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1488C" w:rsidRPr="00707156">
        <w:rPr>
          <w:rFonts w:ascii="Arial" w:eastAsia="NanumGothic" w:hAnsi="Arial" w:cs="Arial"/>
          <w:sz w:val="20"/>
          <w:szCs w:val="20"/>
          <w:lang w:eastAsia="ko-KR"/>
        </w:rPr>
        <w:t>색상이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준비되어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연출이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77B5911" w14:textId="564A186C" w:rsidR="0071488C" w:rsidRPr="00707156" w:rsidRDefault="0071488C" w:rsidP="00526AF4">
      <w:pPr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FC/AD/PP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가죽끈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손잡이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목걸이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그릇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칫솔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장난감과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액세서리와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그립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어플리케이션에서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좋은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촉각과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3BC51B4" w14:textId="5B456A94" w:rsidR="0071488C" w:rsidRPr="00707156" w:rsidRDefault="0071488C" w:rsidP="00526AF4">
      <w:pPr>
        <w:ind w:right="1700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오래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가는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장난감</w:t>
      </w:r>
    </w:p>
    <w:p w14:paraId="2836D628" w14:textId="5A9069E0" w:rsidR="0071488C" w:rsidRPr="00707156" w:rsidRDefault="0071488C" w:rsidP="00526AF4">
      <w:pPr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t>한편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, THERMOLAST® K FC/HE/tl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히스테리시스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입증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된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장기간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후에도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원래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모양을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보존하는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도움이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되기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반려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씹는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장난감에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 PP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PE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접착하는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다양하게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착색이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가능</w:t>
      </w:r>
      <w:r w:rsidR="00526AF4" w:rsidRPr="00707156">
        <w:rPr>
          <w:rFonts w:ascii="Arial" w:eastAsia="NanumGothic" w:hAnsi="Arial" w:cs="Arial"/>
          <w:sz w:val="20"/>
          <w:szCs w:val="20"/>
          <w:lang w:eastAsia="ko-KR"/>
        </w:rPr>
        <w:t>합니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061ECA4" w14:textId="40A03D70" w:rsidR="00526AF4" w:rsidRPr="00707156" w:rsidRDefault="00526AF4" w:rsidP="00526AF4">
      <w:pPr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t>마찬가지로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FC/HE/tl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승인과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탄성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속성이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탁월합니다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기계적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최적화하고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공정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내에서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재활용할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완제품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생산을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효율적으로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만듭니다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541C6C" w14:textId="6FF4EF4E" w:rsidR="004562AC" w:rsidRPr="00707156" w:rsidRDefault="00E00757" w:rsidP="00526AF4">
      <w:pPr>
        <w:spacing w:after="0"/>
        <w:ind w:right="1700"/>
        <w:jc w:val="both"/>
        <w:rPr>
          <w:rFonts w:ascii="Arial" w:eastAsia="NanumGothic" w:hAnsi="Arial" w:cs="Arial"/>
          <w:sz w:val="20"/>
          <w:szCs w:val="20"/>
          <w:lang w:eastAsia="zh-CN" w:bidi="ar-SA"/>
        </w:rPr>
      </w:pPr>
      <w:r w:rsidRPr="00707156">
        <w:rPr>
          <w:rFonts w:ascii="Arial" w:eastAsia="NanumGothic" w:hAnsi="Arial" w:cs="Arial"/>
          <w:noProof/>
        </w:rPr>
        <w:drawing>
          <wp:inline distT="0" distB="0" distL="0" distR="0" wp14:anchorId="37C31C0D" wp14:editId="5DF9D36C">
            <wp:extent cx="4191000" cy="2793332"/>
            <wp:effectExtent l="0" t="0" r="0" b="7620"/>
            <wp:docPr id="1" name="Picture 1" descr="A hamster in a cag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hamster in a cag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352" cy="279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99CD4" w14:textId="77777777" w:rsidR="009C724F" w:rsidRPr="00707156" w:rsidRDefault="009C724F" w:rsidP="00526AF4">
      <w:pPr>
        <w:spacing w:after="0"/>
        <w:ind w:right="1700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707156">
        <w:rPr>
          <w:rFonts w:ascii="Arial" w:eastAsia="NanumGothic" w:hAnsi="Arial" w:cs="Arial"/>
          <w:b/>
          <w:bCs/>
          <w:sz w:val="20"/>
          <w:szCs w:val="20"/>
          <w:lang w:eastAsia="ko-KR"/>
        </w:rPr>
        <w:t>: © 2022 KRAIBURG TPE)</w:t>
      </w:r>
    </w:p>
    <w:p w14:paraId="79B18251" w14:textId="5E61C5FB" w:rsidR="004562AC" w:rsidRPr="00707156" w:rsidRDefault="009C724F" w:rsidP="00526AF4">
      <w:pPr>
        <w:spacing w:after="0"/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707156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54AFA3B" w14:textId="6E1176EC" w:rsidR="009D2688" w:rsidRPr="00707156" w:rsidRDefault="009C724F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lastRenderedPageBreak/>
        <w:t>언론사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직원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용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정보</w:t>
      </w:r>
      <w:r w:rsidR="009D2688"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  <w:r w:rsidR="009D2688" w:rsidRPr="0070715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F45E817" w:rsidR="009D2688" w:rsidRPr="00707156" w:rsidRDefault="009C724F" w:rsidP="00526AF4">
      <w:pPr>
        <w:ind w:right="1700"/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r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고해상도</w:t>
      </w:r>
      <w:r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이미지</w:t>
      </w:r>
      <w:r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707156" w:rsidRDefault="009D2688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707156">
        <w:rPr>
          <w:rFonts w:ascii="Arial" w:eastAsia="NanumGothic" w:hAnsi="Arial" w:cs="Arial"/>
          <w:noProof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36706DCE" w:rsidR="009D2688" w:rsidRPr="00707156" w:rsidRDefault="00873847" w:rsidP="00526AF4">
      <w:pPr>
        <w:ind w:right="1700"/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hyperlink r:id="rId16" w:history="1">
        <w:r w:rsidR="009D2688" w:rsidRPr="00707156">
          <w:rPr>
            <w:rStyle w:val="Hyperlink"/>
            <w:rFonts w:ascii="Arial" w:eastAsia="NanumGothic" w:hAnsi="Arial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(</w:t>
      </w:r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크라이버그</w:t>
      </w:r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티피이</w:t>
      </w:r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) </w:t>
      </w:r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최신</w:t>
      </w:r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9C724F" w:rsidRPr="0070715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뉴스</w:t>
      </w:r>
    </w:p>
    <w:p w14:paraId="5767DF87" w14:textId="77777777" w:rsidR="00E00757" w:rsidRPr="00707156" w:rsidRDefault="00E00757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GB" w:eastAsia="ko-KR"/>
        </w:rPr>
      </w:pPr>
    </w:p>
    <w:p w14:paraId="020DD930" w14:textId="138B05BD" w:rsidR="009D2688" w:rsidRPr="00707156" w:rsidRDefault="009C724F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소셜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미디어에서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만납시다</w:t>
      </w:r>
      <w:r w:rsidR="009D2688" w:rsidRPr="00707156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707156" w:rsidRDefault="009D2688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70715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70715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15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</w:t>
      </w:r>
      <w:r w:rsidRPr="0070715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15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 </w:t>
      </w:r>
      <w:r w:rsidRPr="0070715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15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707156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70715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156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70715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A21D" w14:textId="77777777" w:rsidR="00E00757" w:rsidRPr="00707156" w:rsidRDefault="00E00757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MY" w:eastAsia="ko-KR"/>
        </w:rPr>
      </w:pPr>
    </w:p>
    <w:p w14:paraId="2244D876" w14:textId="46F71CE7" w:rsidR="009D2688" w:rsidRPr="00707156" w:rsidRDefault="009C724F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MY" w:eastAsia="ko-KR"/>
        </w:rPr>
      </w:pPr>
      <w:r w:rsidRPr="00707156">
        <w:rPr>
          <w:rFonts w:ascii="Arial" w:eastAsia="NanumGothic" w:hAnsi="Arial" w:cs="Arial"/>
          <w:b/>
          <w:sz w:val="21"/>
          <w:szCs w:val="21"/>
          <w:lang w:val="en-MY" w:eastAsia="ko-KR"/>
        </w:rPr>
        <w:t>위챗에서</w:t>
      </w:r>
      <w:r w:rsidRPr="00707156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707156">
        <w:rPr>
          <w:rFonts w:ascii="Arial" w:eastAsia="NanumGothic" w:hAnsi="Arial" w:cs="Arial"/>
          <w:b/>
          <w:sz w:val="21"/>
          <w:szCs w:val="21"/>
          <w:lang w:val="en-MY" w:eastAsia="ko-KR"/>
        </w:rPr>
        <w:t>팔로우</w:t>
      </w:r>
      <w:r w:rsidRPr="00707156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707156">
        <w:rPr>
          <w:rFonts w:ascii="Arial" w:eastAsia="NanumGothic" w:hAnsi="Arial" w:cs="Arial"/>
          <w:b/>
          <w:sz w:val="21"/>
          <w:szCs w:val="21"/>
          <w:lang w:val="en-MY" w:eastAsia="ko-KR"/>
        </w:rPr>
        <w:t>하십시오</w:t>
      </w:r>
    </w:p>
    <w:p w14:paraId="4630E342" w14:textId="77777777" w:rsidR="009D2688" w:rsidRPr="00707156" w:rsidRDefault="009D2688" w:rsidP="00526AF4">
      <w:pPr>
        <w:ind w:right="1700"/>
        <w:rPr>
          <w:rFonts w:ascii="Arial" w:eastAsia="NanumGothic" w:hAnsi="Arial" w:cs="Arial"/>
          <w:b/>
          <w:sz w:val="21"/>
          <w:szCs w:val="21"/>
          <w:lang w:val="en-MY"/>
        </w:rPr>
      </w:pPr>
      <w:r w:rsidRPr="00707156">
        <w:rPr>
          <w:rFonts w:ascii="Arial" w:eastAsia="NanumGothic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915392" w14:textId="42623CED" w:rsidR="001C2242" w:rsidRPr="00707156" w:rsidRDefault="00707156" w:rsidP="00707156">
      <w:pPr>
        <w:spacing w:after="0"/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707156">
        <w:rPr>
          <w:rFonts w:ascii="Arial" w:eastAsia="NanumGothic" w:hAnsi="Arial" w:cs="Arial"/>
          <w:sz w:val="20"/>
          <w:szCs w:val="20"/>
          <w:lang w:eastAsia="ko-KR"/>
        </w:rPr>
        <w:t>KRAIBURG TPE (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)(www.kraiburg-tpe.com)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열가소성플라스틱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엘라스토머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전문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제조기업입니다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 1947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설립된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그룹의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자회사로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설립된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이래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컴파운드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개발의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선구자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역할을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해왔고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현재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동종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업계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최고의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경쟁력을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갖춘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선도기업의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위치를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차지하고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독일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미국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말레이시아에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생산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공장을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보유하고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산업용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부문뿐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아니라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까다로운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규제의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적용을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받는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의료부문에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이르기까지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분야의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응용제품에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사용되는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광범위한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종류의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컴파운드를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공급하고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시장에서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확고한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자리를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잡고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THERMOLAST®, 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COPEC®, HIPEX®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For Tec E®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등의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제품라인은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사출성형이나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압출성형을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가공할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있으며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제조업체에게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가공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제품설계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상의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이점을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 KRAIBURG TPE(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역량뿐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아니라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진정한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차원의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고객지향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솔루션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믿을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서비스까지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갖추고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 KRAIBURG TPE(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독일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본사는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ISO 50001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인증을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받았으며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전세계의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공장은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ISO 9001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ISO 14001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인증을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획득했습니다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 2020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년에는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전세계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650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명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이상의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직원이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1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억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8400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만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유로의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매출을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707156">
        <w:rPr>
          <w:rFonts w:ascii="Arial" w:eastAsia="NanumGothic" w:hAnsi="Arial" w:cs="Arial" w:hint="eastAsia"/>
          <w:sz w:val="20"/>
          <w:szCs w:val="20"/>
          <w:lang w:eastAsia="ko-KR"/>
        </w:rPr>
        <w:t>거두었습니다</w:t>
      </w:r>
      <w:r w:rsidRPr="0070715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837FE41" w14:textId="77777777" w:rsidR="00DC32CA" w:rsidRPr="00707156" w:rsidRDefault="00DC32CA" w:rsidP="00526AF4">
      <w:pPr>
        <w:keepNext/>
        <w:keepLines/>
        <w:spacing w:after="0"/>
        <w:ind w:right="1700"/>
        <w:rPr>
          <w:rFonts w:ascii="Arial" w:eastAsia="NanumGothic" w:hAnsi="Arial" w:cs="Arial"/>
          <w:sz w:val="20"/>
          <w:lang w:eastAsia="ko-KR"/>
        </w:rPr>
      </w:pPr>
    </w:p>
    <w:sectPr w:rsidR="00DC32CA" w:rsidRPr="00707156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0B785" w14:textId="77777777" w:rsidR="00A8282E" w:rsidRDefault="00A8282E" w:rsidP="00784C57">
      <w:pPr>
        <w:spacing w:after="0" w:line="240" w:lineRule="auto"/>
      </w:pPr>
      <w:r>
        <w:separator/>
      </w:r>
    </w:p>
  </w:endnote>
  <w:endnote w:type="continuationSeparator" w:id="0">
    <w:p w14:paraId="46D12EA2" w14:textId="77777777" w:rsidR="00A8282E" w:rsidRDefault="00A8282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7384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7384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57E4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57E4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C0B7D" w14:textId="77777777" w:rsidR="00A8282E" w:rsidRDefault="00A8282E" w:rsidP="00784C57">
      <w:pPr>
        <w:spacing w:after="0" w:line="240" w:lineRule="auto"/>
      </w:pPr>
      <w:r>
        <w:separator/>
      </w:r>
    </w:p>
  </w:footnote>
  <w:footnote w:type="continuationSeparator" w:id="0">
    <w:p w14:paraId="351CF2DF" w14:textId="77777777" w:rsidR="00A8282E" w:rsidRDefault="00A8282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DB0D416" w14:textId="1B358D73" w:rsidR="0005758E" w:rsidRPr="009C724F" w:rsidRDefault="004B0E46" w:rsidP="0005758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724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13C53D2A" w14:textId="246A1ADC" w:rsidR="0005758E" w:rsidRPr="009C724F" w:rsidRDefault="004B0E46" w:rsidP="0005758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en-MY" w:eastAsia="ko-KR" w:bidi="ar-SA"/>
            </w:rPr>
          </w:pPr>
          <w:r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  <w:lang w:val="en-MY" w:eastAsia="ko-KR" w:bidi="ar-SA"/>
            </w:rPr>
            <w:t>TPE</w:t>
          </w:r>
          <w:r w:rsidRPr="009C72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MY" w:eastAsia="ko-KR" w:bidi="ar-SA"/>
            </w:rPr>
            <w:t xml:space="preserve">는 </w:t>
          </w:r>
          <w:r w:rsidR="007507D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MY" w:eastAsia="ko-KR" w:bidi="ar-SA"/>
            </w:rPr>
            <w:t>반려 동물</w:t>
          </w:r>
          <w:r w:rsidRPr="009C72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MY" w:eastAsia="ko-KR" w:bidi="ar-SA"/>
            </w:rPr>
            <w:t xml:space="preserve"> 액세서리에 </w:t>
          </w:r>
          <w:r w:rsidR="009C724F" w:rsidRPr="009C72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MY" w:eastAsia="ko-KR" w:bidi="ar-SA"/>
            </w:rPr>
            <w:t>이점을 제공합니다.</w:t>
          </w:r>
        </w:p>
        <w:p w14:paraId="10C840B0" w14:textId="40EB552C" w:rsidR="0005758E" w:rsidRPr="009C724F" w:rsidRDefault="0005758E" w:rsidP="0005758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9C724F"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9C724F" w:rsidRPr="009C724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="009C724F"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9C724F" w:rsidRPr="009C724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9C724F"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0EA8FA9E" w:rsidR="00502615" w:rsidRPr="00073D11" w:rsidRDefault="009C724F" w:rsidP="0005758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05758E"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5758E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05758E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05758E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C76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05758E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05758E"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05758E"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5758E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05758E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05758E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C76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05758E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09A4E7E" w14:textId="61559D06" w:rsidR="00E63E21" w:rsidRPr="009C724F" w:rsidRDefault="004B0E46" w:rsidP="00E63E2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724F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69FB25E" w14:textId="19A8E946" w:rsidR="00E63E21" w:rsidRPr="009C724F" w:rsidRDefault="004B0E46" w:rsidP="00E63E2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en-MY" w:eastAsia="ko-KR" w:bidi="ar-SA"/>
            </w:rPr>
          </w:pPr>
          <w:r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  <w:lang w:val="en-MY" w:eastAsia="ko-KR" w:bidi="ar-SA"/>
            </w:rPr>
            <w:t>TPE</w:t>
          </w:r>
          <w:r w:rsidRPr="009C72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MY" w:eastAsia="ko-KR" w:bidi="ar-SA"/>
            </w:rPr>
            <w:t xml:space="preserve">는 </w:t>
          </w:r>
          <w:r w:rsidR="007507D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MY" w:eastAsia="ko-KR" w:bidi="ar-SA"/>
            </w:rPr>
            <w:t>반려 동물</w:t>
          </w:r>
          <w:r w:rsidRPr="009C724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en-MY" w:eastAsia="ko-KR" w:bidi="ar-SA"/>
            </w:rPr>
            <w:t xml:space="preserve"> 액세서리에 이점을 제공합니다.</w:t>
          </w:r>
        </w:p>
        <w:p w14:paraId="765F9503" w14:textId="5527E386" w:rsidR="003C4170" w:rsidRPr="009C724F" w:rsidRDefault="001F4135" w:rsidP="00E63E2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923B42"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</w:t>
          </w:r>
          <w:r w:rsidR="004B0E46"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4B0E46" w:rsidRPr="009C724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="004B0E46"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4B0E46" w:rsidRPr="009C724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4B0E46"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2C23790F" w:rsidR="003C4170" w:rsidRPr="00073D11" w:rsidRDefault="004B0E46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C724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C76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C724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C724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C76F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9C724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756860">
    <w:abstractNumId w:val="2"/>
  </w:num>
  <w:num w:numId="2" w16cid:durableId="684525344">
    <w:abstractNumId w:val="5"/>
  </w:num>
  <w:num w:numId="3" w16cid:durableId="730999969">
    <w:abstractNumId w:val="1"/>
  </w:num>
  <w:num w:numId="4" w16cid:durableId="1959875330">
    <w:abstractNumId w:val="13"/>
  </w:num>
  <w:num w:numId="5" w16cid:durableId="767238370">
    <w:abstractNumId w:val="8"/>
  </w:num>
  <w:num w:numId="6" w16cid:durableId="514878249">
    <w:abstractNumId w:val="11"/>
  </w:num>
  <w:num w:numId="7" w16cid:durableId="1547794066">
    <w:abstractNumId w:val="4"/>
  </w:num>
  <w:num w:numId="8" w16cid:durableId="1027294315">
    <w:abstractNumId w:val="12"/>
  </w:num>
  <w:num w:numId="9" w16cid:durableId="515189718">
    <w:abstractNumId w:val="9"/>
  </w:num>
  <w:num w:numId="10" w16cid:durableId="726221717">
    <w:abstractNumId w:val="0"/>
  </w:num>
  <w:num w:numId="11" w16cid:durableId="850879402">
    <w:abstractNumId w:val="6"/>
  </w:num>
  <w:num w:numId="12" w16cid:durableId="2118181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3756226">
    <w:abstractNumId w:val="3"/>
  </w:num>
  <w:num w:numId="14" w16cid:durableId="7610270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47CA0"/>
    <w:rsid w:val="00055A30"/>
    <w:rsid w:val="0005758E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C3084"/>
    <w:rsid w:val="002C4280"/>
    <w:rsid w:val="002C6993"/>
    <w:rsid w:val="002C76F4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0E46"/>
    <w:rsid w:val="004B75FE"/>
    <w:rsid w:val="004C1164"/>
    <w:rsid w:val="004C3CCB"/>
    <w:rsid w:val="004C6BE6"/>
    <w:rsid w:val="004C6E24"/>
    <w:rsid w:val="004D0176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6AF4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7156"/>
    <w:rsid w:val="007144EB"/>
    <w:rsid w:val="0071488C"/>
    <w:rsid w:val="0071575E"/>
    <w:rsid w:val="00721D5E"/>
    <w:rsid w:val="007228C7"/>
    <w:rsid w:val="00722F2A"/>
    <w:rsid w:val="00723A37"/>
    <w:rsid w:val="00726D03"/>
    <w:rsid w:val="00744F3B"/>
    <w:rsid w:val="007507D7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02213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B7CC2"/>
    <w:rsid w:val="009C48F1"/>
    <w:rsid w:val="009C71C3"/>
    <w:rsid w:val="009C724F"/>
    <w:rsid w:val="009D2688"/>
    <w:rsid w:val="009D61E9"/>
    <w:rsid w:val="009D70E1"/>
    <w:rsid w:val="009E74A0"/>
    <w:rsid w:val="009F499B"/>
    <w:rsid w:val="009F619F"/>
    <w:rsid w:val="009F61CE"/>
    <w:rsid w:val="00A034FB"/>
    <w:rsid w:val="00A20C7B"/>
    <w:rsid w:val="00A27D3B"/>
    <w:rsid w:val="00A27E40"/>
    <w:rsid w:val="00A30CF5"/>
    <w:rsid w:val="00A36C89"/>
    <w:rsid w:val="00A379AD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282E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4EC"/>
    <w:rsid w:val="00B51833"/>
    <w:rsid w:val="00B71FAC"/>
    <w:rsid w:val="00B73EDB"/>
    <w:rsid w:val="00B80B6F"/>
    <w:rsid w:val="00B81B58"/>
    <w:rsid w:val="00B834D1"/>
    <w:rsid w:val="00B917AF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37740"/>
    <w:rsid w:val="00C44B97"/>
    <w:rsid w:val="00C55745"/>
    <w:rsid w:val="00C566EF"/>
    <w:rsid w:val="00C6643A"/>
    <w:rsid w:val="00C70EBC"/>
    <w:rsid w:val="00C72E1E"/>
    <w:rsid w:val="00C765FC"/>
    <w:rsid w:val="00C8056E"/>
    <w:rsid w:val="00C9091F"/>
    <w:rsid w:val="00C95294"/>
    <w:rsid w:val="00C961CB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0757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16BE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D625E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8419F-6288-4D22-A7F8-C1E7528147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http://schemas.microsoft.com/office/2006/documentManagement/types"/>
    <ds:schemaRef ds:uri="8d3818be-6f21-4c29-ab13-78e30dc982d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2022-04-17T22:47:00Z</dcterms:created>
  <dcterms:modified xsi:type="dcterms:W3CDTF">2022-04-26T05:46:00Z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