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A24DA" w14:textId="00448DEB" w:rsidR="00282F44" w:rsidRPr="0000109A" w:rsidRDefault="00282F44" w:rsidP="00282F44">
      <w:pPr>
        <w:spacing w:line="360" w:lineRule="auto"/>
        <w:ind w:right="1417"/>
        <w:jc w:val="both"/>
        <w:rPr>
          <w:rFonts w:ascii="Arial" w:eastAsia="MS Gothic" w:hAnsi="Arial" w:cs="Arial"/>
          <w:b/>
          <w:bCs/>
          <w:sz w:val="24"/>
          <w:szCs w:val="24"/>
        </w:rPr>
      </w:pPr>
      <w:r w:rsidRPr="0000109A">
        <w:rPr>
          <w:rFonts w:ascii="Arial" w:eastAsia="MS Gothic" w:hAnsi="Arial" w:hint="eastAsia"/>
          <w:b/>
          <w:bCs/>
          <w:sz w:val="24"/>
          <w:szCs w:val="24"/>
        </w:rPr>
        <w:t>医療用アプリケーションを魅了する</w:t>
      </w:r>
      <w:r w:rsidRPr="0000109A">
        <w:rPr>
          <w:rFonts w:ascii="Arial" w:eastAsia="MS Gothic" w:hAnsi="Arial" w:hint="eastAsia"/>
          <w:b/>
          <w:bCs/>
          <w:sz w:val="24"/>
          <w:szCs w:val="24"/>
        </w:rPr>
        <w:t>TPE</w:t>
      </w:r>
      <w:r w:rsidRPr="0000109A">
        <w:rPr>
          <w:rFonts w:ascii="Arial" w:eastAsia="MS Gothic" w:hAnsi="Arial" w:hint="eastAsia"/>
          <w:b/>
          <w:bCs/>
          <w:sz w:val="24"/>
          <w:szCs w:val="24"/>
        </w:rPr>
        <w:t>の色彩</w:t>
      </w:r>
    </w:p>
    <w:p w14:paraId="6E94ABFD" w14:textId="3566805A" w:rsidR="00282F44" w:rsidRPr="0000109A" w:rsidRDefault="00282F44" w:rsidP="00282F44">
      <w:pPr>
        <w:tabs>
          <w:tab w:val="left" w:pos="6663"/>
        </w:tabs>
        <w:spacing w:line="259" w:lineRule="auto"/>
        <w:ind w:right="1559"/>
        <w:jc w:val="both"/>
        <w:rPr>
          <w:rFonts w:ascii="Arial" w:eastAsia="MS Gothic" w:hAnsi="Arial" w:cs="Arial"/>
          <w:b/>
          <w:bCs/>
          <w:sz w:val="20"/>
          <w:szCs w:val="20"/>
        </w:rPr>
      </w:pPr>
      <w:r w:rsidRPr="0000109A">
        <w:rPr>
          <w:rFonts w:ascii="Arial" w:eastAsia="MS Gothic" w:hAnsi="Arial" w:hint="eastAsia"/>
          <w:b/>
          <w:bCs/>
          <w:sz w:val="20"/>
          <w:szCs w:val="20"/>
        </w:rPr>
        <w:t>THERMOLAST® M</w:t>
      </w:r>
      <w:r w:rsidRPr="0000109A">
        <w:rPr>
          <w:rFonts w:ascii="Arial" w:eastAsia="MS Gothic" w:hAnsi="Arial" w:hint="eastAsia"/>
          <w:b/>
          <w:bCs/>
          <w:sz w:val="20"/>
          <w:szCs w:val="20"/>
        </w:rPr>
        <w:t>と</w:t>
      </w:r>
      <w:r w:rsidRPr="0000109A">
        <w:rPr>
          <w:rFonts w:ascii="Arial" w:eastAsia="MS Gothic" w:hAnsi="Arial" w:hint="eastAsia"/>
          <w:b/>
          <w:bCs/>
          <w:sz w:val="20"/>
          <w:szCs w:val="20"/>
        </w:rPr>
        <w:t>THERMOLAST® H</w:t>
      </w:r>
      <w:r w:rsidRPr="0000109A">
        <w:rPr>
          <w:rFonts w:ascii="Arial" w:eastAsia="MS Gothic" w:hAnsi="Arial" w:hint="eastAsia"/>
          <w:b/>
          <w:bCs/>
          <w:sz w:val="20"/>
          <w:szCs w:val="20"/>
        </w:rPr>
        <w:t>の安全な</w:t>
      </w:r>
      <w:r w:rsidRPr="0000109A">
        <w:rPr>
          <w:rFonts w:ascii="Arial" w:eastAsia="MS Gothic" w:hAnsi="Arial" w:hint="eastAsia"/>
          <w:b/>
          <w:bCs/>
          <w:sz w:val="20"/>
          <w:szCs w:val="20"/>
        </w:rPr>
        <w:t>TPE</w:t>
      </w:r>
      <w:r w:rsidRPr="0000109A">
        <w:rPr>
          <w:rFonts w:ascii="Arial" w:eastAsia="MS Gothic" w:hAnsi="Arial" w:hint="eastAsia"/>
          <w:b/>
          <w:bCs/>
          <w:sz w:val="20"/>
          <w:szCs w:val="20"/>
        </w:rPr>
        <w:t>着色ソリューション</w:t>
      </w:r>
    </w:p>
    <w:p w14:paraId="5896FF39" w14:textId="5C7718E7" w:rsidR="00282F44" w:rsidRPr="0000109A" w:rsidRDefault="00167398" w:rsidP="00282F44">
      <w:pPr>
        <w:tabs>
          <w:tab w:val="left" w:pos="6663"/>
        </w:tabs>
        <w:spacing w:line="360" w:lineRule="auto"/>
        <w:ind w:right="1559"/>
        <w:jc w:val="both"/>
        <w:rPr>
          <w:rFonts w:ascii="Arial" w:eastAsia="MS Gothic" w:hAnsi="Arial" w:cs="Arial"/>
          <w:sz w:val="20"/>
          <w:szCs w:val="20"/>
        </w:rPr>
      </w:pPr>
      <w:r w:rsidRPr="0000109A">
        <w:rPr>
          <w:rFonts w:ascii="Arial" w:eastAsia="MS Gothic" w:hAnsi="Arial" w:hint="eastAsia"/>
          <w:sz w:val="20"/>
          <w:szCs w:val="20"/>
        </w:rPr>
        <w:t>医療の現場では、さまざまな色がさまざまな目的で使用されています。緊急の場合には、医療従事者が迅速かつ確実に対応できるようにするため、カラーコードが使用されます。また、医療機器の状態を判断したり、使用中の機器を識別</w:t>
      </w:r>
      <w:r w:rsidR="0000109A" w:rsidRPr="0000109A">
        <w:rPr>
          <w:rFonts w:ascii="Arial" w:eastAsia="MS Gothic" w:hAnsi="Arial" w:hint="eastAsia"/>
          <w:sz w:val="20"/>
          <w:szCs w:val="20"/>
        </w:rPr>
        <w:t>したり</w:t>
      </w:r>
      <w:r w:rsidRPr="0000109A">
        <w:rPr>
          <w:rFonts w:ascii="Arial" w:eastAsia="MS Gothic" w:hAnsi="Arial" w:hint="eastAsia"/>
          <w:sz w:val="20"/>
          <w:szCs w:val="20"/>
        </w:rPr>
        <w:t>するためにも色が使われます。これは多忙な医療環境では特に重要なことです。また、医療機器を操作する医師のヒューマンエラーを防ぐためにも、医療機器のデザインに様々な色彩が用いられています。同様に、様々な色彩が治療そのもののためにも利用されています。ある種の色は、癒し、高揚、休息に関連づけられ、患者や医療従事者の健康回復に寄与しています。</w:t>
      </w:r>
    </w:p>
    <w:p w14:paraId="33CA005B" w14:textId="782BD60A" w:rsidR="00282F44" w:rsidRPr="0000109A" w:rsidRDefault="00282F44" w:rsidP="00282F44">
      <w:pPr>
        <w:tabs>
          <w:tab w:val="left" w:pos="6663"/>
        </w:tabs>
        <w:spacing w:line="360" w:lineRule="auto"/>
        <w:ind w:right="1559"/>
        <w:jc w:val="both"/>
        <w:rPr>
          <w:rFonts w:ascii="Arial" w:eastAsia="MS Gothic" w:hAnsi="Arial" w:cs="Arial"/>
          <w:sz w:val="20"/>
          <w:szCs w:val="20"/>
        </w:rPr>
      </w:pPr>
      <w:r w:rsidRPr="0000109A">
        <w:rPr>
          <w:rFonts w:ascii="Arial" w:eastAsia="MS Gothic" w:hAnsi="Arial" w:hint="eastAsia"/>
          <w:sz w:val="20"/>
          <w:szCs w:val="20"/>
        </w:rPr>
        <w:t>医療機器の設計者や製造者は、熱可塑性エラストマー（</w:t>
      </w:r>
      <w:r w:rsidRPr="0000109A">
        <w:rPr>
          <w:rFonts w:ascii="Arial" w:eastAsia="MS Gothic" w:hAnsi="Arial" w:hint="eastAsia"/>
          <w:sz w:val="20"/>
          <w:szCs w:val="20"/>
        </w:rPr>
        <w:t>TPE</w:t>
      </w:r>
      <w:r w:rsidRPr="0000109A">
        <w:rPr>
          <w:rFonts w:ascii="Arial" w:eastAsia="MS Gothic" w:hAnsi="Arial" w:hint="eastAsia"/>
          <w:sz w:val="20"/>
          <w:szCs w:val="20"/>
        </w:rPr>
        <w:t>）などの先進的な材料を利用して、業界標準および安全性に準拠した製品の開発が可能に</w:t>
      </w:r>
      <w:r w:rsidR="0000109A">
        <w:rPr>
          <w:rFonts w:ascii="Arial" w:eastAsia="MS Gothic" w:hAnsi="Arial" w:hint="eastAsia"/>
          <w:sz w:val="20"/>
          <w:szCs w:val="20"/>
        </w:rPr>
        <w:t>なって</w:t>
      </w:r>
      <w:r w:rsidRPr="0000109A">
        <w:rPr>
          <w:rFonts w:ascii="Arial" w:eastAsia="MS Gothic" w:hAnsi="Arial" w:hint="eastAsia"/>
          <w:sz w:val="20"/>
          <w:szCs w:val="20"/>
        </w:rPr>
        <w:t>います。</w:t>
      </w:r>
      <w:r w:rsidRPr="0000109A">
        <w:rPr>
          <w:rFonts w:ascii="Arial" w:eastAsia="MS Gothic" w:hAnsi="Arial" w:hint="eastAsia"/>
          <w:sz w:val="20"/>
          <w:szCs w:val="20"/>
        </w:rPr>
        <w:t xml:space="preserve"> </w:t>
      </w:r>
    </w:p>
    <w:p w14:paraId="677C63F2" w14:textId="61F48863" w:rsidR="00282F44" w:rsidRPr="0000109A" w:rsidRDefault="008041E1" w:rsidP="00282F44">
      <w:pPr>
        <w:tabs>
          <w:tab w:val="left" w:pos="6663"/>
        </w:tabs>
        <w:spacing w:line="360" w:lineRule="auto"/>
        <w:ind w:right="1559"/>
        <w:jc w:val="both"/>
        <w:rPr>
          <w:rFonts w:ascii="Arial" w:eastAsia="MS Gothic" w:hAnsi="Arial" w:cs="Arial"/>
          <w:b/>
          <w:bCs/>
          <w:sz w:val="20"/>
          <w:szCs w:val="20"/>
        </w:rPr>
      </w:pPr>
      <w:r w:rsidRPr="0000109A">
        <w:rPr>
          <w:rFonts w:ascii="Arial" w:eastAsia="MS Gothic" w:hAnsi="Arial" w:hint="eastAsia"/>
          <w:b/>
          <w:bCs/>
          <w:sz w:val="20"/>
          <w:szCs w:val="20"/>
        </w:rPr>
        <w:t>選べるカラフルなオプション</w:t>
      </w:r>
    </w:p>
    <w:p w14:paraId="2A13204B" w14:textId="495BC017" w:rsidR="00282F44" w:rsidRPr="0000109A" w:rsidRDefault="00282F44" w:rsidP="00282F44">
      <w:pPr>
        <w:tabs>
          <w:tab w:val="left" w:pos="6663"/>
        </w:tabs>
        <w:spacing w:line="360" w:lineRule="auto"/>
        <w:ind w:right="1559"/>
        <w:jc w:val="both"/>
        <w:rPr>
          <w:rFonts w:ascii="Arial" w:eastAsia="MS Gothic" w:hAnsi="Arial" w:cs="Arial"/>
          <w:sz w:val="20"/>
          <w:szCs w:val="20"/>
        </w:rPr>
      </w:pPr>
      <w:r w:rsidRPr="0000109A">
        <w:rPr>
          <w:rFonts w:ascii="Arial" w:eastAsia="MS Gothic" w:hAnsi="Arial" w:hint="eastAsia"/>
          <w:sz w:val="20"/>
          <w:szCs w:val="20"/>
        </w:rPr>
        <w:t>KRAIBURG TPE</w:t>
      </w:r>
      <w:r w:rsidRPr="0000109A">
        <w:rPr>
          <w:rFonts w:ascii="Arial" w:eastAsia="MS Gothic" w:hAnsi="Arial" w:hint="eastAsia"/>
          <w:sz w:val="20"/>
          <w:szCs w:val="20"/>
        </w:rPr>
        <w:t>（クライブルグ</w:t>
      </w:r>
      <w:r w:rsidRPr="0000109A">
        <w:rPr>
          <w:rFonts w:ascii="Arial" w:eastAsia="MS Gothic" w:hAnsi="Arial" w:hint="eastAsia"/>
          <w:sz w:val="20"/>
          <w:szCs w:val="20"/>
        </w:rPr>
        <w:t>TPE</w:t>
      </w:r>
      <w:r w:rsidRPr="0000109A">
        <w:rPr>
          <w:rFonts w:ascii="Arial" w:eastAsia="MS Gothic" w:hAnsi="Arial" w:hint="eastAsia"/>
          <w:sz w:val="20"/>
          <w:szCs w:val="20"/>
        </w:rPr>
        <w:t>）は、さまざまな産業のための広範囲な</w:t>
      </w:r>
      <w:r w:rsidRPr="0000109A">
        <w:rPr>
          <w:rFonts w:ascii="Arial" w:eastAsia="MS Gothic" w:hAnsi="Arial" w:hint="eastAsia"/>
          <w:sz w:val="20"/>
          <w:szCs w:val="20"/>
        </w:rPr>
        <w:t>TPE</w:t>
      </w:r>
      <w:r w:rsidRPr="0000109A">
        <w:rPr>
          <w:rFonts w:ascii="Arial" w:eastAsia="MS Gothic" w:hAnsi="Arial" w:hint="eastAsia"/>
          <w:sz w:val="20"/>
          <w:szCs w:val="20"/>
        </w:rPr>
        <w:t>製品とカスタムソリューションを提供するグローバルメーカーです。同社は、ネブライザー、グルコースメーター、体温計、血圧計などの医療機器や、コネクター、マウスピース、バルブ、ボタンなどの電気機器部品に広く使用されている、豊富なカラーオプションを備えた</w:t>
      </w:r>
      <w:r w:rsidRPr="0000109A">
        <w:rPr>
          <w:rFonts w:ascii="Arial" w:eastAsia="MS Gothic" w:hAnsi="Arial" w:hint="eastAsia"/>
          <w:sz w:val="20"/>
          <w:szCs w:val="20"/>
        </w:rPr>
        <w:t>TPE</w:t>
      </w:r>
      <w:r w:rsidRPr="0000109A">
        <w:rPr>
          <w:rFonts w:ascii="Arial" w:eastAsia="MS Gothic" w:hAnsi="Arial" w:hint="eastAsia"/>
          <w:sz w:val="20"/>
          <w:szCs w:val="20"/>
        </w:rPr>
        <w:t>材料を提供しています。また、キャップのクロージャー、バルブ、シール、ガスケットなど、医薬品の包装にも使用されています。</w:t>
      </w:r>
      <w:r w:rsidRPr="0000109A">
        <w:rPr>
          <w:rFonts w:ascii="Arial" w:eastAsia="MS Gothic" w:hAnsi="Arial" w:hint="eastAsia"/>
          <w:sz w:val="20"/>
          <w:szCs w:val="20"/>
        </w:rPr>
        <w:t xml:space="preserve">   </w:t>
      </w:r>
    </w:p>
    <w:p w14:paraId="3ACAADDF" w14:textId="112F95A2" w:rsidR="00282F44" w:rsidRPr="0000109A" w:rsidRDefault="00282F44" w:rsidP="00282F44">
      <w:pPr>
        <w:tabs>
          <w:tab w:val="left" w:pos="6663"/>
        </w:tabs>
        <w:spacing w:line="360" w:lineRule="auto"/>
        <w:ind w:right="1559"/>
        <w:jc w:val="both"/>
        <w:rPr>
          <w:rFonts w:ascii="Arial" w:eastAsia="MS Gothic" w:hAnsi="Arial" w:cs="Arial"/>
          <w:sz w:val="20"/>
          <w:szCs w:val="20"/>
        </w:rPr>
      </w:pPr>
      <w:r w:rsidRPr="0000109A">
        <w:rPr>
          <w:rFonts w:ascii="Arial" w:eastAsia="MS Gothic" w:hAnsi="Arial" w:hint="eastAsia"/>
          <w:sz w:val="20"/>
          <w:szCs w:val="20"/>
        </w:rPr>
        <w:t>KRAIBURG TPE</w:t>
      </w:r>
      <w:r w:rsidRPr="0000109A">
        <w:rPr>
          <w:rFonts w:ascii="Arial" w:eastAsia="MS Gothic" w:hAnsi="Arial" w:hint="eastAsia"/>
          <w:sz w:val="20"/>
          <w:szCs w:val="20"/>
        </w:rPr>
        <w:t>は、品質、安全性、信頼性に対する顧客のニーズを優先し、機器の外観とデザインを向上させるべく、着色可能な</w:t>
      </w:r>
      <w:r w:rsidRPr="0000109A">
        <w:rPr>
          <w:rFonts w:ascii="Arial" w:eastAsia="MS Gothic" w:hAnsi="Arial" w:hint="eastAsia"/>
          <w:sz w:val="20"/>
          <w:szCs w:val="20"/>
        </w:rPr>
        <w:t>TPE</w:t>
      </w:r>
      <w:r w:rsidRPr="0000109A">
        <w:rPr>
          <w:rFonts w:ascii="Arial" w:eastAsia="MS Gothic" w:hAnsi="Arial" w:hint="eastAsia"/>
          <w:sz w:val="20"/>
          <w:szCs w:val="20"/>
        </w:rPr>
        <w:t>を提供していま</w:t>
      </w:r>
      <w:r w:rsidRPr="0000109A">
        <w:rPr>
          <w:rFonts w:ascii="Arial" w:eastAsia="MS Gothic" w:hAnsi="Arial" w:hint="eastAsia"/>
          <w:sz w:val="20"/>
          <w:szCs w:val="20"/>
        </w:rPr>
        <w:lastRenderedPageBreak/>
        <w:t>す。これには、健康志向のスマートウォッチ、ワイヤレス血糖値測定器、ワイヤレス血圧計などのスマート・ウェアラブル製品からホームケア用医療機器までを含みます。</w:t>
      </w:r>
    </w:p>
    <w:p w14:paraId="0C7D0893" w14:textId="6E4E4BBF" w:rsidR="00282F44" w:rsidRPr="0047485B" w:rsidRDefault="008041E1" w:rsidP="00282F44">
      <w:pPr>
        <w:tabs>
          <w:tab w:val="left" w:pos="6663"/>
        </w:tabs>
        <w:spacing w:line="360" w:lineRule="auto"/>
        <w:ind w:right="1559"/>
        <w:jc w:val="both"/>
        <w:rPr>
          <w:rFonts w:ascii="Arial" w:eastAsia="MS Gothic" w:hAnsi="Arial"/>
          <w:sz w:val="20"/>
          <w:szCs w:val="20"/>
        </w:rPr>
      </w:pPr>
      <w:r w:rsidRPr="0000109A">
        <w:rPr>
          <w:rFonts w:ascii="Arial" w:eastAsia="MS Gothic" w:hAnsi="Arial" w:hint="eastAsia"/>
          <w:sz w:val="20"/>
          <w:szCs w:val="20"/>
        </w:rPr>
        <w:t>KRAIBURG TPE</w:t>
      </w:r>
      <w:r w:rsidRPr="0000109A">
        <w:rPr>
          <w:rFonts w:ascii="Arial" w:eastAsia="MS Gothic" w:hAnsi="Arial" w:hint="eastAsia"/>
          <w:sz w:val="20"/>
          <w:szCs w:val="20"/>
        </w:rPr>
        <w:t>のインハウスの調色チームは、正確な色彩を提供し、着色コンパウンドの納期を例外的に短縮してカラーサンプルを迅速に配布し、世界中で一貫した色彩品質のテストを可能にします。</w:t>
      </w:r>
    </w:p>
    <w:p w14:paraId="33BEAA99" w14:textId="77777777" w:rsidR="00282F44" w:rsidRPr="0000109A" w:rsidRDefault="00282F44" w:rsidP="00282F44">
      <w:pPr>
        <w:tabs>
          <w:tab w:val="left" w:pos="6663"/>
        </w:tabs>
        <w:spacing w:line="360" w:lineRule="auto"/>
        <w:ind w:right="1559"/>
        <w:jc w:val="both"/>
        <w:rPr>
          <w:rFonts w:ascii="Arial" w:eastAsia="MS Gothic" w:hAnsi="Arial" w:cs="Arial"/>
          <w:b/>
          <w:bCs/>
          <w:sz w:val="20"/>
          <w:szCs w:val="20"/>
        </w:rPr>
      </w:pPr>
      <w:r w:rsidRPr="0000109A">
        <w:rPr>
          <w:rFonts w:ascii="Arial" w:eastAsia="MS Gothic" w:hAnsi="Arial" w:hint="eastAsia"/>
          <w:b/>
          <w:bCs/>
          <w:sz w:val="20"/>
          <w:szCs w:val="20"/>
        </w:rPr>
        <w:t xml:space="preserve">THERMOLAST® M - </w:t>
      </w:r>
      <w:r w:rsidRPr="0000109A">
        <w:rPr>
          <w:rFonts w:ascii="Arial" w:eastAsia="MS Gothic" w:hAnsi="Arial" w:hint="eastAsia"/>
          <w:b/>
          <w:bCs/>
          <w:sz w:val="20"/>
          <w:szCs w:val="20"/>
        </w:rPr>
        <w:t>高透明度オプション</w:t>
      </w:r>
      <w:r w:rsidRPr="0000109A">
        <w:rPr>
          <w:rFonts w:ascii="Arial" w:eastAsia="MS Gothic" w:hAnsi="Arial" w:hint="eastAsia"/>
          <w:b/>
          <w:bCs/>
          <w:sz w:val="20"/>
          <w:szCs w:val="20"/>
        </w:rPr>
        <w:t xml:space="preserve">  </w:t>
      </w:r>
    </w:p>
    <w:p w14:paraId="34A37617" w14:textId="4DC012A5" w:rsidR="00282F44" w:rsidRPr="0000109A" w:rsidRDefault="008041E1" w:rsidP="00282F44">
      <w:pPr>
        <w:tabs>
          <w:tab w:val="left" w:pos="6663"/>
        </w:tabs>
        <w:spacing w:line="360" w:lineRule="auto"/>
        <w:ind w:right="1559"/>
        <w:jc w:val="both"/>
        <w:rPr>
          <w:rFonts w:ascii="Arial" w:eastAsia="MS Gothic" w:hAnsi="Arial" w:cs="Arial"/>
          <w:sz w:val="20"/>
          <w:szCs w:val="20"/>
        </w:rPr>
      </w:pPr>
      <w:r w:rsidRPr="0000109A">
        <w:rPr>
          <w:rFonts w:ascii="Arial" w:eastAsia="MS Gothic" w:hAnsi="Arial" w:hint="eastAsia"/>
          <w:sz w:val="20"/>
          <w:szCs w:val="20"/>
        </w:rPr>
        <w:t>KRAIBURG TPE</w:t>
      </w:r>
      <w:r w:rsidRPr="0000109A">
        <w:rPr>
          <w:rFonts w:ascii="Arial" w:eastAsia="MS Gothic" w:hAnsi="Arial" w:hint="eastAsia"/>
          <w:sz w:val="20"/>
          <w:szCs w:val="20"/>
        </w:rPr>
        <w:t>の医療グレードの</w:t>
      </w:r>
      <w:r w:rsidRPr="0000109A">
        <w:rPr>
          <w:rFonts w:ascii="Arial" w:eastAsia="MS Gothic" w:hAnsi="Arial" w:hint="eastAsia"/>
          <w:sz w:val="20"/>
          <w:szCs w:val="20"/>
        </w:rPr>
        <w:t>THERMOLAST®</w:t>
      </w:r>
      <w:r w:rsidRPr="0000109A">
        <w:rPr>
          <w:rFonts w:ascii="Arial" w:eastAsia="MS Gothic" w:hAnsi="Arial" w:hint="eastAsia"/>
          <w:sz w:val="20"/>
          <w:szCs w:val="20"/>
        </w:rPr>
        <w:t>（サーモラスト</w:t>
      </w:r>
      <w:r w:rsidRPr="0000109A">
        <w:rPr>
          <w:rFonts w:ascii="Arial" w:eastAsia="MS Gothic" w:hAnsi="Arial" w:hint="eastAsia"/>
          <w:sz w:val="20"/>
          <w:szCs w:val="20"/>
        </w:rPr>
        <w:t>®</w:t>
      </w:r>
      <w:r w:rsidRPr="0000109A">
        <w:rPr>
          <w:rFonts w:ascii="Arial" w:eastAsia="MS Gothic" w:hAnsi="Arial" w:hint="eastAsia"/>
          <w:sz w:val="20"/>
          <w:szCs w:val="20"/>
        </w:rPr>
        <w:t>）</w:t>
      </w:r>
      <w:r w:rsidRPr="0000109A">
        <w:rPr>
          <w:rFonts w:ascii="Arial" w:eastAsia="MS Gothic" w:hAnsi="Arial" w:hint="eastAsia"/>
          <w:sz w:val="20"/>
          <w:szCs w:val="20"/>
        </w:rPr>
        <w:t xml:space="preserve"> M</w:t>
      </w:r>
      <w:r w:rsidRPr="0000109A">
        <w:rPr>
          <w:rFonts w:ascii="Arial" w:eastAsia="MS Gothic" w:hAnsi="Arial" w:hint="eastAsia"/>
          <w:sz w:val="20"/>
          <w:szCs w:val="20"/>
        </w:rPr>
        <w:t>シリーズには、半透明、透明、ナチュラルカラーに加え、高透明度およびプレカラーのオプションが用意されています。このコンパウンドは</w:t>
      </w:r>
      <w:r w:rsidRPr="0000109A">
        <w:rPr>
          <w:rFonts w:ascii="Arial" w:eastAsia="MS Gothic" w:hAnsi="Arial" w:hint="eastAsia"/>
          <w:sz w:val="20"/>
          <w:szCs w:val="20"/>
        </w:rPr>
        <w:t>VDI 2017</w:t>
      </w:r>
      <w:r w:rsidRPr="0000109A">
        <w:rPr>
          <w:rFonts w:ascii="Arial" w:eastAsia="MS Gothic" w:hAnsi="Arial" w:hint="eastAsia"/>
          <w:sz w:val="20"/>
          <w:szCs w:val="20"/>
        </w:rPr>
        <w:t>および</w:t>
      </w:r>
      <w:r w:rsidRPr="0000109A">
        <w:rPr>
          <w:rFonts w:ascii="Arial" w:eastAsia="MS Gothic" w:hAnsi="Arial" w:hint="eastAsia"/>
          <w:sz w:val="20"/>
          <w:szCs w:val="20"/>
        </w:rPr>
        <w:t>ISO 10993-5</w:t>
      </w:r>
      <w:r w:rsidRPr="0000109A">
        <w:rPr>
          <w:rFonts w:ascii="Arial" w:eastAsia="MS Gothic" w:hAnsi="Arial" w:hint="eastAsia"/>
          <w:sz w:val="20"/>
          <w:szCs w:val="20"/>
        </w:rPr>
        <w:t>に準拠しており、ドラッグマスターファイルにも登録されています。</w:t>
      </w:r>
    </w:p>
    <w:p w14:paraId="7DF62745" w14:textId="75B97FAA" w:rsidR="00282F44" w:rsidRPr="0000109A" w:rsidRDefault="00282F44" w:rsidP="00282F44">
      <w:pPr>
        <w:tabs>
          <w:tab w:val="left" w:pos="6663"/>
        </w:tabs>
        <w:spacing w:line="360" w:lineRule="auto"/>
        <w:ind w:right="1559"/>
        <w:jc w:val="both"/>
        <w:rPr>
          <w:rFonts w:ascii="Arial" w:eastAsia="MS Gothic" w:hAnsi="Arial" w:cs="Arial"/>
          <w:sz w:val="20"/>
          <w:szCs w:val="20"/>
        </w:rPr>
      </w:pPr>
      <w:r w:rsidRPr="0000109A">
        <w:rPr>
          <w:rFonts w:ascii="Arial" w:eastAsia="MS Gothic" w:hAnsi="Arial" w:hint="eastAsia"/>
          <w:sz w:val="20"/>
          <w:szCs w:val="20"/>
        </w:rPr>
        <w:t>いくつかの</w:t>
      </w:r>
      <w:r w:rsidRPr="0000109A">
        <w:rPr>
          <w:rFonts w:ascii="Arial" w:eastAsia="MS Gothic" w:hAnsi="Arial" w:hint="eastAsia"/>
          <w:sz w:val="20"/>
          <w:szCs w:val="20"/>
        </w:rPr>
        <w:t>TPE</w:t>
      </w:r>
      <w:r w:rsidRPr="0000109A">
        <w:rPr>
          <w:rFonts w:ascii="Arial" w:eastAsia="MS Gothic" w:hAnsi="Arial" w:hint="eastAsia"/>
          <w:sz w:val="20"/>
          <w:szCs w:val="20"/>
        </w:rPr>
        <w:t>シリーズは、優れた再シール特性と圧縮永久歪み、そして低摩擦性と高弾性を有しています。多材料複合射出成形プロセスにおいては、ポリオレフィン（</w:t>
      </w:r>
      <w:r w:rsidRPr="0000109A">
        <w:rPr>
          <w:rFonts w:ascii="Arial" w:eastAsia="MS Gothic" w:hAnsi="Arial" w:hint="eastAsia"/>
          <w:sz w:val="20"/>
          <w:szCs w:val="20"/>
        </w:rPr>
        <w:t>PP</w:t>
      </w:r>
      <w:r w:rsidRPr="0000109A">
        <w:rPr>
          <w:rFonts w:ascii="Arial" w:eastAsia="MS Gothic" w:hAnsi="Arial" w:hint="eastAsia"/>
          <w:sz w:val="20"/>
          <w:szCs w:val="20"/>
        </w:rPr>
        <w:t>、</w:t>
      </w:r>
      <w:r w:rsidRPr="0000109A">
        <w:rPr>
          <w:rFonts w:ascii="Arial" w:eastAsia="MS Gothic" w:hAnsi="Arial" w:hint="eastAsia"/>
          <w:sz w:val="20"/>
          <w:szCs w:val="20"/>
        </w:rPr>
        <w:t>PE</w:t>
      </w:r>
      <w:r w:rsidRPr="0000109A">
        <w:rPr>
          <w:rFonts w:ascii="Arial" w:eastAsia="MS Gothic" w:hAnsi="Arial" w:hint="eastAsia"/>
          <w:sz w:val="20"/>
          <w:szCs w:val="20"/>
        </w:rPr>
        <w:t>、</w:t>
      </w:r>
      <w:r w:rsidRPr="0000109A">
        <w:rPr>
          <w:rFonts w:ascii="Arial" w:eastAsia="MS Gothic" w:hAnsi="Arial" w:hint="eastAsia"/>
          <w:sz w:val="20"/>
          <w:szCs w:val="20"/>
        </w:rPr>
        <w:t>COC</w:t>
      </w:r>
      <w:r w:rsidRPr="0000109A">
        <w:rPr>
          <w:rFonts w:ascii="Arial" w:eastAsia="MS Gothic" w:hAnsi="Arial" w:hint="eastAsia"/>
          <w:sz w:val="20"/>
          <w:szCs w:val="20"/>
        </w:rPr>
        <w:t>、</w:t>
      </w:r>
      <w:r w:rsidRPr="0000109A">
        <w:rPr>
          <w:rFonts w:ascii="Arial" w:eastAsia="MS Gothic" w:hAnsi="Arial" w:hint="eastAsia"/>
          <w:sz w:val="20"/>
          <w:szCs w:val="20"/>
        </w:rPr>
        <w:t>COP</w:t>
      </w:r>
      <w:r w:rsidRPr="0000109A">
        <w:rPr>
          <w:rFonts w:ascii="Arial" w:eastAsia="MS Gothic" w:hAnsi="Arial" w:hint="eastAsia"/>
          <w:sz w:val="20"/>
          <w:szCs w:val="20"/>
        </w:rPr>
        <w:t>）や</w:t>
      </w:r>
      <w:r w:rsidRPr="0000109A">
        <w:rPr>
          <w:rFonts w:ascii="Arial" w:eastAsia="MS Gothic" w:hAnsi="Arial" w:hint="eastAsia"/>
          <w:sz w:val="20"/>
          <w:szCs w:val="20"/>
        </w:rPr>
        <w:t>ABS</w:t>
      </w:r>
      <w:r w:rsidRPr="0000109A">
        <w:rPr>
          <w:rFonts w:ascii="Arial" w:eastAsia="MS Gothic" w:hAnsi="Arial" w:hint="eastAsia"/>
          <w:sz w:val="20"/>
          <w:szCs w:val="20"/>
        </w:rPr>
        <w:t>、</w:t>
      </w:r>
      <w:r w:rsidRPr="0000109A">
        <w:rPr>
          <w:rFonts w:ascii="Arial" w:eastAsia="MS Gothic" w:hAnsi="Arial" w:hint="eastAsia"/>
          <w:sz w:val="20"/>
          <w:szCs w:val="20"/>
        </w:rPr>
        <w:t>PC</w:t>
      </w:r>
      <w:r w:rsidRPr="0000109A">
        <w:rPr>
          <w:rFonts w:ascii="Arial" w:eastAsia="MS Gothic" w:hAnsi="Arial" w:hint="eastAsia"/>
          <w:sz w:val="20"/>
          <w:szCs w:val="20"/>
        </w:rPr>
        <w:t>、</w:t>
      </w:r>
      <w:r w:rsidRPr="0000109A">
        <w:rPr>
          <w:rFonts w:ascii="Arial" w:eastAsia="MS Gothic" w:hAnsi="Arial" w:hint="eastAsia"/>
          <w:sz w:val="20"/>
          <w:szCs w:val="20"/>
        </w:rPr>
        <w:t>PET-G</w:t>
      </w:r>
      <w:r w:rsidRPr="0000109A">
        <w:rPr>
          <w:rFonts w:ascii="Arial" w:eastAsia="MS Gothic" w:hAnsi="Arial" w:hint="eastAsia"/>
          <w:sz w:val="20"/>
          <w:szCs w:val="20"/>
        </w:rPr>
        <w:t>、ポリアミドなどの熱可塑性エンジニアリングプラスチックとの良好な接着性を発揮します。</w:t>
      </w:r>
      <w:r w:rsidRPr="0000109A">
        <w:rPr>
          <w:rFonts w:ascii="Arial" w:eastAsia="MS Gothic" w:hAnsi="Arial" w:hint="eastAsia"/>
          <w:sz w:val="20"/>
          <w:szCs w:val="20"/>
        </w:rPr>
        <w:t xml:space="preserve"> </w:t>
      </w:r>
    </w:p>
    <w:p w14:paraId="674D76E1" w14:textId="548D2375" w:rsidR="00282F44" w:rsidRPr="0000109A" w:rsidRDefault="00282F44" w:rsidP="00282F44">
      <w:pPr>
        <w:tabs>
          <w:tab w:val="left" w:pos="6663"/>
        </w:tabs>
        <w:spacing w:line="360" w:lineRule="auto"/>
        <w:ind w:right="1559"/>
        <w:jc w:val="both"/>
        <w:rPr>
          <w:rFonts w:ascii="Arial" w:eastAsia="MS Gothic" w:hAnsi="Arial" w:cs="Arial"/>
          <w:sz w:val="20"/>
          <w:szCs w:val="20"/>
        </w:rPr>
      </w:pPr>
      <w:r w:rsidRPr="0000109A">
        <w:rPr>
          <w:rFonts w:ascii="Arial" w:eastAsia="MS Gothic" w:hAnsi="Arial" w:hint="eastAsia"/>
          <w:sz w:val="20"/>
          <w:szCs w:val="20"/>
        </w:rPr>
        <w:t>さらに、</w:t>
      </w:r>
      <w:r w:rsidRPr="0000109A">
        <w:rPr>
          <w:rFonts w:ascii="Arial" w:eastAsia="MS Gothic" w:hAnsi="Arial" w:hint="eastAsia"/>
          <w:sz w:val="20"/>
          <w:szCs w:val="20"/>
        </w:rPr>
        <w:t>KRAIBURG TPE</w:t>
      </w:r>
      <w:r w:rsidRPr="0000109A">
        <w:rPr>
          <w:rFonts w:ascii="Arial" w:eastAsia="MS Gothic" w:hAnsi="Arial" w:hint="eastAsia"/>
          <w:sz w:val="20"/>
          <w:szCs w:val="20"/>
        </w:rPr>
        <w:t>のメディカルサービスパッケージは、最適な原材料の清浄度と、</w:t>
      </w:r>
      <w:r w:rsidRPr="0000109A">
        <w:rPr>
          <w:rFonts w:ascii="Arial" w:eastAsia="MS Gothic" w:hAnsi="Arial" w:hint="eastAsia"/>
          <w:sz w:val="20"/>
          <w:szCs w:val="20"/>
        </w:rPr>
        <w:t>24</w:t>
      </w:r>
      <w:r w:rsidRPr="0000109A">
        <w:rPr>
          <w:rFonts w:ascii="Arial" w:eastAsia="MS Gothic" w:hAnsi="Arial" w:hint="eastAsia"/>
          <w:sz w:val="20"/>
          <w:szCs w:val="20"/>
        </w:rPr>
        <w:t>カ月間の安定供給を保証していす。これらのコンパウンドシリーズは、優れた工程管理によって最高水準の安全性を保証しています。</w:t>
      </w:r>
    </w:p>
    <w:p w14:paraId="21D67679" w14:textId="782D9AE0" w:rsidR="00282F44" w:rsidRPr="0000109A" w:rsidRDefault="00282F44" w:rsidP="00282F44">
      <w:pPr>
        <w:tabs>
          <w:tab w:val="left" w:pos="6663"/>
        </w:tabs>
        <w:spacing w:line="360" w:lineRule="auto"/>
        <w:ind w:right="1559"/>
        <w:jc w:val="both"/>
        <w:rPr>
          <w:rFonts w:ascii="Arial" w:eastAsia="MS Gothic" w:hAnsi="Arial" w:cs="Arial"/>
          <w:b/>
          <w:bCs/>
          <w:sz w:val="20"/>
          <w:szCs w:val="20"/>
        </w:rPr>
      </w:pPr>
      <w:r w:rsidRPr="0000109A">
        <w:rPr>
          <w:rFonts w:ascii="Arial" w:eastAsia="MS Gothic" w:hAnsi="Arial" w:hint="eastAsia"/>
          <w:b/>
          <w:bCs/>
          <w:sz w:val="20"/>
          <w:szCs w:val="20"/>
        </w:rPr>
        <w:t>THERMOLAST® H</w:t>
      </w:r>
      <w:r w:rsidRPr="0000109A">
        <w:rPr>
          <w:rFonts w:ascii="Arial" w:eastAsia="MS Gothic" w:hAnsi="Arial" w:hint="eastAsia"/>
          <w:b/>
          <w:bCs/>
          <w:sz w:val="20"/>
          <w:szCs w:val="20"/>
        </w:rPr>
        <w:t>：アジア太平洋地域専用のヘルスケアおよび医療機器市場向け材料</w:t>
      </w:r>
    </w:p>
    <w:p w14:paraId="3B8BC68A" w14:textId="1F30651D" w:rsidR="00282F44" w:rsidRPr="0000109A" w:rsidRDefault="00551978" w:rsidP="00282F44">
      <w:pPr>
        <w:tabs>
          <w:tab w:val="left" w:pos="6663"/>
        </w:tabs>
        <w:spacing w:line="360" w:lineRule="auto"/>
        <w:ind w:right="1559"/>
        <w:jc w:val="both"/>
        <w:rPr>
          <w:rFonts w:ascii="Arial" w:eastAsia="MS Gothic" w:hAnsi="Arial" w:cs="Arial"/>
          <w:sz w:val="20"/>
          <w:szCs w:val="20"/>
        </w:rPr>
      </w:pPr>
      <w:r w:rsidRPr="0000109A">
        <w:rPr>
          <w:rFonts w:ascii="Arial" w:eastAsia="MS Gothic" w:hAnsi="Arial" w:hint="eastAsia"/>
          <w:sz w:val="20"/>
          <w:szCs w:val="20"/>
        </w:rPr>
        <w:t>KRAIBURG TPE</w:t>
      </w:r>
      <w:r w:rsidRPr="0000109A">
        <w:rPr>
          <w:rFonts w:ascii="Arial" w:eastAsia="MS Gothic" w:hAnsi="Arial" w:hint="eastAsia"/>
          <w:sz w:val="20"/>
          <w:szCs w:val="20"/>
        </w:rPr>
        <w:t>の</w:t>
      </w:r>
      <w:r w:rsidRPr="0000109A">
        <w:rPr>
          <w:rFonts w:ascii="Arial" w:eastAsia="MS Gothic" w:hAnsi="Arial" w:hint="eastAsia"/>
          <w:sz w:val="20"/>
          <w:szCs w:val="20"/>
        </w:rPr>
        <w:t>THERMOLAST®</w:t>
      </w:r>
      <w:r w:rsidRPr="0000109A">
        <w:rPr>
          <w:rFonts w:ascii="Arial" w:eastAsia="MS Gothic" w:hAnsi="Arial" w:hint="eastAsia"/>
          <w:sz w:val="20"/>
          <w:szCs w:val="20"/>
        </w:rPr>
        <w:t>（サーモラスト</w:t>
      </w:r>
      <w:r w:rsidRPr="0000109A">
        <w:rPr>
          <w:rFonts w:ascii="Arial" w:eastAsia="MS Gothic" w:hAnsi="Arial" w:hint="eastAsia"/>
          <w:sz w:val="20"/>
          <w:szCs w:val="20"/>
        </w:rPr>
        <w:t>®</w:t>
      </w:r>
      <w:r w:rsidRPr="0000109A">
        <w:rPr>
          <w:rFonts w:ascii="Arial" w:eastAsia="MS Gothic" w:hAnsi="Arial" w:hint="eastAsia"/>
          <w:sz w:val="20"/>
          <w:szCs w:val="20"/>
        </w:rPr>
        <w:t>）</w:t>
      </w:r>
      <w:r w:rsidRPr="0000109A">
        <w:rPr>
          <w:rFonts w:ascii="Arial" w:eastAsia="MS Gothic" w:hAnsi="Arial" w:hint="eastAsia"/>
          <w:sz w:val="20"/>
          <w:szCs w:val="20"/>
        </w:rPr>
        <w:t xml:space="preserve"> HC/AP</w:t>
      </w:r>
      <w:r w:rsidRPr="0000109A">
        <w:rPr>
          <w:rFonts w:ascii="Arial" w:eastAsia="MS Gothic" w:hAnsi="Arial" w:hint="eastAsia"/>
          <w:sz w:val="20"/>
          <w:szCs w:val="20"/>
        </w:rPr>
        <w:t>と</w:t>
      </w:r>
      <w:r w:rsidRPr="0000109A">
        <w:rPr>
          <w:rFonts w:ascii="Arial" w:eastAsia="MS Gothic" w:hAnsi="Arial" w:hint="eastAsia"/>
          <w:sz w:val="20"/>
          <w:szCs w:val="20"/>
        </w:rPr>
        <w:t>HC/RS/AP</w:t>
      </w:r>
      <w:r w:rsidRPr="0000109A">
        <w:rPr>
          <w:rFonts w:ascii="Arial" w:eastAsia="MS Gothic" w:hAnsi="Arial" w:hint="eastAsia"/>
          <w:sz w:val="20"/>
          <w:szCs w:val="20"/>
        </w:rPr>
        <w:t>シリーズのコンパウンドは、半透明色で供給され、特定のプロジ</w:t>
      </w:r>
      <w:r w:rsidRPr="0000109A">
        <w:rPr>
          <w:rFonts w:ascii="Arial" w:eastAsia="MS Gothic" w:hAnsi="Arial" w:hint="eastAsia"/>
          <w:sz w:val="20"/>
          <w:szCs w:val="20"/>
        </w:rPr>
        <w:lastRenderedPageBreak/>
        <w:t>ェクトの要件に応じてインハウスでの着色も可能です。アジア太平洋地域のヘルスケアおよび医療用途向けに最近発売されたこの再シールシリーズは、</w:t>
      </w:r>
      <w:r w:rsidRPr="0000109A">
        <w:rPr>
          <w:rFonts w:ascii="Arial" w:eastAsia="MS Gothic" w:hAnsi="Arial" w:hint="eastAsia"/>
          <w:sz w:val="20"/>
          <w:szCs w:val="20"/>
        </w:rPr>
        <w:t>ISO10993-5</w:t>
      </w:r>
      <w:r w:rsidRPr="0000109A">
        <w:rPr>
          <w:rFonts w:ascii="Arial" w:eastAsia="MS Gothic" w:hAnsi="Arial" w:hint="eastAsia"/>
          <w:sz w:val="20"/>
          <w:szCs w:val="20"/>
        </w:rPr>
        <w:t>や</w:t>
      </w:r>
      <w:r w:rsidRPr="0000109A">
        <w:rPr>
          <w:rFonts w:ascii="Arial" w:eastAsia="MS Gothic" w:hAnsi="Arial" w:hint="eastAsia"/>
          <w:sz w:val="20"/>
          <w:szCs w:val="20"/>
        </w:rPr>
        <w:t xml:space="preserve">GB/T 16886.5 </w:t>
      </w:r>
      <w:r w:rsidRPr="0000109A">
        <w:rPr>
          <w:rFonts w:ascii="Arial" w:eastAsia="MS Gothic" w:hAnsi="Arial" w:hint="eastAsia"/>
          <w:sz w:val="20"/>
          <w:szCs w:val="20"/>
        </w:rPr>
        <w:t>（細胞毒性）などの国際規格や、中国</w:t>
      </w:r>
      <w:r w:rsidRPr="0000109A">
        <w:rPr>
          <w:rFonts w:ascii="Arial" w:eastAsia="MS Gothic" w:hAnsi="Arial" w:hint="eastAsia"/>
          <w:sz w:val="20"/>
          <w:szCs w:val="20"/>
        </w:rPr>
        <w:t>GB 4806 - 2016</w:t>
      </w:r>
      <w:r w:rsidRPr="0000109A">
        <w:rPr>
          <w:rFonts w:ascii="Arial" w:eastAsia="MS Gothic" w:hAnsi="Arial" w:hint="eastAsia"/>
          <w:sz w:val="20"/>
          <w:szCs w:val="20"/>
        </w:rPr>
        <w:t>、</w:t>
      </w:r>
      <w:r w:rsidRPr="0000109A">
        <w:rPr>
          <w:rFonts w:ascii="Arial" w:eastAsia="MS Gothic" w:hAnsi="Arial" w:hint="eastAsia"/>
          <w:sz w:val="20"/>
          <w:szCs w:val="20"/>
        </w:rPr>
        <w:t>US FDA CFR 21</w:t>
      </w:r>
      <w:r w:rsidRPr="0000109A">
        <w:rPr>
          <w:rFonts w:ascii="Arial" w:eastAsia="MS Gothic" w:hAnsi="Arial" w:hint="eastAsia"/>
          <w:sz w:val="20"/>
          <w:szCs w:val="20"/>
        </w:rPr>
        <w:t>、</w:t>
      </w:r>
      <w:r w:rsidRPr="0000109A">
        <w:rPr>
          <w:rFonts w:ascii="Arial" w:eastAsia="MS Gothic" w:hAnsi="Arial" w:hint="eastAsia"/>
          <w:sz w:val="20"/>
          <w:szCs w:val="20"/>
        </w:rPr>
        <w:t>EU</w:t>
      </w:r>
      <w:r w:rsidRPr="0000109A">
        <w:rPr>
          <w:rFonts w:ascii="Arial" w:eastAsia="MS Gothic" w:hAnsi="Arial" w:hint="eastAsia"/>
          <w:sz w:val="20"/>
          <w:szCs w:val="20"/>
        </w:rPr>
        <w:t>規則</w:t>
      </w:r>
      <w:r w:rsidRPr="0000109A">
        <w:rPr>
          <w:rFonts w:ascii="Arial" w:eastAsia="MS Gothic" w:hAnsi="Arial" w:hint="eastAsia"/>
          <w:sz w:val="20"/>
          <w:szCs w:val="20"/>
        </w:rPr>
        <w:t>No 10/2011</w:t>
      </w:r>
      <w:r w:rsidRPr="0000109A">
        <w:rPr>
          <w:rFonts w:ascii="Arial" w:eastAsia="MS Gothic" w:hAnsi="Arial" w:hint="eastAsia"/>
          <w:sz w:val="20"/>
          <w:szCs w:val="20"/>
        </w:rPr>
        <w:t>、</w:t>
      </w:r>
      <w:r w:rsidRPr="0000109A">
        <w:rPr>
          <w:rFonts w:ascii="Arial" w:eastAsia="MS Gothic" w:hAnsi="Arial" w:hint="eastAsia"/>
          <w:sz w:val="20"/>
          <w:szCs w:val="20"/>
        </w:rPr>
        <w:t>REACH</w:t>
      </w:r>
      <w:r w:rsidRPr="0000109A">
        <w:rPr>
          <w:rFonts w:ascii="Arial" w:eastAsia="MS Gothic" w:hAnsi="Arial" w:hint="eastAsia"/>
          <w:sz w:val="20"/>
          <w:szCs w:val="20"/>
        </w:rPr>
        <w:t>、</w:t>
      </w:r>
      <w:r w:rsidRPr="0000109A">
        <w:rPr>
          <w:rFonts w:ascii="Arial" w:eastAsia="MS Gothic" w:hAnsi="Arial" w:hint="eastAsia"/>
          <w:sz w:val="20"/>
          <w:szCs w:val="20"/>
        </w:rPr>
        <w:t>RoHS</w:t>
      </w:r>
      <w:r w:rsidRPr="0000109A">
        <w:rPr>
          <w:rFonts w:ascii="Arial" w:eastAsia="MS Gothic" w:hAnsi="Arial" w:hint="eastAsia"/>
          <w:sz w:val="20"/>
          <w:szCs w:val="20"/>
        </w:rPr>
        <w:t>などの世界の食品接触および医療規格に適合しています。その再シール性能は</w:t>
      </w:r>
      <w:r w:rsidRPr="0000109A">
        <w:rPr>
          <w:rFonts w:ascii="Arial" w:eastAsia="MS Gothic" w:hAnsi="Arial" w:hint="eastAsia"/>
          <w:sz w:val="20"/>
          <w:szCs w:val="20"/>
        </w:rPr>
        <w:t>DIN ISO 15759</w:t>
      </w:r>
      <w:r w:rsidRPr="0000109A">
        <w:rPr>
          <w:rFonts w:ascii="Arial" w:eastAsia="MS Gothic" w:hAnsi="Arial" w:hint="eastAsia"/>
          <w:sz w:val="20"/>
          <w:szCs w:val="20"/>
        </w:rPr>
        <w:t>に従ってテストされています。その他の特徴として、幅広い硬度、耐久性、柔軟性、</w:t>
      </w:r>
      <w:r w:rsidRPr="0000109A">
        <w:rPr>
          <w:rFonts w:ascii="Arial" w:eastAsia="MS Gothic" w:hAnsi="Arial" w:hint="eastAsia"/>
          <w:sz w:val="20"/>
          <w:szCs w:val="20"/>
        </w:rPr>
        <w:t>121</w:t>
      </w:r>
      <w:r w:rsidRPr="0000109A">
        <w:rPr>
          <w:rFonts w:ascii="Arial" w:eastAsia="MS Gothic" w:hAnsi="Arial" w:hint="eastAsia"/>
          <w:sz w:val="20"/>
          <w:szCs w:val="20"/>
        </w:rPr>
        <w:t>℃のオートクレーブまたは</w:t>
      </w:r>
      <w:r w:rsidRPr="0000109A">
        <w:rPr>
          <w:rFonts w:ascii="Arial" w:eastAsia="MS Gothic" w:hAnsi="Arial" w:hint="eastAsia"/>
          <w:sz w:val="20"/>
          <w:szCs w:val="20"/>
        </w:rPr>
        <w:t>ETO</w:t>
      </w:r>
      <w:r w:rsidRPr="0000109A">
        <w:rPr>
          <w:rFonts w:ascii="Arial" w:eastAsia="MS Gothic" w:hAnsi="Arial" w:hint="eastAsia"/>
          <w:sz w:val="20"/>
          <w:szCs w:val="20"/>
        </w:rPr>
        <w:t>（ガス）による滅菌性、またシリコーンやラテックス、</w:t>
      </w:r>
      <w:r w:rsidRPr="0000109A">
        <w:rPr>
          <w:rFonts w:ascii="Arial" w:eastAsia="MS Gothic" w:hAnsi="Arial" w:hint="eastAsia"/>
          <w:sz w:val="20"/>
          <w:szCs w:val="20"/>
        </w:rPr>
        <w:t>PVC</w:t>
      </w:r>
      <w:r w:rsidRPr="0000109A">
        <w:rPr>
          <w:rFonts w:ascii="Arial" w:eastAsia="MS Gothic" w:hAnsi="Arial" w:hint="eastAsia"/>
          <w:sz w:val="20"/>
          <w:szCs w:val="20"/>
        </w:rPr>
        <w:t>、あるいはフタル酸塩を含まないことなどが挙げられます。</w:t>
      </w:r>
    </w:p>
    <w:p w14:paraId="4D0F94A6" w14:textId="3E9AACB0" w:rsidR="00FC350B" w:rsidRPr="0000109A" w:rsidRDefault="00FC350B" w:rsidP="00705488">
      <w:pPr>
        <w:ind w:right="1700"/>
        <w:jc w:val="both"/>
        <w:rPr>
          <w:rFonts w:ascii="Arial" w:eastAsia="MS Gothic" w:hAnsi="Arial" w:cs="Arial"/>
          <w:b/>
          <w:bCs/>
          <w:sz w:val="20"/>
          <w:szCs w:val="20"/>
        </w:rPr>
      </w:pPr>
      <w:r w:rsidRPr="0000109A">
        <w:rPr>
          <w:rFonts w:ascii="Arial" w:eastAsia="MS Gothic" w:hAnsi="Arial" w:hint="eastAsia"/>
          <w:b/>
          <w:bCs/>
          <w:sz w:val="20"/>
          <w:szCs w:val="20"/>
        </w:rPr>
        <w:t>当社の</w:t>
      </w:r>
      <w:r w:rsidRPr="0000109A">
        <w:rPr>
          <w:rFonts w:ascii="Arial" w:eastAsia="MS Gothic" w:hAnsi="Arial" w:hint="eastAsia"/>
          <w:b/>
          <w:bCs/>
          <w:sz w:val="20"/>
          <w:szCs w:val="20"/>
        </w:rPr>
        <w:t>TPE</w:t>
      </w:r>
      <w:r w:rsidRPr="0000109A">
        <w:rPr>
          <w:rFonts w:ascii="Arial" w:eastAsia="MS Gothic" w:hAnsi="Arial" w:hint="eastAsia"/>
          <w:b/>
          <w:bCs/>
          <w:sz w:val="20"/>
          <w:szCs w:val="20"/>
        </w:rPr>
        <w:t>のサステイナビリティーの成功例</w:t>
      </w:r>
    </w:p>
    <w:p w14:paraId="69C68842" w14:textId="670B4E31" w:rsidR="00FC350B" w:rsidRPr="0000109A" w:rsidRDefault="00FC350B" w:rsidP="00705488">
      <w:pPr>
        <w:spacing w:line="360" w:lineRule="auto"/>
        <w:ind w:right="1700"/>
        <w:jc w:val="both"/>
        <w:rPr>
          <w:rFonts w:ascii="Arial" w:eastAsia="MS Gothic" w:hAnsi="Arial" w:cs="Arial"/>
          <w:sz w:val="20"/>
          <w:szCs w:val="20"/>
        </w:rPr>
      </w:pPr>
      <w:r w:rsidRPr="0000109A">
        <w:rPr>
          <w:rFonts w:ascii="Arial" w:eastAsia="MS Gothic" w:hAnsi="Arial" w:hint="eastAsia"/>
          <w:sz w:val="20"/>
          <w:szCs w:val="20"/>
        </w:rPr>
        <w:t>医療用途の材料に加え、より優れたサステイナビリティーへのイノベーションの追求を補完するものとして、</w:t>
      </w:r>
      <w:r w:rsidRPr="0000109A">
        <w:rPr>
          <w:rFonts w:ascii="Arial" w:eastAsia="MS Gothic" w:hAnsi="Arial" w:hint="eastAsia"/>
          <w:sz w:val="20"/>
          <w:szCs w:val="20"/>
        </w:rPr>
        <w:t>KRAIBURG TPE</w:t>
      </w:r>
      <w:r w:rsidRPr="0000109A">
        <w:rPr>
          <w:rFonts w:ascii="Arial" w:eastAsia="MS Gothic" w:hAnsi="Arial" w:hint="eastAsia"/>
          <w:sz w:val="20"/>
          <w:szCs w:val="20"/>
        </w:rPr>
        <w:t>は自動車業界、消費者向け製品、また産業用途向けに特別に開発した、ポストコンシューマ・リサイクル材（</w:t>
      </w:r>
      <w:r w:rsidRPr="0000109A">
        <w:rPr>
          <w:rFonts w:ascii="Arial" w:eastAsia="MS Gothic" w:hAnsi="Arial" w:hint="eastAsia"/>
          <w:sz w:val="20"/>
          <w:szCs w:val="20"/>
        </w:rPr>
        <w:t>PCR</w:t>
      </w:r>
      <w:r w:rsidRPr="0000109A">
        <w:rPr>
          <w:rFonts w:ascii="Arial" w:eastAsia="MS Gothic" w:hAnsi="Arial" w:hint="eastAsia"/>
          <w:sz w:val="20"/>
          <w:szCs w:val="20"/>
        </w:rPr>
        <w:t>）と工程リサイクル材（</w:t>
      </w:r>
      <w:r w:rsidRPr="0000109A">
        <w:rPr>
          <w:rFonts w:ascii="Arial" w:eastAsia="MS Gothic" w:hAnsi="Arial" w:hint="eastAsia"/>
          <w:sz w:val="20"/>
          <w:szCs w:val="20"/>
        </w:rPr>
        <w:t>PIR</w:t>
      </w:r>
      <w:r w:rsidRPr="0000109A">
        <w:rPr>
          <w:rFonts w:ascii="Arial" w:eastAsia="MS Gothic" w:hAnsi="Arial" w:hint="eastAsia"/>
          <w:sz w:val="20"/>
          <w:szCs w:val="20"/>
        </w:rPr>
        <w:t>）を含む材料ソリューションをも発表しています。</w:t>
      </w:r>
    </w:p>
    <w:p w14:paraId="3F4099E0" w14:textId="77777777" w:rsidR="0000109A" w:rsidRDefault="00FC350B" w:rsidP="00705488">
      <w:pPr>
        <w:spacing w:line="360" w:lineRule="auto"/>
        <w:ind w:right="1700"/>
        <w:jc w:val="both"/>
        <w:rPr>
          <w:rFonts w:ascii="Arial" w:eastAsia="MS Gothic" w:hAnsi="Arial"/>
          <w:b/>
          <w:bCs/>
          <w:sz w:val="20"/>
          <w:szCs w:val="20"/>
        </w:rPr>
      </w:pPr>
      <w:r w:rsidRPr="0000109A">
        <w:rPr>
          <w:rFonts w:ascii="Arial" w:eastAsia="MS Gothic" w:hAnsi="Arial" w:hint="eastAsia"/>
          <w:b/>
          <w:bCs/>
          <w:sz w:val="20"/>
          <w:szCs w:val="20"/>
        </w:rPr>
        <w:t>サステイナブルな</w:t>
      </w:r>
      <w:r w:rsidRPr="0000109A">
        <w:rPr>
          <w:rFonts w:ascii="Arial" w:eastAsia="MS Gothic" w:hAnsi="Arial" w:hint="eastAsia"/>
          <w:b/>
          <w:bCs/>
          <w:sz w:val="20"/>
          <w:szCs w:val="20"/>
        </w:rPr>
        <w:t>TPE</w:t>
      </w:r>
      <w:r w:rsidRPr="0000109A">
        <w:rPr>
          <w:rFonts w:ascii="Arial" w:eastAsia="MS Gothic" w:hAnsi="Arial" w:hint="eastAsia"/>
          <w:b/>
          <w:bCs/>
          <w:sz w:val="20"/>
          <w:szCs w:val="20"/>
        </w:rPr>
        <w:t>ソリューションをお探しですか？</w:t>
      </w:r>
    </w:p>
    <w:p w14:paraId="23C6F58C" w14:textId="2C5BF67A" w:rsidR="0000109A" w:rsidRDefault="00FC350B" w:rsidP="00705488">
      <w:pPr>
        <w:spacing w:line="360" w:lineRule="auto"/>
        <w:ind w:right="1700"/>
        <w:jc w:val="both"/>
        <w:rPr>
          <w:rFonts w:ascii="Arial" w:eastAsia="MS Gothic" w:hAnsi="Arial"/>
          <w:b/>
          <w:bCs/>
          <w:sz w:val="20"/>
          <w:szCs w:val="20"/>
          <w:u w:val="single"/>
        </w:rPr>
      </w:pPr>
      <w:r w:rsidRPr="0000109A">
        <w:rPr>
          <w:rFonts w:ascii="Arial" w:eastAsia="MS Gothic" w:hAnsi="Arial" w:hint="eastAsia"/>
          <w:b/>
          <w:bCs/>
          <w:sz w:val="20"/>
          <w:szCs w:val="20"/>
          <w:u w:val="single"/>
        </w:rPr>
        <w:t>今すぐご相談ください！</w:t>
      </w:r>
    </w:p>
    <w:p w14:paraId="6B8BC029" w14:textId="5F0B6077" w:rsidR="00FC350B" w:rsidRPr="0000109A" w:rsidRDefault="00FC350B" w:rsidP="00705488">
      <w:pPr>
        <w:spacing w:line="360" w:lineRule="auto"/>
        <w:ind w:right="1700"/>
        <w:jc w:val="both"/>
        <w:rPr>
          <w:rFonts w:ascii="Arial" w:eastAsia="MS Gothic" w:hAnsi="Arial" w:cs="Arial"/>
          <w:sz w:val="20"/>
          <w:szCs w:val="20"/>
        </w:rPr>
      </w:pPr>
      <w:r w:rsidRPr="0000109A">
        <w:rPr>
          <w:rFonts w:ascii="Arial" w:eastAsia="MS Gothic" w:hAnsi="Arial" w:hint="eastAsia"/>
          <w:sz w:val="20"/>
          <w:szCs w:val="20"/>
        </w:rPr>
        <w:t>当社の専門家がお問合せにお答えし、お客様のアプリケーションに適したソリューションをご提案します。</w:t>
      </w:r>
    </w:p>
    <w:p w14:paraId="546AA6EE" w14:textId="77777777" w:rsidR="00FC350B" w:rsidRPr="0000109A" w:rsidRDefault="00FC350B" w:rsidP="00282F44">
      <w:pPr>
        <w:tabs>
          <w:tab w:val="left" w:pos="6663"/>
        </w:tabs>
        <w:spacing w:line="360" w:lineRule="auto"/>
        <w:ind w:right="1559"/>
        <w:jc w:val="both"/>
        <w:rPr>
          <w:rFonts w:ascii="Arial" w:eastAsia="MS Gothic" w:hAnsi="Arial" w:cs="Arial"/>
          <w:sz w:val="20"/>
          <w:szCs w:val="20"/>
        </w:rPr>
      </w:pPr>
    </w:p>
    <w:p w14:paraId="30512E4A" w14:textId="6437C21B" w:rsidR="00133C79" w:rsidRPr="0000109A" w:rsidRDefault="00133C79" w:rsidP="00133C79">
      <w:pPr>
        <w:spacing w:line="360" w:lineRule="auto"/>
        <w:ind w:right="237"/>
        <w:jc w:val="both"/>
        <w:rPr>
          <w:rFonts w:ascii="Arial" w:eastAsia="MS Gothic" w:hAnsi="Arial" w:cs="Arial"/>
          <w:sz w:val="20"/>
          <w:szCs w:val="20"/>
        </w:rPr>
      </w:pPr>
    </w:p>
    <w:p w14:paraId="72541C6C" w14:textId="3378547C" w:rsidR="004562AC" w:rsidRPr="0000109A" w:rsidRDefault="002B2D68" w:rsidP="00892BB3">
      <w:pPr>
        <w:spacing w:after="0" w:line="360" w:lineRule="auto"/>
        <w:ind w:right="1559"/>
        <w:jc w:val="both"/>
        <w:rPr>
          <w:rFonts w:ascii="Arial" w:eastAsia="MS Gothic" w:hAnsi="Arial" w:cs="Arial"/>
          <w:sz w:val="20"/>
          <w:szCs w:val="20"/>
          <w:lang w:eastAsia="zh-CN" w:bidi="ar-SA"/>
        </w:rPr>
      </w:pPr>
      <w:r>
        <w:rPr>
          <w:noProof/>
        </w:rPr>
        <w:lastRenderedPageBreak/>
        <w:drawing>
          <wp:inline distT="0" distB="0" distL="0" distR="0" wp14:anchorId="2A4DEA7F" wp14:editId="0A29CEA0">
            <wp:extent cx="4191000" cy="2319758"/>
            <wp:effectExtent l="0" t="0" r="0" b="4445"/>
            <wp:docPr id="1" name="Picture 1" descr="A close-up of a person's ey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person's eye&#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99020" cy="2324197"/>
                    </a:xfrm>
                    <a:prstGeom prst="rect">
                      <a:avLst/>
                    </a:prstGeom>
                    <a:noFill/>
                    <a:ln>
                      <a:noFill/>
                    </a:ln>
                  </pic:spPr>
                </pic:pic>
              </a:graphicData>
            </a:graphic>
          </wp:inline>
        </w:drawing>
      </w:r>
    </w:p>
    <w:p w14:paraId="62F08EF9" w14:textId="622BE1CA" w:rsidR="005320D5" w:rsidRPr="0000109A" w:rsidRDefault="005320D5" w:rsidP="00BD79BC">
      <w:pPr>
        <w:keepNext/>
        <w:keepLines/>
        <w:spacing w:after="0" w:line="360" w:lineRule="auto"/>
        <w:ind w:right="1701"/>
        <w:rPr>
          <w:rFonts w:eastAsia="MS Gothic"/>
          <w:noProof/>
        </w:rPr>
      </w:pPr>
      <w:r w:rsidRPr="0000109A">
        <w:rPr>
          <w:rFonts w:ascii="Arial" w:eastAsia="MS Gothic" w:hAnsi="Arial" w:hint="eastAsia"/>
          <w:b/>
          <w:bCs/>
          <w:sz w:val="20"/>
          <w:szCs w:val="20"/>
        </w:rPr>
        <w:t>（写真：</w:t>
      </w:r>
      <w:r w:rsidRPr="0000109A">
        <w:rPr>
          <w:rFonts w:ascii="Arial" w:eastAsia="MS Gothic" w:hAnsi="Arial" w:hint="eastAsia"/>
          <w:b/>
          <w:bCs/>
          <w:sz w:val="20"/>
          <w:szCs w:val="20"/>
        </w:rPr>
        <w:t>© 2022 KRAIBURG TPE</w:t>
      </w:r>
      <w:r w:rsidRPr="0000109A">
        <w:rPr>
          <w:rFonts w:ascii="Arial" w:eastAsia="MS Gothic" w:hAnsi="Arial" w:hint="eastAsia"/>
          <w:b/>
          <w:bCs/>
          <w:sz w:val="20"/>
          <w:szCs w:val="20"/>
        </w:rPr>
        <w:t>）</w:t>
      </w:r>
    </w:p>
    <w:p w14:paraId="52808D45" w14:textId="77777777" w:rsidR="0000109A" w:rsidRDefault="005320D5" w:rsidP="00EC7126">
      <w:pPr>
        <w:spacing w:after="0" w:line="360" w:lineRule="auto"/>
        <w:ind w:right="1163"/>
        <w:rPr>
          <w:rFonts w:ascii="Arial" w:eastAsia="MS Gothic" w:hAnsi="Arial"/>
          <w:sz w:val="20"/>
          <w:szCs w:val="20"/>
        </w:rPr>
      </w:pPr>
      <w:r w:rsidRPr="0000109A">
        <w:rPr>
          <w:rFonts w:ascii="Arial" w:eastAsia="MS Gothic" w:hAnsi="Arial" w:hint="eastAsia"/>
          <w:sz w:val="20"/>
          <w:szCs w:val="20"/>
        </w:rPr>
        <w:t>高精細の画像が必要の際は、下記の担当者にお問い合わせください。</w:t>
      </w:r>
    </w:p>
    <w:p w14:paraId="6FC6BFB4" w14:textId="48393EA1" w:rsidR="00EC7126" w:rsidRPr="0000109A" w:rsidRDefault="005320D5" w:rsidP="00EC7126">
      <w:pPr>
        <w:spacing w:after="0" w:line="360" w:lineRule="auto"/>
        <w:ind w:right="1163"/>
        <w:rPr>
          <w:rFonts w:ascii="Arial" w:eastAsia="MS Gothic" w:hAnsi="Arial" w:cs="Arial"/>
          <w:sz w:val="20"/>
          <w:szCs w:val="20"/>
        </w:rPr>
      </w:pPr>
      <w:r w:rsidRPr="0000109A">
        <w:rPr>
          <w:rFonts w:ascii="Arial" w:eastAsia="MS Gothic" w:hAnsi="Arial" w:hint="eastAsia"/>
          <w:sz w:val="20"/>
          <w:szCs w:val="20"/>
        </w:rPr>
        <w:t>Bridget Ngang (</w:t>
      </w:r>
      <w:hyperlink r:id="rId12" w:history="1">
        <w:r w:rsidRPr="0000109A">
          <w:rPr>
            <w:rStyle w:val="Hyperlink"/>
            <w:rFonts w:ascii="Arial" w:eastAsia="MS Gothic" w:hAnsi="Arial" w:hint="eastAsia"/>
            <w:color w:val="auto"/>
            <w:sz w:val="20"/>
            <w:szCs w:val="20"/>
          </w:rPr>
          <w:t>bridget.ngang@kraiburg-tpe.com</w:t>
        </w:r>
      </w:hyperlink>
      <w:r w:rsidRPr="0000109A">
        <w:rPr>
          <w:rFonts w:ascii="Arial" w:eastAsia="MS Gothic" w:hAnsi="Arial" w:hint="eastAsia"/>
          <w:sz w:val="20"/>
          <w:szCs w:val="20"/>
        </w:rPr>
        <w:t xml:space="preserve"> , +6 03 9545 6301). </w:t>
      </w:r>
    </w:p>
    <w:p w14:paraId="6588D228" w14:textId="77777777" w:rsidR="00EC7126" w:rsidRPr="0000109A" w:rsidRDefault="00EC7126" w:rsidP="003955E2">
      <w:pPr>
        <w:spacing w:after="0" w:line="360" w:lineRule="auto"/>
        <w:ind w:right="1163"/>
        <w:jc w:val="both"/>
        <w:rPr>
          <w:rFonts w:ascii="Arial" w:eastAsia="MS Gothic" w:hAnsi="Arial" w:cs="Arial"/>
          <w:sz w:val="20"/>
          <w:szCs w:val="20"/>
        </w:rPr>
      </w:pPr>
    </w:p>
    <w:p w14:paraId="053987E0" w14:textId="77777777" w:rsidR="00EC7126" w:rsidRPr="0000109A" w:rsidRDefault="00EC7126" w:rsidP="003955E2">
      <w:pPr>
        <w:spacing w:after="0" w:line="360" w:lineRule="auto"/>
        <w:ind w:right="1163"/>
        <w:jc w:val="both"/>
        <w:rPr>
          <w:rFonts w:ascii="Arial" w:eastAsia="MS Gothic" w:hAnsi="Arial" w:cs="Arial"/>
          <w:sz w:val="20"/>
          <w:szCs w:val="20"/>
        </w:rPr>
      </w:pPr>
    </w:p>
    <w:p w14:paraId="79B18251" w14:textId="77777777" w:rsidR="004562AC" w:rsidRPr="0000109A" w:rsidRDefault="004562AC" w:rsidP="003955E2">
      <w:pPr>
        <w:spacing w:after="0" w:line="360" w:lineRule="auto"/>
        <w:ind w:right="1163"/>
        <w:jc w:val="both"/>
        <w:rPr>
          <w:rFonts w:ascii="Arial" w:eastAsia="MS Gothic" w:hAnsi="Arial" w:cs="Arial"/>
          <w:b/>
          <w:bCs/>
          <w:sz w:val="20"/>
          <w:szCs w:val="20"/>
        </w:rPr>
      </w:pPr>
    </w:p>
    <w:p w14:paraId="0FD4F84A" w14:textId="77777777" w:rsidR="005F6A4B" w:rsidRPr="004F0933" w:rsidRDefault="005F6A4B" w:rsidP="005F6A4B">
      <w:pPr>
        <w:rPr>
          <w:rFonts w:ascii="Arial" w:eastAsia="MS Gothic" w:hAnsi="Arial" w:cs="Arial"/>
          <w:b/>
          <w:color w:val="000000"/>
          <w:sz w:val="21"/>
          <w:szCs w:val="21"/>
        </w:rPr>
      </w:pPr>
      <w:r>
        <w:rPr>
          <w:rFonts w:ascii="Arial" w:hAnsi="Arial" w:cs="Arial"/>
          <w:b/>
          <w:noProof/>
          <w:color w:val="000000"/>
          <w:sz w:val="21"/>
          <w:szCs w:val="21"/>
          <w:lang w:val="de-DE"/>
        </w:rPr>
        <w:drawing>
          <wp:anchor distT="0" distB="0" distL="114300" distR="114300" simplePos="0" relativeHeight="251660288" behindDoc="0" locked="0" layoutInCell="1" allowOverlap="1" wp14:anchorId="6B643AC0" wp14:editId="7F2EC345">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7"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0933">
        <w:rPr>
          <w:rFonts w:ascii="Arial" w:eastAsia="MS Gothic" w:hAnsi="Arial" w:hint="eastAsia"/>
          <w:b/>
          <w:color w:val="000000"/>
          <w:sz w:val="21"/>
          <w:szCs w:val="21"/>
        </w:rPr>
        <w:t>報道関係者向け情報；</w:t>
      </w:r>
    </w:p>
    <w:p w14:paraId="7845EF78" w14:textId="77777777" w:rsidR="005F6A4B" w:rsidRPr="004F0933" w:rsidRDefault="0047485B" w:rsidP="005F6A4B">
      <w:pPr>
        <w:rPr>
          <w:rFonts w:ascii="Arial" w:eastAsia="MS Gothic" w:hAnsi="Arial" w:cs="Arial"/>
          <w:bCs/>
          <w:color w:val="000000"/>
          <w:sz w:val="21"/>
          <w:szCs w:val="21"/>
        </w:rPr>
      </w:pPr>
      <w:hyperlink r:id="rId15" w:history="1">
        <w:r w:rsidR="005F6A4B" w:rsidRPr="004F0933">
          <w:rPr>
            <w:rStyle w:val="Hyperlink"/>
            <w:rFonts w:ascii="Arial" w:eastAsia="MS Gothic" w:hAnsi="Arial" w:hint="eastAsia"/>
            <w:bCs/>
            <w:sz w:val="21"/>
            <w:szCs w:val="21"/>
          </w:rPr>
          <w:t>高精細画像のダウンロード</w:t>
        </w:r>
      </w:hyperlink>
    </w:p>
    <w:p w14:paraId="2E00BE77" w14:textId="77777777" w:rsidR="005F6A4B" w:rsidRPr="004F0933" w:rsidRDefault="005F6A4B" w:rsidP="005F6A4B">
      <w:pPr>
        <w:rPr>
          <w:rFonts w:ascii="Arial" w:eastAsia="MS Gothic" w:hAnsi="Arial" w:cs="Arial"/>
          <w:b/>
          <w:color w:val="000000"/>
          <w:sz w:val="21"/>
          <w:szCs w:val="21"/>
        </w:rPr>
      </w:pPr>
      <w:r w:rsidRPr="004F0933">
        <w:rPr>
          <w:rFonts w:ascii="Arial" w:eastAsia="MS Gothic" w:hAnsi="Arial" w:hint="eastAsia"/>
          <w:noProof/>
        </w:rPr>
        <w:drawing>
          <wp:anchor distT="0" distB="0" distL="114300" distR="114300" simplePos="0" relativeHeight="251659264" behindDoc="1" locked="0" layoutInCell="1" allowOverlap="1" wp14:anchorId="40062115" wp14:editId="462FF593">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D97960C" w14:textId="77777777" w:rsidR="005F6A4B" w:rsidRPr="004F0933" w:rsidRDefault="0047485B" w:rsidP="005F6A4B">
      <w:pPr>
        <w:rPr>
          <w:rFonts w:ascii="Arial" w:eastAsia="MS Gothic" w:hAnsi="Arial" w:cs="Arial"/>
          <w:bCs/>
          <w:color w:val="000000"/>
          <w:sz w:val="21"/>
          <w:szCs w:val="21"/>
        </w:rPr>
      </w:pPr>
      <w:hyperlink r:id="rId18" w:history="1">
        <w:r w:rsidR="005F6A4B" w:rsidRPr="004F0933">
          <w:rPr>
            <w:rStyle w:val="Hyperlink"/>
            <w:rFonts w:ascii="Arial" w:eastAsia="MS Gothic" w:hAnsi="Arial" w:hint="eastAsia"/>
            <w:bCs/>
            <w:sz w:val="21"/>
            <w:szCs w:val="21"/>
          </w:rPr>
          <w:t>latest news on KRAIBURG TPE</w:t>
        </w:r>
      </w:hyperlink>
    </w:p>
    <w:p w14:paraId="14653B29" w14:textId="77777777" w:rsidR="009D2688" w:rsidRPr="0000109A" w:rsidRDefault="009D2688" w:rsidP="009D2688">
      <w:pPr>
        <w:rPr>
          <w:rFonts w:ascii="Arial" w:eastAsia="MS Gothic" w:hAnsi="Arial" w:cs="Arial"/>
          <w:b/>
          <w:sz w:val="21"/>
          <w:szCs w:val="21"/>
          <w:lang w:val="en-GB"/>
        </w:rPr>
      </w:pPr>
    </w:p>
    <w:p w14:paraId="0A9B4760" w14:textId="77777777" w:rsidR="009D2688" w:rsidRPr="0000109A" w:rsidRDefault="009D2688" w:rsidP="009D2688">
      <w:pPr>
        <w:rPr>
          <w:rFonts w:ascii="Arial" w:eastAsia="MS Gothic" w:hAnsi="Arial" w:cs="Arial"/>
          <w:b/>
          <w:sz w:val="21"/>
          <w:szCs w:val="21"/>
        </w:rPr>
      </w:pPr>
      <w:r w:rsidRPr="0000109A">
        <w:rPr>
          <w:rFonts w:eastAsia="MS Gothic" w:hint="eastAsia"/>
        </w:rPr>
        <w:br w:type="page"/>
      </w:r>
    </w:p>
    <w:p w14:paraId="020DD930" w14:textId="77777777" w:rsidR="009D2688" w:rsidRPr="0000109A" w:rsidRDefault="009D2688" w:rsidP="009D2688">
      <w:pPr>
        <w:rPr>
          <w:rFonts w:ascii="Arial" w:eastAsia="MS Gothic" w:hAnsi="Arial" w:cs="Arial"/>
          <w:b/>
          <w:sz w:val="21"/>
          <w:szCs w:val="21"/>
        </w:rPr>
      </w:pPr>
      <w:r w:rsidRPr="0000109A">
        <w:rPr>
          <w:rFonts w:ascii="Arial" w:eastAsia="MS Gothic" w:hAnsi="Arial" w:hint="eastAsia"/>
          <w:b/>
          <w:sz w:val="21"/>
          <w:szCs w:val="21"/>
        </w:rPr>
        <w:lastRenderedPageBreak/>
        <w:t>ソーシャルメディアでフォローしてください：</w:t>
      </w:r>
    </w:p>
    <w:p w14:paraId="6851B976" w14:textId="77777777" w:rsidR="009D2688" w:rsidRPr="0000109A" w:rsidRDefault="009D2688" w:rsidP="009D2688">
      <w:pPr>
        <w:rPr>
          <w:rFonts w:ascii="Arial" w:eastAsia="MS Gothic" w:hAnsi="Arial" w:cs="Arial"/>
          <w:b/>
          <w:sz w:val="21"/>
          <w:szCs w:val="21"/>
        </w:rPr>
      </w:pPr>
      <w:r w:rsidRPr="0000109A">
        <w:rPr>
          <w:rFonts w:ascii="Arial" w:eastAsia="MS Gothic" w:hAnsi="Arial" w:hint="eastAsia"/>
          <w:b/>
          <w:sz w:val="21"/>
          <w:szCs w:val="21"/>
        </w:rPr>
        <w:t xml:space="preserve"> </w:t>
      </w:r>
      <w:r w:rsidRPr="0000109A">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0109A">
        <w:rPr>
          <w:rFonts w:ascii="Arial" w:eastAsia="MS Gothic" w:hAnsi="Arial" w:hint="eastAsia"/>
          <w:b/>
          <w:sz w:val="21"/>
          <w:szCs w:val="21"/>
        </w:rPr>
        <w:t xml:space="preserve">   </w:t>
      </w:r>
      <w:r w:rsidRPr="0000109A">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0109A">
        <w:rPr>
          <w:rFonts w:ascii="Arial" w:eastAsia="MS Gothic" w:hAnsi="Arial" w:hint="eastAsia"/>
          <w:b/>
          <w:sz w:val="21"/>
          <w:szCs w:val="21"/>
        </w:rPr>
        <w:t xml:space="preserve">    </w:t>
      </w:r>
      <w:r w:rsidRPr="0000109A">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0109A">
        <w:rPr>
          <w:rFonts w:ascii="Arial" w:eastAsia="MS Gothic" w:hAnsi="Arial" w:hint="eastAsia"/>
          <w:b/>
          <w:sz w:val="21"/>
          <w:szCs w:val="21"/>
        </w:rPr>
        <w:t xml:space="preserve">   </w:t>
      </w:r>
      <w:r w:rsidRPr="0000109A">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0109A">
        <w:rPr>
          <w:rFonts w:ascii="Arial" w:eastAsia="MS Gothic" w:hAnsi="Arial" w:hint="eastAsia"/>
          <w:b/>
          <w:sz w:val="21"/>
          <w:szCs w:val="21"/>
        </w:rPr>
        <w:t xml:space="preserve">  </w:t>
      </w:r>
      <w:r w:rsidRPr="0000109A">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00109A" w:rsidRDefault="009D2688" w:rsidP="009D2688">
      <w:pPr>
        <w:rPr>
          <w:rFonts w:ascii="Arial" w:eastAsia="MS Gothic" w:hAnsi="Arial" w:cs="Arial"/>
          <w:b/>
          <w:sz w:val="21"/>
          <w:szCs w:val="21"/>
        </w:rPr>
      </w:pPr>
      <w:r w:rsidRPr="0000109A">
        <w:rPr>
          <w:rFonts w:ascii="Arial" w:eastAsia="MS Gothic" w:hAnsi="Arial" w:hint="eastAsia"/>
          <w:b/>
          <w:sz w:val="21"/>
          <w:szCs w:val="21"/>
        </w:rPr>
        <w:t>WeChat</w:t>
      </w:r>
      <w:r w:rsidRPr="0000109A">
        <w:rPr>
          <w:rFonts w:ascii="Arial" w:eastAsia="MS Gothic" w:hAnsi="Arial" w:hint="eastAsia"/>
          <w:b/>
          <w:sz w:val="21"/>
          <w:szCs w:val="21"/>
        </w:rPr>
        <w:t>で当社をフォローしてください：</w:t>
      </w:r>
    </w:p>
    <w:p w14:paraId="57249216" w14:textId="4CBCC078" w:rsidR="0000109A" w:rsidRPr="0000109A" w:rsidRDefault="009D2688" w:rsidP="009D2688">
      <w:pPr>
        <w:rPr>
          <w:rFonts w:ascii="Arial" w:eastAsia="MS Gothic" w:hAnsi="Arial" w:cs="Arial"/>
          <w:b/>
          <w:sz w:val="21"/>
          <w:szCs w:val="21"/>
        </w:rPr>
      </w:pPr>
      <w:r w:rsidRPr="0000109A">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837FE41" w14:textId="2EA904EE" w:rsidR="00DC32CA" w:rsidRPr="0000109A" w:rsidRDefault="009D2688" w:rsidP="0047485B">
      <w:pPr>
        <w:spacing w:line="360" w:lineRule="auto"/>
        <w:ind w:right="1559"/>
        <w:jc w:val="both"/>
        <w:rPr>
          <w:rFonts w:ascii="Arial" w:eastAsia="MS Gothic" w:hAnsi="Arial" w:cs="Arial"/>
          <w:sz w:val="20"/>
        </w:rPr>
      </w:pPr>
      <w:r w:rsidRPr="0000109A">
        <w:rPr>
          <w:rFonts w:ascii="Arial" w:eastAsia="MS Gothic" w:hAnsi="Arial" w:hint="eastAsia"/>
          <w:sz w:val="20"/>
          <w:szCs w:val="20"/>
        </w:rPr>
        <w:t xml:space="preserve">KRAIBURG TPE </w:t>
      </w:r>
      <w:r w:rsidRPr="0000109A">
        <w:rPr>
          <w:rFonts w:ascii="Arial" w:eastAsia="MS Gothic" w:hAnsi="Arial" w:hint="eastAsia"/>
          <w:sz w:val="20"/>
          <w:szCs w:val="20"/>
        </w:rPr>
        <w:t>（クライブルグ</w:t>
      </w:r>
      <w:r w:rsidRPr="0000109A">
        <w:rPr>
          <w:rFonts w:ascii="Arial" w:eastAsia="MS Gothic" w:hAnsi="Arial" w:hint="eastAsia"/>
          <w:sz w:val="20"/>
          <w:szCs w:val="20"/>
        </w:rPr>
        <w:t>TPE</w:t>
      </w:r>
      <w:r w:rsidRPr="0000109A">
        <w:rPr>
          <w:rFonts w:ascii="Arial" w:eastAsia="MS Gothic" w:hAnsi="Arial" w:hint="eastAsia"/>
          <w:sz w:val="20"/>
          <w:szCs w:val="20"/>
        </w:rPr>
        <w:t>：</w:t>
      </w:r>
      <w:hyperlink r:id="rId30" w:history="1">
        <w:r w:rsidRPr="0000109A">
          <w:rPr>
            <w:rStyle w:val="Hyperlink"/>
            <w:rFonts w:ascii="Arial" w:eastAsia="MS Gothic" w:hAnsi="Arial" w:hint="eastAsia"/>
            <w:color w:val="auto"/>
            <w:sz w:val="20"/>
            <w:szCs w:val="20"/>
          </w:rPr>
          <w:t>www.kraiburg-tpe.com</w:t>
        </w:r>
      </w:hyperlink>
      <w:r w:rsidRPr="0000109A">
        <w:rPr>
          <w:rFonts w:ascii="Arial" w:eastAsia="MS Gothic" w:hAnsi="Arial" w:hint="eastAsia"/>
          <w:sz w:val="20"/>
          <w:szCs w:val="20"/>
        </w:rPr>
        <w:t>）は、熱可塑性エラストマーの世界的なメーカーです。</w:t>
      </w:r>
      <w:r w:rsidRPr="0000109A">
        <w:rPr>
          <w:rFonts w:ascii="Arial" w:eastAsia="MS Gothic" w:hAnsi="Arial" w:hint="eastAsia"/>
          <w:sz w:val="20"/>
          <w:szCs w:val="20"/>
        </w:rPr>
        <w:t>1947</w:t>
      </w:r>
      <w:r w:rsidRPr="0000109A">
        <w:rPr>
          <w:rFonts w:ascii="Arial" w:eastAsia="MS Gothic" w:hAnsi="Arial" w:hint="eastAsia"/>
          <w:sz w:val="20"/>
          <w:szCs w:val="20"/>
        </w:rPr>
        <w:t>年創立の歴史ある</w:t>
      </w:r>
      <w:r w:rsidRPr="0000109A">
        <w:rPr>
          <w:rFonts w:ascii="Arial" w:eastAsia="MS Gothic" w:hAnsi="Arial" w:hint="eastAsia"/>
          <w:sz w:val="20"/>
          <w:szCs w:val="20"/>
        </w:rPr>
        <w:t>KRAIBURG</w:t>
      </w:r>
      <w:r w:rsidRPr="0000109A">
        <w:rPr>
          <w:rFonts w:ascii="Arial" w:eastAsia="MS Gothic" w:hAnsi="Arial" w:hint="eastAsia"/>
          <w:sz w:val="20"/>
          <w:szCs w:val="20"/>
        </w:rPr>
        <w:t>グループの一員として</w:t>
      </w:r>
      <w:r w:rsidRPr="0000109A">
        <w:rPr>
          <w:rFonts w:ascii="Arial" w:eastAsia="MS Gothic" w:hAnsi="Arial" w:hint="eastAsia"/>
          <w:sz w:val="20"/>
          <w:szCs w:val="20"/>
        </w:rPr>
        <w:t>2001</w:t>
      </w:r>
      <w:r w:rsidRPr="0000109A">
        <w:rPr>
          <w:rFonts w:ascii="Arial" w:eastAsia="MS Gothic" w:hAnsi="Arial" w:hint="eastAsia"/>
          <w:sz w:val="20"/>
          <w:szCs w:val="20"/>
        </w:rPr>
        <w:t>年に誕生してから、</w:t>
      </w:r>
      <w:r w:rsidRPr="0000109A">
        <w:rPr>
          <w:rFonts w:ascii="Arial" w:eastAsia="MS Gothic" w:hAnsi="Arial" w:hint="eastAsia"/>
          <w:sz w:val="20"/>
          <w:szCs w:val="20"/>
        </w:rPr>
        <w:t>KRAIBURG TPE</w:t>
      </w:r>
      <w:r w:rsidRPr="0000109A">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00109A">
        <w:rPr>
          <w:rFonts w:ascii="Arial" w:eastAsia="MS Gothic" w:hAnsi="Arial" w:hint="eastAsia"/>
          <w:sz w:val="20"/>
          <w:szCs w:val="20"/>
        </w:rPr>
        <w:t>680</w:t>
      </w:r>
      <w:r w:rsidRPr="0000109A">
        <w:rPr>
          <w:rFonts w:ascii="Arial" w:eastAsia="MS Gothic" w:hAnsi="Arial" w:hint="eastAsia"/>
          <w:sz w:val="20"/>
          <w:szCs w:val="20"/>
        </w:rPr>
        <w:t>名の従業員と、ドイツ・アメリカおよびマレーシアの工場を通じて、</w:t>
      </w:r>
      <w:r w:rsidRPr="0000109A">
        <w:rPr>
          <w:rFonts w:ascii="Arial" w:eastAsia="MS Gothic" w:hAnsi="Arial" w:hint="eastAsia"/>
          <w:sz w:val="20"/>
          <w:szCs w:val="20"/>
        </w:rPr>
        <w:t>KRAIBURG TPE</w:t>
      </w:r>
      <w:r w:rsidRPr="0000109A">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00109A">
        <w:rPr>
          <w:rFonts w:ascii="Arial" w:eastAsia="MS Gothic" w:hAnsi="Arial" w:hint="eastAsia"/>
          <w:sz w:val="20"/>
          <w:szCs w:val="20"/>
        </w:rPr>
        <w:t>THERMOLAST</w:t>
      </w:r>
      <w:r w:rsidRPr="0000109A">
        <w:rPr>
          <w:rFonts w:ascii="Arial" w:eastAsia="MS Gothic" w:hAnsi="Arial" w:hint="eastAsia"/>
          <w:sz w:val="20"/>
          <w:szCs w:val="20"/>
          <w:vertAlign w:val="superscript"/>
        </w:rPr>
        <w:t>®</w:t>
      </w:r>
      <w:r w:rsidRPr="0000109A">
        <w:rPr>
          <w:rFonts w:ascii="Arial" w:eastAsia="MS Gothic" w:hAnsi="Arial" w:hint="eastAsia"/>
          <w:sz w:val="20"/>
          <w:szCs w:val="20"/>
        </w:rPr>
        <w:t>（サーモラスト）、</w:t>
      </w:r>
      <w:r w:rsidRPr="0000109A">
        <w:rPr>
          <w:rFonts w:ascii="Arial" w:eastAsia="MS Gothic" w:hAnsi="Arial" w:hint="eastAsia"/>
          <w:sz w:val="20"/>
          <w:szCs w:val="20"/>
        </w:rPr>
        <w:t>COPEC</w:t>
      </w:r>
      <w:r w:rsidRPr="0000109A">
        <w:rPr>
          <w:rFonts w:ascii="Arial" w:eastAsia="MS Gothic" w:hAnsi="Arial" w:hint="eastAsia"/>
          <w:sz w:val="20"/>
          <w:szCs w:val="20"/>
          <w:vertAlign w:val="superscript"/>
        </w:rPr>
        <w:t>®</w:t>
      </w:r>
      <w:r w:rsidRPr="0000109A">
        <w:rPr>
          <w:rFonts w:ascii="Arial" w:eastAsia="MS Gothic" w:hAnsi="Arial" w:hint="eastAsia"/>
          <w:sz w:val="20"/>
          <w:szCs w:val="20"/>
        </w:rPr>
        <w:t>（コーペック）、</w:t>
      </w:r>
      <w:r w:rsidRPr="0000109A">
        <w:rPr>
          <w:rFonts w:ascii="Arial" w:eastAsia="MS Gothic" w:hAnsi="Arial" w:hint="eastAsia"/>
          <w:sz w:val="20"/>
          <w:szCs w:val="20"/>
        </w:rPr>
        <w:t>HIPEX</w:t>
      </w:r>
      <w:r w:rsidRPr="0000109A">
        <w:rPr>
          <w:rFonts w:ascii="Arial" w:eastAsia="MS Gothic" w:hAnsi="Arial" w:hint="eastAsia"/>
          <w:sz w:val="20"/>
          <w:szCs w:val="20"/>
          <w:vertAlign w:val="superscript"/>
        </w:rPr>
        <w:t>®</w:t>
      </w:r>
      <w:r w:rsidRPr="0000109A">
        <w:rPr>
          <w:rFonts w:ascii="Arial" w:eastAsia="MS Gothic" w:hAnsi="Arial" w:hint="eastAsia"/>
          <w:sz w:val="20"/>
          <w:szCs w:val="20"/>
        </w:rPr>
        <w:t>（ハイペックス）、そして</w:t>
      </w:r>
      <w:r w:rsidRPr="0000109A">
        <w:rPr>
          <w:rFonts w:ascii="Arial" w:eastAsia="MS Gothic" w:hAnsi="Arial" w:hint="eastAsia"/>
          <w:sz w:val="20"/>
          <w:szCs w:val="20"/>
        </w:rPr>
        <w:t>For Tec E</w:t>
      </w:r>
      <w:r w:rsidRPr="0000109A">
        <w:rPr>
          <w:rFonts w:ascii="Arial" w:eastAsia="MS Gothic" w:hAnsi="Arial" w:hint="eastAsia"/>
          <w:sz w:val="20"/>
          <w:szCs w:val="20"/>
          <w:vertAlign w:val="superscript"/>
        </w:rPr>
        <w:t>®</w:t>
      </w:r>
      <w:r w:rsidRPr="0000109A">
        <w:rPr>
          <w:rFonts w:ascii="Arial" w:eastAsia="MS Gothic" w:hAnsi="Arial" w:hint="eastAsia"/>
          <w:sz w:val="20"/>
          <w:szCs w:val="20"/>
        </w:rPr>
        <w:t>（フォーテック</w:t>
      </w:r>
      <w:r w:rsidRPr="0000109A">
        <w:rPr>
          <w:rFonts w:ascii="Arial" w:eastAsia="MS Gothic" w:hAnsi="Arial" w:hint="eastAsia"/>
          <w:sz w:val="20"/>
          <w:szCs w:val="20"/>
        </w:rPr>
        <w:t>E</w:t>
      </w:r>
      <w:r w:rsidRPr="0000109A">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00109A">
        <w:rPr>
          <w:rFonts w:ascii="Arial" w:eastAsia="MS Gothic" w:hAnsi="Arial" w:hint="eastAsia"/>
          <w:sz w:val="20"/>
          <w:szCs w:val="20"/>
        </w:rPr>
        <w:t>KRAIBURG TPE</w:t>
      </w:r>
      <w:r w:rsidRPr="0000109A">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00109A">
        <w:rPr>
          <w:rFonts w:ascii="Arial" w:eastAsia="MS Gothic" w:hAnsi="Arial" w:hint="eastAsia"/>
          <w:sz w:val="20"/>
          <w:szCs w:val="20"/>
        </w:rPr>
        <w:t>ISO50001</w:t>
      </w:r>
      <w:r w:rsidRPr="0000109A">
        <w:rPr>
          <w:rFonts w:ascii="Arial" w:eastAsia="MS Gothic" w:hAnsi="Arial" w:hint="eastAsia"/>
          <w:sz w:val="20"/>
          <w:szCs w:val="20"/>
        </w:rPr>
        <w:t>の認証を受けており、またすべてのグローバルサイトにおいても</w:t>
      </w:r>
      <w:r w:rsidRPr="0000109A">
        <w:rPr>
          <w:rFonts w:ascii="Arial" w:eastAsia="MS Gothic" w:hAnsi="Arial" w:hint="eastAsia"/>
          <w:sz w:val="20"/>
          <w:szCs w:val="20"/>
        </w:rPr>
        <w:t>ISO9001</w:t>
      </w:r>
      <w:r w:rsidRPr="0000109A">
        <w:rPr>
          <w:rFonts w:ascii="Arial" w:eastAsia="MS Gothic" w:hAnsi="Arial" w:hint="eastAsia"/>
          <w:sz w:val="20"/>
          <w:szCs w:val="20"/>
        </w:rPr>
        <w:t>および</w:t>
      </w:r>
      <w:r w:rsidRPr="0000109A">
        <w:rPr>
          <w:rFonts w:ascii="Arial" w:eastAsia="MS Gothic" w:hAnsi="Arial" w:hint="eastAsia"/>
          <w:sz w:val="20"/>
          <w:szCs w:val="20"/>
        </w:rPr>
        <w:t>ISO14001</w:t>
      </w:r>
      <w:r w:rsidRPr="0000109A">
        <w:rPr>
          <w:rFonts w:ascii="Arial" w:eastAsia="MS Gothic" w:hAnsi="Arial" w:hint="eastAsia"/>
          <w:sz w:val="20"/>
          <w:szCs w:val="20"/>
        </w:rPr>
        <w:t>の認証を受けています。</w:t>
      </w:r>
      <w:r w:rsidRPr="0000109A">
        <w:rPr>
          <w:rFonts w:ascii="Arial" w:eastAsia="MS Gothic" w:hAnsi="Arial" w:hint="eastAsia"/>
          <w:sz w:val="20"/>
          <w:szCs w:val="20"/>
        </w:rPr>
        <w:t xml:space="preserve"> </w:t>
      </w:r>
    </w:p>
    <w:sectPr w:rsidR="00DC32CA" w:rsidRPr="0000109A"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B4733" w14:textId="77777777" w:rsidR="00903882" w:rsidRDefault="00903882" w:rsidP="00784C57">
      <w:pPr>
        <w:spacing w:after="0" w:line="240" w:lineRule="auto"/>
      </w:pPr>
      <w:r>
        <w:separator/>
      </w:r>
    </w:p>
  </w:endnote>
  <w:endnote w:type="continuationSeparator" w:id="0">
    <w:p w14:paraId="0602F9F2" w14:textId="77777777" w:rsidR="00903882" w:rsidRDefault="0090388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8BD9730"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95FA8" w14:textId="77777777" w:rsidR="00903882" w:rsidRDefault="00903882" w:rsidP="00784C57">
      <w:pPr>
        <w:spacing w:after="0" w:line="240" w:lineRule="auto"/>
      </w:pPr>
      <w:r>
        <w:separator/>
      </w:r>
    </w:p>
  </w:footnote>
  <w:footnote w:type="continuationSeparator" w:id="0">
    <w:p w14:paraId="25EF77BE" w14:textId="77777777" w:rsidR="00903882" w:rsidRDefault="0090388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00109A" w:rsidRDefault="00502615" w:rsidP="00502615">
    <w:pPr>
      <w:pStyle w:val="Header"/>
      <w:tabs>
        <w:tab w:val="clear" w:pos="4703"/>
        <w:tab w:val="clear" w:pos="9406"/>
      </w:tabs>
      <w:spacing w:before="1440"/>
      <w:rPr>
        <w:rFonts w:ascii="Arial" w:eastAsia="MS Gothic" w:hAnsi="Arial" w:cs="Arial"/>
        <w:sz w:val="20"/>
        <w:szCs w:val="20"/>
      </w:rPr>
    </w:pPr>
    <w:r w:rsidRPr="0000109A">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0109A" w14:paraId="12FEEFFC" w14:textId="77777777" w:rsidTr="00502615">
      <w:tc>
        <w:tcPr>
          <w:tcW w:w="6912" w:type="dxa"/>
        </w:tcPr>
        <w:p w14:paraId="42D5C681" w14:textId="77777777" w:rsidR="00C97AAF" w:rsidRPr="0000109A" w:rsidRDefault="00C97AAF" w:rsidP="00DC6774">
          <w:pPr>
            <w:spacing w:after="0" w:line="360" w:lineRule="auto"/>
            <w:ind w:left="-105"/>
            <w:jc w:val="both"/>
            <w:rPr>
              <w:rFonts w:ascii="Arial" w:eastAsia="MS Gothic" w:hAnsi="Arial" w:cs="Arial"/>
              <w:b/>
              <w:bCs/>
              <w:color w:val="365F91"/>
              <w:sz w:val="40"/>
              <w:szCs w:val="40"/>
            </w:rPr>
          </w:pPr>
          <w:r w:rsidRPr="0000109A">
            <w:rPr>
              <w:rFonts w:ascii="Arial" w:eastAsia="MS Gothic" w:hAnsi="Arial" w:hint="eastAsia"/>
              <w:b/>
              <w:bCs/>
              <w:color w:val="365F91"/>
              <w:sz w:val="40"/>
              <w:szCs w:val="40"/>
            </w:rPr>
            <w:t>プレス・リリース</w:t>
          </w:r>
        </w:p>
        <w:p w14:paraId="785F1DED" w14:textId="77777777" w:rsidR="002A2C0C" w:rsidRPr="0000109A" w:rsidRDefault="002A2C0C" w:rsidP="002A2C0C">
          <w:pPr>
            <w:spacing w:after="0" w:line="360" w:lineRule="auto"/>
            <w:ind w:left="-105"/>
            <w:jc w:val="both"/>
            <w:rPr>
              <w:rFonts w:ascii="Arial" w:eastAsia="MS Gothic" w:hAnsi="Arial" w:cs="Arial"/>
              <w:b/>
              <w:bCs/>
              <w:sz w:val="16"/>
              <w:szCs w:val="16"/>
            </w:rPr>
          </w:pPr>
          <w:r w:rsidRPr="0000109A">
            <w:rPr>
              <w:rFonts w:ascii="Arial" w:eastAsia="MS Gothic" w:hAnsi="Arial" w:hint="eastAsia"/>
              <w:b/>
              <w:bCs/>
              <w:sz w:val="16"/>
              <w:szCs w:val="16"/>
            </w:rPr>
            <w:t>医療用アプリケーションを魅了する</w:t>
          </w:r>
          <w:r w:rsidRPr="0000109A">
            <w:rPr>
              <w:rFonts w:ascii="Arial" w:eastAsia="MS Gothic" w:hAnsi="Arial" w:hint="eastAsia"/>
              <w:b/>
              <w:bCs/>
              <w:sz w:val="16"/>
              <w:szCs w:val="16"/>
            </w:rPr>
            <w:t>TPE</w:t>
          </w:r>
          <w:r w:rsidRPr="0000109A">
            <w:rPr>
              <w:rFonts w:ascii="Arial" w:eastAsia="MS Gothic" w:hAnsi="Arial" w:hint="eastAsia"/>
              <w:b/>
              <w:bCs/>
              <w:sz w:val="16"/>
              <w:szCs w:val="16"/>
            </w:rPr>
            <w:t>の色彩</w:t>
          </w:r>
        </w:p>
        <w:p w14:paraId="230D39EE" w14:textId="07F21EDF" w:rsidR="00E63E21" w:rsidRPr="0000109A" w:rsidRDefault="00E63E21" w:rsidP="00E63E21">
          <w:pPr>
            <w:spacing w:after="0" w:line="360" w:lineRule="auto"/>
            <w:ind w:left="-105"/>
            <w:jc w:val="both"/>
            <w:rPr>
              <w:rFonts w:ascii="Arial" w:eastAsia="MS Gothic" w:hAnsi="Arial" w:cs="Arial"/>
              <w:b/>
              <w:bCs/>
              <w:color w:val="365F91"/>
              <w:sz w:val="40"/>
              <w:szCs w:val="40"/>
            </w:rPr>
          </w:pPr>
          <w:r w:rsidRPr="0000109A">
            <w:rPr>
              <w:rFonts w:ascii="Arial" w:eastAsia="MS Gothic" w:hAnsi="Arial" w:hint="eastAsia"/>
              <w:b/>
              <w:sz w:val="16"/>
              <w:szCs w:val="16"/>
            </w:rPr>
            <w:t>クアラルンプール、</w:t>
          </w:r>
          <w:r w:rsidRPr="0000109A">
            <w:rPr>
              <w:rFonts w:ascii="Arial" w:eastAsia="MS Gothic" w:hAnsi="Arial" w:hint="eastAsia"/>
              <w:b/>
              <w:sz w:val="16"/>
              <w:szCs w:val="16"/>
            </w:rPr>
            <w:t>2022</w:t>
          </w:r>
          <w:r w:rsidRPr="0000109A">
            <w:rPr>
              <w:rFonts w:ascii="Arial" w:eastAsia="MS Gothic" w:hAnsi="Arial" w:hint="eastAsia"/>
              <w:b/>
              <w:sz w:val="16"/>
              <w:szCs w:val="16"/>
            </w:rPr>
            <w:t>年</w:t>
          </w:r>
          <w:r w:rsidRPr="0000109A">
            <w:rPr>
              <w:rFonts w:ascii="Arial" w:eastAsia="MS Gothic" w:hAnsi="Arial" w:hint="eastAsia"/>
              <w:b/>
              <w:sz w:val="16"/>
              <w:szCs w:val="16"/>
            </w:rPr>
            <w:t>5</w:t>
          </w:r>
          <w:r w:rsidRPr="0000109A">
            <w:rPr>
              <w:rFonts w:ascii="Arial" w:eastAsia="MS Gothic" w:hAnsi="Arial" w:hint="eastAsia"/>
              <w:b/>
              <w:sz w:val="16"/>
              <w:szCs w:val="16"/>
            </w:rPr>
            <w:t>月</w:t>
          </w:r>
        </w:p>
        <w:p w14:paraId="1A56E795" w14:textId="77777777" w:rsidR="00502615" w:rsidRPr="0000109A" w:rsidRDefault="001E1888" w:rsidP="001E1888">
          <w:pPr>
            <w:spacing w:after="0" w:line="360" w:lineRule="auto"/>
            <w:ind w:left="-105"/>
            <w:jc w:val="both"/>
            <w:rPr>
              <w:rFonts w:ascii="Arial" w:eastAsia="MS Gothic" w:hAnsi="Arial" w:cs="Arial"/>
              <w:b/>
              <w:bCs/>
              <w:sz w:val="16"/>
              <w:szCs w:val="16"/>
            </w:rPr>
          </w:pPr>
          <w:r w:rsidRPr="0000109A">
            <w:rPr>
              <w:rFonts w:ascii="Arial" w:eastAsia="MS Gothic" w:hAnsi="Arial" w:hint="eastAsia"/>
            </w:rPr>
            <w:t>ページ</w:t>
          </w:r>
          <w:r w:rsidRPr="0000109A">
            <w:rPr>
              <w:rFonts w:ascii="Arial" w:eastAsia="MS Gothic" w:hAnsi="Arial" w:hint="eastAsia"/>
            </w:rPr>
            <w:t xml:space="preserve"> </w:t>
          </w:r>
          <w:r w:rsidRPr="0000109A">
            <w:rPr>
              <w:rFonts w:ascii="Arial" w:eastAsia="MS Gothic" w:hAnsi="Arial" w:cs="Arial" w:hint="eastAsia"/>
              <w:b/>
              <w:bCs/>
              <w:sz w:val="16"/>
              <w:szCs w:val="16"/>
            </w:rPr>
            <w:fldChar w:fldCharType="begin"/>
          </w:r>
          <w:r w:rsidRPr="0000109A">
            <w:rPr>
              <w:rFonts w:ascii="Arial" w:eastAsia="MS Gothic" w:hAnsi="Arial" w:cs="Arial" w:hint="eastAsia"/>
              <w:b/>
              <w:bCs/>
              <w:sz w:val="16"/>
              <w:szCs w:val="16"/>
            </w:rPr>
            <w:instrText>PAGE  \* Arabic  \* MERGEFORMAT</w:instrText>
          </w:r>
          <w:r w:rsidRPr="0000109A">
            <w:rPr>
              <w:rFonts w:ascii="Arial" w:eastAsia="MS Gothic" w:hAnsi="Arial" w:cs="Arial" w:hint="eastAsia"/>
              <w:b/>
              <w:bCs/>
              <w:sz w:val="16"/>
              <w:szCs w:val="16"/>
            </w:rPr>
            <w:fldChar w:fldCharType="separate"/>
          </w:r>
          <w:r w:rsidR="0000109A">
            <w:rPr>
              <w:rFonts w:ascii="Arial" w:eastAsia="MS Gothic" w:hAnsi="Arial" w:cs="Arial"/>
              <w:b/>
              <w:bCs/>
              <w:noProof/>
              <w:sz w:val="16"/>
              <w:szCs w:val="16"/>
            </w:rPr>
            <w:t>3</w:t>
          </w:r>
          <w:r w:rsidRPr="0000109A">
            <w:rPr>
              <w:rFonts w:ascii="Arial" w:eastAsia="MS Gothic" w:hAnsi="Arial" w:cs="Arial" w:hint="eastAsia"/>
              <w:b/>
              <w:bCs/>
              <w:sz w:val="16"/>
              <w:szCs w:val="16"/>
            </w:rPr>
            <w:fldChar w:fldCharType="end"/>
          </w:r>
          <w:r w:rsidRPr="0000109A">
            <w:rPr>
              <w:rFonts w:ascii="Arial" w:eastAsia="MS Gothic" w:hAnsi="Arial" w:hint="eastAsia"/>
            </w:rPr>
            <w:t xml:space="preserve"> / </w:t>
          </w:r>
          <w:r w:rsidRPr="0000109A">
            <w:rPr>
              <w:rFonts w:ascii="Arial" w:eastAsia="MS Gothic" w:hAnsi="Arial" w:cs="Arial" w:hint="eastAsia"/>
              <w:b/>
              <w:bCs/>
              <w:sz w:val="16"/>
              <w:szCs w:val="16"/>
            </w:rPr>
            <w:fldChar w:fldCharType="begin"/>
          </w:r>
          <w:r w:rsidRPr="0000109A">
            <w:rPr>
              <w:rFonts w:ascii="Arial" w:eastAsia="MS Gothic" w:hAnsi="Arial" w:cs="Arial" w:hint="eastAsia"/>
              <w:b/>
              <w:bCs/>
              <w:sz w:val="16"/>
              <w:szCs w:val="16"/>
            </w:rPr>
            <w:instrText>NUMPAGES  \* Arabic  \* MERGEFORMAT</w:instrText>
          </w:r>
          <w:r w:rsidRPr="0000109A">
            <w:rPr>
              <w:rFonts w:ascii="Arial" w:eastAsia="MS Gothic" w:hAnsi="Arial" w:cs="Arial" w:hint="eastAsia"/>
              <w:b/>
              <w:bCs/>
              <w:sz w:val="16"/>
              <w:szCs w:val="16"/>
            </w:rPr>
            <w:fldChar w:fldCharType="separate"/>
          </w:r>
          <w:r w:rsidR="0000109A">
            <w:rPr>
              <w:rFonts w:ascii="Arial" w:eastAsia="MS Gothic" w:hAnsi="Arial" w:cs="Arial"/>
              <w:b/>
              <w:bCs/>
              <w:noProof/>
              <w:sz w:val="16"/>
              <w:szCs w:val="16"/>
            </w:rPr>
            <w:t>6</w:t>
          </w:r>
          <w:r w:rsidRPr="0000109A">
            <w:rPr>
              <w:rFonts w:ascii="Arial" w:eastAsia="MS Gothic" w:hAnsi="Arial" w:cs="Arial" w:hint="eastAsia"/>
              <w:b/>
              <w:bCs/>
              <w:sz w:val="16"/>
              <w:szCs w:val="16"/>
            </w:rPr>
            <w:fldChar w:fldCharType="end"/>
          </w:r>
        </w:p>
      </w:tc>
    </w:tr>
  </w:tbl>
  <w:p w14:paraId="59495A81" w14:textId="77777777" w:rsidR="00502615" w:rsidRPr="0000109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00109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0109A" w:rsidRDefault="00502615" w:rsidP="00502615">
    <w:pPr>
      <w:pStyle w:val="Header"/>
      <w:tabs>
        <w:tab w:val="clear" w:pos="4703"/>
        <w:tab w:val="clear" w:pos="9406"/>
      </w:tabs>
      <w:spacing w:before="1440"/>
      <w:rPr>
        <w:rFonts w:ascii="Arial" w:eastAsia="MS Gothic" w:hAnsi="Arial" w:cs="Arial"/>
        <w:sz w:val="20"/>
        <w:szCs w:val="20"/>
      </w:rPr>
    </w:pPr>
    <w:r w:rsidRPr="0000109A">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0109A" w14:paraId="5A28A0D8" w14:textId="77777777" w:rsidTr="00AF662E">
      <w:tc>
        <w:tcPr>
          <w:tcW w:w="6912" w:type="dxa"/>
        </w:tcPr>
        <w:p w14:paraId="4E844778" w14:textId="77777777" w:rsidR="00282F44" w:rsidRPr="0000109A" w:rsidRDefault="003C4170" w:rsidP="00282F44">
          <w:pPr>
            <w:spacing w:after="0" w:line="360" w:lineRule="auto"/>
            <w:ind w:left="-105"/>
            <w:jc w:val="both"/>
            <w:rPr>
              <w:rFonts w:ascii="Arial" w:eastAsia="MS Gothic" w:hAnsi="Arial" w:cs="Arial"/>
              <w:b/>
              <w:bCs/>
              <w:color w:val="365F91"/>
              <w:sz w:val="40"/>
              <w:szCs w:val="40"/>
            </w:rPr>
          </w:pPr>
          <w:r w:rsidRPr="0000109A">
            <w:rPr>
              <w:rFonts w:ascii="Arial" w:eastAsia="MS Gothic" w:hAnsi="Arial" w:hint="eastAsia"/>
              <w:b/>
              <w:bCs/>
              <w:color w:val="365F91"/>
              <w:sz w:val="40"/>
              <w:szCs w:val="40"/>
            </w:rPr>
            <w:t>プレス・リリース</w:t>
          </w:r>
        </w:p>
        <w:p w14:paraId="28138DF0" w14:textId="77777777" w:rsidR="002A2C0C" w:rsidRPr="0000109A" w:rsidRDefault="002A2C0C" w:rsidP="002A2C0C">
          <w:pPr>
            <w:spacing w:after="0" w:line="360" w:lineRule="auto"/>
            <w:ind w:left="-105"/>
            <w:jc w:val="both"/>
            <w:rPr>
              <w:rFonts w:ascii="Arial" w:eastAsia="MS Gothic" w:hAnsi="Arial" w:cs="Arial"/>
              <w:b/>
              <w:bCs/>
              <w:sz w:val="16"/>
              <w:szCs w:val="16"/>
            </w:rPr>
          </w:pPr>
          <w:r w:rsidRPr="0000109A">
            <w:rPr>
              <w:rFonts w:ascii="Arial" w:eastAsia="MS Gothic" w:hAnsi="Arial" w:hint="eastAsia"/>
              <w:b/>
              <w:bCs/>
              <w:sz w:val="16"/>
              <w:szCs w:val="16"/>
            </w:rPr>
            <w:t>医療用アプリケーションを魅了する</w:t>
          </w:r>
          <w:r w:rsidRPr="0000109A">
            <w:rPr>
              <w:rFonts w:ascii="Arial" w:eastAsia="MS Gothic" w:hAnsi="Arial" w:hint="eastAsia"/>
              <w:b/>
              <w:bCs/>
              <w:sz w:val="16"/>
              <w:szCs w:val="16"/>
            </w:rPr>
            <w:t>TPE</w:t>
          </w:r>
          <w:r w:rsidRPr="0000109A">
            <w:rPr>
              <w:rFonts w:ascii="Arial" w:eastAsia="MS Gothic" w:hAnsi="Arial" w:hint="eastAsia"/>
              <w:b/>
              <w:bCs/>
              <w:sz w:val="16"/>
              <w:szCs w:val="16"/>
            </w:rPr>
            <w:t>の色彩</w:t>
          </w:r>
        </w:p>
        <w:p w14:paraId="765F9503" w14:textId="75648BC2" w:rsidR="003C4170" w:rsidRPr="0000109A" w:rsidRDefault="003C4170" w:rsidP="002B7CE1">
          <w:pPr>
            <w:spacing w:after="0" w:line="360" w:lineRule="auto"/>
            <w:ind w:left="-105"/>
            <w:jc w:val="both"/>
            <w:rPr>
              <w:rFonts w:ascii="Arial" w:eastAsia="MS Gothic" w:hAnsi="Arial" w:cs="Arial"/>
              <w:b/>
              <w:bCs/>
              <w:color w:val="365F91"/>
              <w:sz w:val="40"/>
              <w:szCs w:val="40"/>
            </w:rPr>
          </w:pPr>
          <w:r w:rsidRPr="0000109A">
            <w:rPr>
              <w:rFonts w:ascii="Arial" w:eastAsia="MS Gothic" w:hAnsi="Arial" w:hint="eastAsia"/>
              <w:b/>
              <w:sz w:val="16"/>
              <w:szCs w:val="16"/>
            </w:rPr>
            <w:t>クアラルンプール、</w:t>
          </w:r>
          <w:r w:rsidRPr="0000109A">
            <w:rPr>
              <w:rFonts w:ascii="Arial" w:eastAsia="MS Gothic" w:hAnsi="Arial" w:hint="eastAsia"/>
              <w:b/>
              <w:sz w:val="16"/>
              <w:szCs w:val="16"/>
            </w:rPr>
            <w:t>2022</w:t>
          </w:r>
          <w:r w:rsidRPr="0000109A">
            <w:rPr>
              <w:rFonts w:ascii="Arial" w:eastAsia="MS Gothic" w:hAnsi="Arial" w:hint="eastAsia"/>
              <w:b/>
              <w:sz w:val="16"/>
              <w:szCs w:val="16"/>
            </w:rPr>
            <w:t>年</w:t>
          </w:r>
          <w:r w:rsidRPr="0000109A">
            <w:rPr>
              <w:rFonts w:ascii="Arial" w:eastAsia="MS Gothic" w:hAnsi="Arial" w:hint="eastAsia"/>
              <w:b/>
              <w:sz w:val="16"/>
              <w:szCs w:val="16"/>
            </w:rPr>
            <w:t>5</w:t>
          </w:r>
          <w:r w:rsidRPr="0000109A">
            <w:rPr>
              <w:rFonts w:ascii="Arial" w:eastAsia="MS Gothic" w:hAnsi="Arial" w:hint="eastAsia"/>
              <w:b/>
              <w:sz w:val="16"/>
              <w:szCs w:val="16"/>
            </w:rPr>
            <w:t>月</w:t>
          </w:r>
        </w:p>
        <w:p w14:paraId="4BE48C59" w14:textId="77777777" w:rsidR="003C4170" w:rsidRPr="0000109A" w:rsidRDefault="003C4170" w:rsidP="003C4170">
          <w:pPr>
            <w:spacing w:after="0" w:line="360" w:lineRule="auto"/>
            <w:ind w:left="-105"/>
            <w:jc w:val="both"/>
            <w:rPr>
              <w:rFonts w:ascii="Arial" w:eastAsia="MS Gothic" w:hAnsi="Arial" w:cs="Arial"/>
              <w:b/>
              <w:bCs/>
              <w:sz w:val="16"/>
              <w:szCs w:val="16"/>
            </w:rPr>
          </w:pPr>
          <w:r w:rsidRPr="0000109A">
            <w:rPr>
              <w:rFonts w:ascii="Arial" w:eastAsia="MS Gothic" w:hAnsi="Arial" w:hint="eastAsia"/>
            </w:rPr>
            <w:t>ページ</w:t>
          </w:r>
          <w:r w:rsidRPr="0000109A">
            <w:rPr>
              <w:rFonts w:ascii="Arial" w:eastAsia="MS Gothic" w:hAnsi="Arial" w:hint="eastAsia"/>
            </w:rPr>
            <w:t xml:space="preserve"> </w:t>
          </w:r>
          <w:r w:rsidRPr="0000109A">
            <w:rPr>
              <w:rFonts w:ascii="Arial" w:eastAsia="MS Gothic" w:hAnsi="Arial" w:cs="Arial" w:hint="eastAsia"/>
              <w:b/>
              <w:bCs/>
              <w:sz w:val="16"/>
              <w:szCs w:val="16"/>
            </w:rPr>
            <w:fldChar w:fldCharType="begin"/>
          </w:r>
          <w:r w:rsidRPr="0000109A">
            <w:rPr>
              <w:rFonts w:ascii="Arial" w:eastAsia="MS Gothic" w:hAnsi="Arial" w:cs="Arial" w:hint="eastAsia"/>
              <w:b/>
              <w:bCs/>
              <w:sz w:val="16"/>
              <w:szCs w:val="16"/>
            </w:rPr>
            <w:instrText>PAGE  \* Arabic  \* MERGEFORMAT</w:instrText>
          </w:r>
          <w:r w:rsidRPr="0000109A">
            <w:rPr>
              <w:rFonts w:ascii="Arial" w:eastAsia="MS Gothic" w:hAnsi="Arial" w:cs="Arial" w:hint="eastAsia"/>
              <w:b/>
              <w:bCs/>
              <w:sz w:val="16"/>
              <w:szCs w:val="16"/>
            </w:rPr>
            <w:fldChar w:fldCharType="separate"/>
          </w:r>
          <w:r w:rsidR="0000109A">
            <w:rPr>
              <w:rFonts w:ascii="Arial" w:eastAsia="MS Gothic" w:hAnsi="Arial" w:cs="Arial"/>
              <w:b/>
              <w:bCs/>
              <w:noProof/>
              <w:sz w:val="16"/>
              <w:szCs w:val="16"/>
            </w:rPr>
            <w:t>1</w:t>
          </w:r>
          <w:r w:rsidRPr="0000109A">
            <w:rPr>
              <w:rFonts w:ascii="Arial" w:eastAsia="MS Gothic" w:hAnsi="Arial" w:cs="Arial" w:hint="eastAsia"/>
              <w:b/>
              <w:bCs/>
              <w:sz w:val="16"/>
              <w:szCs w:val="16"/>
            </w:rPr>
            <w:fldChar w:fldCharType="end"/>
          </w:r>
          <w:r w:rsidRPr="0000109A">
            <w:rPr>
              <w:rFonts w:ascii="Arial" w:eastAsia="MS Gothic" w:hAnsi="Arial" w:hint="eastAsia"/>
            </w:rPr>
            <w:t xml:space="preserve"> / </w:t>
          </w:r>
          <w:r w:rsidRPr="0000109A">
            <w:rPr>
              <w:rFonts w:ascii="Arial" w:eastAsia="MS Gothic" w:hAnsi="Arial" w:cs="Arial" w:hint="eastAsia"/>
              <w:b/>
              <w:bCs/>
              <w:sz w:val="16"/>
              <w:szCs w:val="16"/>
            </w:rPr>
            <w:fldChar w:fldCharType="begin"/>
          </w:r>
          <w:r w:rsidRPr="0000109A">
            <w:rPr>
              <w:rFonts w:ascii="Arial" w:eastAsia="MS Gothic" w:hAnsi="Arial" w:cs="Arial" w:hint="eastAsia"/>
              <w:b/>
              <w:bCs/>
              <w:sz w:val="16"/>
              <w:szCs w:val="16"/>
            </w:rPr>
            <w:instrText>NUMPAGES  \* Arabic  \* MERGEFORMAT</w:instrText>
          </w:r>
          <w:r w:rsidRPr="0000109A">
            <w:rPr>
              <w:rFonts w:ascii="Arial" w:eastAsia="MS Gothic" w:hAnsi="Arial" w:cs="Arial" w:hint="eastAsia"/>
              <w:b/>
              <w:bCs/>
              <w:sz w:val="16"/>
              <w:szCs w:val="16"/>
            </w:rPr>
            <w:fldChar w:fldCharType="separate"/>
          </w:r>
          <w:r w:rsidR="0000109A">
            <w:rPr>
              <w:rFonts w:ascii="Arial" w:eastAsia="MS Gothic" w:hAnsi="Arial" w:cs="Arial"/>
              <w:b/>
              <w:bCs/>
              <w:noProof/>
              <w:sz w:val="16"/>
              <w:szCs w:val="16"/>
            </w:rPr>
            <w:t>6</w:t>
          </w:r>
          <w:r w:rsidRPr="0000109A">
            <w:rPr>
              <w:rFonts w:ascii="Arial" w:eastAsia="MS Gothic" w:hAnsi="Arial" w:cs="Arial" w:hint="eastAsia"/>
              <w:b/>
              <w:bCs/>
              <w:sz w:val="16"/>
              <w:szCs w:val="16"/>
            </w:rPr>
            <w:fldChar w:fldCharType="end"/>
          </w:r>
        </w:p>
      </w:tc>
      <w:tc>
        <w:tcPr>
          <w:tcW w:w="2977" w:type="dxa"/>
        </w:tcPr>
        <w:p w14:paraId="74C195ED" w14:textId="77777777" w:rsidR="003C4170" w:rsidRPr="0000109A" w:rsidRDefault="003C4170" w:rsidP="003C4170">
          <w:pPr>
            <w:pStyle w:val="Header"/>
            <w:tabs>
              <w:tab w:val="clear" w:pos="4703"/>
            </w:tabs>
            <w:rPr>
              <w:rFonts w:ascii="Arial" w:eastAsia="MS Gothic" w:hAnsi="Arial"/>
              <w:sz w:val="16"/>
            </w:rPr>
          </w:pPr>
          <w:r w:rsidRPr="0000109A">
            <w:rPr>
              <w:rFonts w:ascii="Arial" w:eastAsia="MS Gothic" w:hAnsi="Arial" w:hint="eastAsia"/>
              <w:sz w:val="16"/>
            </w:rPr>
            <w:t>KRAIBURG TPE TECHNOLOGY</w:t>
          </w:r>
        </w:p>
        <w:p w14:paraId="41A1A633" w14:textId="77777777" w:rsidR="003C4170" w:rsidRPr="0000109A" w:rsidRDefault="003C4170" w:rsidP="003C4170">
          <w:pPr>
            <w:pStyle w:val="Header"/>
            <w:tabs>
              <w:tab w:val="clear" w:pos="4703"/>
            </w:tabs>
            <w:rPr>
              <w:rFonts w:ascii="Arial" w:eastAsia="MS Gothic" w:hAnsi="Arial" w:cs="Arial"/>
              <w:sz w:val="16"/>
              <w:szCs w:val="16"/>
            </w:rPr>
          </w:pPr>
          <w:r w:rsidRPr="0000109A">
            <w:rPr>
              <w:rFonts w:ascii="Arial" w:eastAsia="MS Gothic" w:hAnsi="Arial" w:hint="eastAsia"/>
              <w:sz w:val="16"/>
            </w:rPr>
            <w:t>(M) SDN.BHD.</w:t>
          </w:r>
        </w:p>
        <w:p w14:paraId="7171CB2A" w14:textId="77777777" w:rsidR="003C4170" w:rsidRPr="0000109A" w:rsidRDefault="003C4170" w:rsidP="003C4170">
          <w:pPr>
            <w:pStyle w:val="Header"/>
            <w:tabs>
              <w:tab w:val="clear" w:pos="4703"/>
            </w:tabs>
            <w:rPr>
              <w:rFonts w:ascii="Arial" w:eastAsia="MS Gothic" w:hAnsi="Arial" w:cs="Arial"/>
              <w:sz w:val="16"/>
              <w:szCs w:val="16"/>
            </w:rPr>
          </w:pPr>
          <w:r w:rsidRPr="0000109A">
            <w:rPr>
              <w:rFonts w:ascii="Arial" w:eastAsia="MS Gothic" w:hAnsi="Arial" w:hint="eastAsia"/>
              <w:sz w:val="16"/>
              <w:szCs w:val="16"/>
            </w:rPr>
            <w:t>Lot 1839 Jalan KPB 6</w:t>
          </w:r>
        </w:p>
        <w:p w14:paraId="358C05E4" w14:textId="77777777" w:rsidR="003C4170" w:rsidRPr="0000109A" w:rsidRDefault="003C4170" w:rsidP="003C4170">
          <w:pPr>
            <w:pStyle w:val="Header"/>
            <w:tabs>
              <w:tab w:val="clear" w:pos="4703"/>
            </w:tabs>
            <w:rPr>
              <w:rFonts w:ascii="Arial" w:eastAsia="MS Gothic" w:hAnsi="Arial" w:cs="Arial"/>
              <w:sz w:val="16"/>
              <w:szCs w:val="16"/>
            </w:rPr>
          </w:pPr>
          <w:r w:rsidRPr="0000109A">
            <w:rPr>
              <w:rFonts w:ascii="Arial" w:eastAsia="MS Gothic" w:hAnsi="Arial" w:hint="eastAsia"/>
              <w:sz w:val="16"/>
              <w:szCs w:val="16"/>
            </w:rPr>
            <w:t xml:space="preserve">Kawasan Perindustrian </w:t>
          </w:r>
          <w:proofErr w:type="spellStart"/>
          <w:r w:rsidRPr="0000109A">
            <w:rPr>
              <w:rFonts w:ascii="Arial" w:eastAsia="MS Gothic" w:hAnsi="Arial" w:hint="eastAsia"/>
              <w:sz w:val="16"/>
              <w:szCs w:val="16"/>
            </w:rPr>
            <w:t>Balakong</w:t>
          </w:r>
          <w:proofErr w:type="spellEnd"/>
        </w:p>
        <w:p w14:paraId="57CACA94" w14:textId="77777777" w:rsidR="003C4170" w:rsidRPr="0000109A" w:rsidRDefault="003C4170" w:rsidP="003C4170">
          <w:pPr>
            <w:pStyle w:val="Header"/>
            <w:tabs>
              <w:tab w:val="clear" w:pos="4703"/>
            </w:tabs>
            <w:rPr>
              <w:rFonts w:ascii="Arial" w:eastAsia="MS Gothic" w:hAnsi="Arial" w:cs="Arial"/>
              <w:sz w:val="16"/>
              <w:szCs w:val="16"/>
            </w:rPr>
          </w:pPr>
          <w:r w:rsidRPr="0000109A">
            <w:rPr>
              <w:rFonts w:ascii="Arial" w:eastAsia="MS Gothic" w:hAnsi="Arial" w:hint="eastAsia"/>
              <w:sz w:val="16"/>
              <w:szCs w:val="16"/>
            </w:rPr>
            <w:t xml:space="preserve">43300 Seri Kembangan, Selangor, Malaysia </w:t>
          </w:r>
        </w:p>
        <w:p w14:paraId="19CA65F0" w14:textId="77777777" w:rsidR="003C4170" w:rsidRPr="0000109A" w:rsidRDefault="003C4170" w:rsidP="003C4170">
          <w:pPr>
            <w:pStyle w:val="Header"/>
            <w:tabs>
              <w:tab w:val="clear" w:pos="4703"/>
            </w:tabs>
            <w:rPr>
              <w:rFonts w:ascii="Arial" w:eastAsia="MS Gothic" w:hAnsi="Arial" w:cs="Arial"/>
              <w:sz w:val="16"/>
              <w:szCs w:val="16"/>
            </w:rPr>
          </w:pPr>
          <w:r w:rsidRPr="0000109A">
            <w:rPr>
              <w:rFonts w:ascii="Arial" w:eastAsia="MS Gothic" w:hAnsi="Arial" w:hint="eastAsia"/>
              <w:sz w:val="16"/>
              <w:szCs w:val="16"/>
            </w:rPr>
            <w:t>マレーシア</w:t>
          </w:r>
        </w:p>
        <w:p w14:paraId="04B55752" w14:textId="77777777" w:rsidR="003C4170" w:rsidRPr="0000109A" w:rsidRDefault="003C4170" w:rsidP="003C4170">
          <w:pPr>
            <w:pStyle w:val="Header"/>
            <w:tabs>
              <w:tab w:val="clear" w:pos="4703"/>
            </w:tabs>
            <w:rPr>
              <w:rFonts w:ascii="Arial" w:eastAsia="MS Gothic" w:hAnsi="Arial" w:cs="Arial"/>
              <w:sz w:val="16"/>
              <w:szCs w:val="16"/>
            </w:rPr>
          </w:pPr>
        </w:p>
        <w:p w14:paraId="3BE3A1EE" w14:textId="77777777" w:rsidR="003C4170" w:rsidRPr="0000109A" w:rsidRDefault="003C4170" w:rsidP="003C4170">
          <w:pPr>
            <w:pStyle w:val="Header"/>
            <w:tabs>
              <w:tab w:val="clear" w:pos="4703"/>
            </w:tabs>
            <w:rPr>
              <w:rFonts w:ascii="Arial" w:eastAsia="MS Gothic" w:hAnsi="Arial" w:cs="Arial"/>
              <w:sz w:val="16"/>
              <w:szCs w:val="16"/>
            </w:rPr>
          </w:pPr>
          <w:r w:rsidRPr="0000109A">
            <w:rPr>
              <w:rFonts w:ascii="Arial" w:eastAsia="MS Gothic" w:hAnsi="Arial" w:hint="eastAsia"/>
              <w:sz w:val="16"/>
            </w:rPr>
            <w:t xml:space="preserve">電話　</w:t>
          </w:r>
          <w:r w:rsidRPr="0000109A">
            <w:rPr>
              <w:rFonts w:ascii="Arial" w:eastAsia="MS Gothic" w:hAnsi="Arial" w:hint="eastAsia"/>
              <w:sz w:val="16"/>
            </w:rPr>
            <w:t>+60 3 95456393</w:t>
          </w:r>
        </w:p>
        <w:p w14:paraId="6328AA28" w14:textId="77777777" w:rsidR="003C4170" w:rsidRPr="0000109A" w:rsidRDefault="003C4170" w:rsidP="003C4170">
          <w:pPr>
            <w:pStyle w:val="Header"/>
            <w:tabs>
              <w:tab w:val="clear" w:pos="4703"/>
            </w:tabs>
            <w:rPr>
              <w:rFonts w:ascii="Arial" w:eastAsia="MS Gothic" w:hAnsi="Arial" w:cs="Arial"/>
              <w:sz w:val="16"/>
              <w:szCs w:val="16"/>
            </w:rPr>
          </w:pPr>
        </w:p>
        <w:p w14:paraId="2A14BF16" w14:textId="77777777" w:rsidR="003C4170" w:rsidRPr="0000109A" w:rsidRDefault="003C4170" w:rsidP="003C4170">
          <w:pPr>
            <w:pStyle w:val="Header"/>
            <w:tabs>
              <w:tab w:val="clear" w:pos="4703"/>
            </w:tabs>
            <w:rPr>
              <w:rFonts w:ascii="Arial" w:eastAsia="MS Gothic" w:hAnsi="Arial" w:cs="Arial"/>
              <w:sz w:val="16"/>
              <w:szCs w:val="16"/>
            </w:rPr>
          </w:pPr>
          <w:r w:rsidRPr="0000109A">
            <w:rPr>
              <w:rFonts w:ascii="Arial" w:eastAsia="MS Gothic" w:hAnsi="Arial" w:hint="eastAsia"/>
              <w:sz w:val="16"/>
            </w:rPr>
            <w:t>Info-asia@kraiburg-tpe.com</w:t>
          </w:r>
        </w:p>
        <w:p w14:paraId="768EAA4F" w14:textId="78F380D0" w:rsidR="003C4170" w:rsidRPr="0000109A" w:rsidRDefault="003C4170" w:rsidP="003C4170">
          <w:pPr>
            <w:pStyle w:val="Header"/>
            <w:tabs>
              <w:tab w:val="clear" w:pos="4703"/>
              <w:tab w:val="clear" w:pos="9406"/>
            </w:tabs>
            <w:rPr>
              <w:rFonts w:ascii="Arial" w:eastAsia="MS Gothic" w:hAnsi="Arial"/>
              <w:sz w:val="20"/>
            </w:rPr>
          </w:pPr>
          <w:r w:rsidRPr="0000109A">
            <w:rPr>
              <w:rFonts w:ascii="Arial" w:eastAsia="MS Gothic" w:hAnsi="Arial" w:hint="eastAsia"/>
              <w:sz w:val="16"/>
            </w:rPr>
            <w:t>www.kraiburg-tpe.com</w:t>
          </w:r>
        </w:p>
      </w:tc>
    </w:tr>
  </w:tbl>
  <w:p w14:paraId="63AF59F4" w14:textId="1C5E108A" w:rsidR="00F125F3" w:rsidRPr="0000109A" w:rsidRDefault="0000109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426B4087">
              <wp:simplePos x="0" y="0"/>
              <wp:positionH relativeFrom="column">
                <wp:posOffset>4349115</wp:posOffset>
              </wp:positionH>
              <wp:positionV relativeFrom="paragraph">
                <wp:posOffset>3400425</wp:posOffset>
              </wp:positionV>
              <wp:extent cx="1885950" cy="34194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19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0109A" w:rsidRDefault="00073D11" w:rsidP="0044562F">
                          <w:pPr>
                            <w:pStyle w:val="Header"/>
                            <w:rPr>
                              <w:rFonts w:ascii="Arial" w:eastAsia="MS Gothic" w:hAnsi="Arial" w:cs="Arial"/>
                              <w:b/>
                              <w:sz w:val="16"/>
                              <w:szCs w:val="16"/>
                            </w:rPr>
                          </w:pPr>
                          <w:r w:rsidRPr="0000109A">
                            <w:rPr>
                              <w:rFonts w:ascii="Arial" w:eastAsia="MS Gothic" w:hAnsi="Arial" w:hint="eastAsia"/>
                              <w:b/>
                              <w:sz w:val="16"/>
                              <w:szCs w:val="16"/>
                            </w:rPr>
                            <w:t>メディア連絡先：</w:t>
                          </w:r>
                        </w:p>
                        <w:p w14:paraId="6F7A1730" w14:textId="77777777" w:rsidR="00073D11" w:rsidRPr="0000109A" w:rsidRDefault="00073D11" w:rsidP="0044562F">
                          <w:pPr>
                            <w:pStyle w:val="Header"/>
                            <w:spacing w:line="120" w:lineRule="exact"/>
                            <w:rPr>
                              <w:rFonts w:ascii="Arial" w:eastAsia="MS Gothic" w:hAnsi="Arial" w:cs="Arial"/>
                              <w:sz w:val="16"/>
                              <w:szCs w:val="16"/>
                            </w:rPr>
                          </w:pPr>
                        </w:p>
                        <w:p w14:paraId="3DFB73B6" w14:textId="77777777" w:rsidR="00EC7126" w:rsidRPr="0000109A" w:rsidRDefault="00EC7126" w:rsidP="001E1888">
                          <w:pPr>
                            <w:pStyle w:val="BodyTextIndent"/>
                            <w:ind w:left="0"/>
                            <w:rPr>
                              <w:rFonts w:eastAsia="MS Gothic"/>
                              <w:bCs/>
                              <w:sz w:val="16"/>
                              <w:szCs w:val="16"/>
                            </w:rPr>
                          </w:pPr>
                        </w:p>
                        <w:p w14:paraId="7292DA5E" w14:textId="09481F1C" w:rsidR="00EC7126" w:rsidRPr="0000109A" w:rsidRDefault="00395377" w:rsidP="00EC7126">
                          <w:pPr>
                            <w:pStyle w:val="BodyTextIndent"/>
                            <w:ind w:left="0"/>
                            <w:rPr>
                              <w:rFonts w:eastAsia="MS Gothic"/>
                              <w:i w:val="0"/>
                              <w:sz w:val="16"/>
                            </w:rPr>
                          </w:pPr>
                          <w:r w:rsidRPr="0000109A">
                            <w:rPr>
                              <w:rFonts w:eastAsia="MS Gothic" w:hint="eastAsia"/>
                              <w:i w:val="0"/>
                              <w:sz w:val="16"/>
                            </w:rPr>
                            <w:t>Marlen Sittner</w:t>
                          </w:r>
                          <w:r w:rsidRPr="0000109A">
                            <w:rPr>
                              <w:rFonts w:eastAsia="MS Gothic" w:hint="eastAsia"/>
                              <w:i w:val="0"/>
                              <w:sz w:val="16"/>
                            </w:rPr>
                            <w:t>（マーレン・シットナー）</w:t>
                          </w:r>
                        </w:p>
                        <w:p w14:paraId="2EDE32C4" w14:textId="485B0BDD" w:rsidR="00395377" w:rsidRPr="0000109A" w:rsidRDefault="00395377" w:rsidP="00EC7126">
                          <w:pPr>
                            <w:pStyle w:val="BodyTextIndent"/>
                            <w:ind w:left="0"/>
                            <w:rPr>
                              <w:rFonts w:eastAsia="MS Gothic"/>
                              <w:i w:val="0"/>
                              <w:sz w:val="16"/>
                              <w:szCs w:val="16"/>
                            </w:rPr>
                          </w:pPr>
                          <w:r w:rsidRPr="0000109A">
                            <w:rPr>
                              <w:rFonts w:eastAsia="MS Gothic" w:hint="eastAsia"/>
                              <w:i w:val="0"/>
                              <w:sz w:val="16"/>
                            </w:rPr>
                            <w:t>ヘッド・オブ・デジタル・マーケティング</w:t>
                          </w:r>
                        </w:p>
                        <w:p w14:paraId="06D02C68" w14:textId="1A42A1DB" w:rsidR="00EC7126" w:rsidRPr="0000109A" w:rsidRDefault="00395377" w:rsidP="00EC7126">
                          <w:pPr>
                            <w:pStyle w:val="BodyTextIndent"/>
                            <w:ind w:left="0"/>
                            <w:rPr>
                              <w:rFonts w:eastAsia="MS Gothic"/>
                              <w:i w:val="0"/>
                              <w:sz w:val="16"/>
                              <w:szCs w:val="16"/>
                            </w:rPr>
                          </w:pPr>
                          <w:r w:rsidRPr="0000109A">
                            <w:rPr>
                              <w:rFonts w:eastAsia="MS Gothic" w:hint="eastAsia"/>
                              <w:i w:val="0"/>
                              <w:sz w:val="16"/>
                            </w:rPr>
                            <w:t>コーポレート・コミュニケーション・チーム</w:t>
                          </w:r>
                        </w:p>
                        <w:p w14:paraId="7B4446C1" w14:textId="33F02DA1" w:rsidR="00EC7126" w:rsidRPr="0000109A" w:rsidRDefault="00EC7126" w:rsidP="00EC7126">
                          <w:pPr>
                            <w:pStyle w:val="BodyTextIndent"/>
                            <w:ind w:left="0"/>
                            <w:rPr>
                              <w:rFonts w:eastAsia="MS Gothic"/>
                              <w:i w:val="0"/>
                              <w:sz w:val="16"/>
                              <w:szCs w:val="16"/>
                            </w:rPr>
                          </w:pPr>
                          <w:r w:rsidRPr="0000109A">
                            <w:rPr>
                              <w:rFonts w:eastAsia="MS Gothic" w:hint="eastAsia"/>
                              <w:i w:val="0"/>
                              <w:sz w:val="16"/>
                            </w:rPr>
                            <w:t>Phone: +49 8638 9810-272</w:t>
                          </w:r>
                        </w:p>
                        <w:p w14:paraId="055B4411" w14:textId="4B079E7B" w:rsidR="00EC7126" w:rsidRPr="0000109A" w:rsidRDefault="0047485B" w:rsidP="00EC7126">
                          <w:pPr>
                            <w:pStyle w:val="Header"/>
                            <w:spacing w:line="360" w:lineRule="auto"/>
                            <w:rPr>
                              <w:rFonts w:ascii="Arial" w:eastAsia="MS Gothic" w:hAnsi="Arial" w:cs="Arial"/>
                              <w:sz w:val="16"/>
                              <w:szCs w:val="16"/>
                            </w:rPr>
                          </w:pPr>
                          <w:hyperlink r:id="rId2" w:history="1">
                            <w:r w:rsidR="00903882" w:rsidRPr="0000109A">
                              <w:rPr>
                                <w:rStyle w:val="Hyperlink"/>
                                <w:rFonts w:ascii="Arial" w:eastAsia="MS Gothic" w:hAnsi="Arial" w:hint="eastAsia"/>
                                <w:sz w:val="16"/>
                                <w:szCs w:val="16"/>
                              </w:rPr>
                              <w:t>marlen.sittner@kraiburg-tpe.com</w:t>
                            </w:r>
                          </w:hyperlink>
                        </w:p>
                        <w:p w14:paraId="040029B1" w14:textId="77777777" w:rsidR="00EC7126" w:rsidRPr="0000109A" w:rsidRDefault="00EC7126" w:rsidP="001E1888">
                          <w:pPr>
                            <w:pStyle w:val="BodyTextIndent"/>
                            <w:ind w:left="0"/>
                            <w:rPr>
                              <w:rFonts w:eastAsia="MS Gothic"/>
                              <w:bCs/>
                              <w:sz w:val="16"/>
                              <w:szCs w:val="16"/>
                            </w:rPr>
                          </w:pPr>
                        </w:p>
                        <w:p w14:paraId="3C084A6B" w14:textId="194EEDA9" w:rsidR="001E1888" w:rsidRPr="0000109A" w:rsidRDefault="001E1888" w:rsidP="001E1888">
                          <w:pPr>
                            <w:pStyle w:val="BodyTextIndent"/>
                            <w:ind w:left="0"/>
                            <w:rPr>
                              <w:rFonts w:eastAsia="MS Gothic"/>
                              <w:bCs/>
                              <w:sz w:val="16"/>
                              <w:szCs w:val="16"/>
                            </w:rPr>
                          </w:pPr>
                          <w:r w:rsidRPr="0000109A">
                            <w:rPr>
                              <w:rFonts w:eastAsia="MS Gothic" w:hint="eastAsia"/>
                              <w:bCs/>
                              <w:sz w:val="16"/>
                              <w:szCs w:val="16"/>
                            </w:rPr>
                            <w:t>アジア太平洋地域：</w:t>
                          </w:r>
                        </w:p>
                        <w:p w14:paraId="251BCDA1" w14:textId="77777777" w:rsidR="001E1888" w:rsidRPr="0000109A" w:rsidRDefault="001E1888" w:rsidP="001E1888">
                          <w:pPr>
                            <w:pStyle w:val="Header"/>
                            <w:spacing w:line="360" w:lineRule="auto"/>
                            <w:rPr>
                              <w:rFonts w:ascii="Arial" w:eastAsia="MS Gothic" w:hAnsi="Arial" w:cs="Arial"/>
                              <w:bCs/>
                              <w:iCs/>
                              <w:sz w:val="16"/>
                              <w:szCs w:val="16"/>
                            </w:rPr>
                          </w:pPr>
                          <w:r w:rsidRPr="0000109A">
                            <w:rPr>
                              <w:rFonts w:ascii="Arial" w:eastAsia="MS Gothic" w:hAnsi="Arial" w:hint="eastAsia"/>
                              <w:bCs/>
                              <w:iCs/>
                              <w:sz w:val="16"/>
                              <w:szCs w:val="16"/>
                            </w:rPr>
                            <w:t>Bridget Ngang</w:t>
                          </w:r>
                          <w:r w:rsidRPr="0000109A">
                            <w:rPr>
                              <w:rFonts w:ascii="Arial" w:eastAsia="MS Gothic" w:hAnsi="Arial" w:hint="eastAsia"/>
                              <w:bCs/>
                              <w:iCs/>
                              <w:sz w:val="16"/>
                              <w:szCs w:val="16"/>
                            </w:rPr>
                            <w:t>（ブリジット・ナン）</w:t>
                          </w:r>
                        </w:p>
                        <w:p w14:paraId="36AC5C66" w14:textId="77777777" w:rsidR="001E1888" w:rsidRPr="0000109A" w:rsidRDefault="001E1888" w:rsidP="001E1888">
                          <w:pPr>
                            <w:pStyle w:val="Header"/>
                            <w:spacing w:line="360" w:lineRule="auto"/>
                            <w:rPr>
                              <w:rFonts w:ascii="Arial" w:eastAsia="MS Gothic" w:hAnsi="Arial" w:cs="Arial"/>
                              <w:bCs/>
                              <w:iCs/>
                              <w:sz w:val="16"/>
                              <w:szCs w:val="16"/>
                            </w:rPr>
                          </w:pPr>
                          <w:r w:rsidRPr="0000109A">
                            <w:rPr>
                              <w:rFonts w:ascii="Arial" w:eastAsia="MS Gothic" w:hAnsi="Arial" w:hint="eastAsia"/>
                              <w:bCs/>
                              <w:iCs/>
                              <w:sz w:val="16"/>
                              <w:szCs w:val="16"/>
                            </w:rPr>
                            <w:t>アジア太平洋地域　マーケティング・マネージャー</w:t>
                          </w:r>
                        </w:p>
                        <w:p w14:paraId="0D6196C4" w14:textId="77777777" w:rsidR="001E1888" w:rsidRPr="0000109A" w:rsidRDefault="001E1888" w:rsidP="001E1888">
                          <w:pPr>
                            <w:pStyle w:val="Header"/>
                            <w:spacing w:line="360" w:lineRule="auto"/>
                            <w:rPr>
                              <w:rFonts w:ascii="Arial" w:eastAsia="MS Gothic" w:hAnsi="Arial" w:cs="Arial"/>
                              <w:bCs/>
                              <w:iCs/>
                              <w:sz w:val="16"/>
                              <w:szCs w:val="16"/>
                            </w:rPr>
                          </w:pPr>
                          <w:r w:rsidRPr="0000109A">
                            <w:rPr>
                              <w:rFonts w:ascii="Arial" w:eastAsia="MS Gothic" w:hAnsi="Arial" w:hint="eastAsia"/>
                              <w:bCs/>
                              <w:iCs/>
                              <w:sz w:val="16"/>
                              <w:szCs w:val="16"/>
                            </w:rPr>
                            <w:t>Phone: +603 9545 6301</w:t>
                          </w:r>
                        </w:p>
                        <w:p w14:paraId="73E18B48" w14:textId="77777777" w:rsidR="001E1888" w:rsidRPr="0000109A" w:rsidRDefault="0047485B" w:rsidP="001E1888">
                          <w:pPr>
                            <w:pStyle w:val="Header"/>
                            <w:spacing w:line="360" w:lineRule="auto"/>
                            <w:rPr>
                              <w:rFonts w:ascii="Arial" w:eastAsia="MS Gothic" w:hAnsi="Arial" w:cs="Arial"/>
                              <w:bCs/>
                              <w:iCs/>
                              <w:sz w:val="16"/>
                              <w:szCs w:val="16"/>
                            </w:rPr>
                          </w:pPr>
                          <w:hyperlink r:id="rId3" w:history="1">
                            <w:r w:rsidR="00903882" w:rsidRPr="0000109A">
                              <w:rPr>
                                <w:rStyle w:val="Hyperlink"/>
                                <w:rFonts w:ascii="Arial" w:eastAsia="MS Gothic" w:hAnsi="Arial" w:hint="eastAsia"/>
                                <w:bCs/>
                                <w:iCs/>
                                <w:sz w:val="16"/>
                                <w:szCs w:val="16"/>
                              </w:rPr>
                              <w:t>bridget.ngang@kraiburg-tpe.com</w:t>
                            </w:r>
                          </w:hyperlink>
                        </w:p>
                        <w:p w14:paraId="2EA93E32" w14:textId="77777777" w:rsidR="001E1888" w:rsidRPr="0000109A"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7.75pt;width:148.5pt;height:26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" stroked="f">
              <v:textbox inset=",0,,0">
                <w:txbxContent>
                  <w:p w14:paraId="563CA45B" w14:textId="77777777" w:rsidR="00C97AAF" w:rsidRPr="0000109A" w:rsidRDefault="00073D11" w:rsidP="0044562F">
                    <w:pPr>
                      <w:pStyle w:val="a5"/>
                      <w:rPr>
                        <w:rFonts w:ascii="Arial" w:eastAsia="ＭＳ ゴシック" w:hAnsi="Arial" w:cs="Arial"/>
                        <w:b/>
                        <w:sz w:val="16"/>
                        <w:szCs w:val="16"/>
                      </w:rPr>
                    </w:pPr>
                    <w:r w:rsidRPr="0000109A">
                      <w:rPr>
                        <w:rFonts w:ascii="Arial" w:eastAsia="ＭＳ ゴシック" w:hAnsi="Arial" w:hint="eastAsia"/>
                        <w:b/>
                        <w:sz w:val="16"/>
                        <w:szCs w:val="16"/>
                      </w:rPr>
                      <w:t>メディア連絡先：</w:t>
                    </w:r>
                  </w:p>
                  <w:p w14:paraId="6F7A1730" w14:textId="77777777" w:rsidR="00073D11" w:rsidRPr="0000109A" w:rsidRDefault="00073D11" w:rsidP="0044562F">
                    <w:pPr>
                      <w:pStyle w:val="a5"/>
                      <w:spacing w:line="120" w:lineRule="exact"/>
                      <w:rPr>
                        <w:rFonts w:ascii="Arial" w:eastAsia="ＭＳ ゴシック" w:hAnsi="Arial" w:cs="Arial"/>
                        <w:sz w:val="16"/>
                        <w:szCs w:val="16"/>
                      </w:rPr>
                    </w:pPr>
                  </w:p>
                  <w:p w14:paraId="3DFB73B6" w14:textId="77777777" w:rsidR="00EC7126" w:rsidRPr="0000109A" w:rsidRDefault="00EC7126" w:rsidP="001E1888">
                    <w:pPr>
                      <w:pStyle w:val="a9"/>
                      <w:ind w:left="0"/>
                      <w:rPr>
                        <w:rFonts w:eastAsia="ＭＳ ゴシック"/>
                        <w:bCs/>
                        <w:sz w:val="16"/>
                        <w:szCs w:val="16"/>
                      </w:rPr>
                    </w:pPr>
                  </w:p>
                  <w:p w14:paraId="7292DA5E" w14:textId="09481F1C" w:rsidR="00EC7126" w:rsidRPr="0000109A" w:rsidRDefault="00395377" w:rsidP="00EC7126">
                    <w:pPr>
                      <w:pStyle w:val="a9"/>
                      <w:ind w:left="0"/>
                      <w:rPr>
                        <w:rFonts w:eastAsia="ＭＳ ゴシック"/>
                        <w:i w:val="0"/>
                        <w:sz w:val="16"/>
                      </w:rPr>
                    </w:pPr>
                    <w:proofErr w:type="spellStart"/>
                    <w:r w:rsidRPr="0000109A">
                      <w:rPr>
                        <w:rFonts w:eastAsia="ＭＳ ゴシック" w:hint="eastAsia"/>
                        <w:i w:val="0"/>
                        <w:sz w:val="16"/>
                      </w:rPr>
                      <w:t>Marlen</w:t>
                    </w:r>
                    <w:proofErr w:type="spellEnd"/>
                    <w:r w:rsidRPr="0000109A">
                      <w:rPr>
                        <w:rFonts w:eastAsia="ＭＳ ゴシック" w:hint="eastAsia"/>
                        <w:i w:val="0"/>
                        <w:sz w:val="16"/>
                      </w:rPr>
                      <w:t xml:space="preserve"> </w:t>
                    </w:r>
                    <w:proofErr w:type="spellStart"/>
                    <w:r w:rsidRPr="0000109A">
                      <w:rPr>
                        <w:rFonts w:eastAsia="ＭＳ ゴシック" w:hint="eastAsia"/>
                        <w:i w:val="0"/>
                        <w:sz w:val="16"/>
                      </w:rPr>
                      <w:t>Sittner</w:t>
                    </w:r>
                    <w:proofErr w:type="spellEnd"/>
                    <w:r w:rsidRPr="0000109A">
                      <w:rPr>
                        <w:rFonts w:eastAsia="ＭＳ ゴシック" w:hint="eastAsia"/>
                        <w:i w:val="0"/>
                        <w:sz w:val="16"/>
                      </w:rPr>
                      <w:t>（マーレン・シットナー）</w:t>
                    </w:r>
                  </w:p>
                  <w:p w14:paraId="2EDE32C4" w14:textId="485B0BDD" w:rsidR="00395377" w:rsidRPr="0000109A" w:rsidRDefault="00395377" w:rsidP="00EC7126">
                    <w:pPr>
                      <w:pStyle w:val="a9"/>
                      <w:ind w:left="0"/>
                      <w:rPr>
                        <w:rFonts w:eastAsia="ＭＳ ゴシック"/>
                        <w:i w:val="0"/>
                        <w:sz w:val="16"/>
                        <w:szCs w:val="16"/>
                      </w:rPr>
                    </w:pPr>
                    <w:r w:rsidRPr="0000109A">
                      <w:rPr>
                        <w:rFonts w:eastAsia="ＭＳ ゴシック" w:hint="eastAsia"/>
                        <w:i w:val="0"/>
                        <w:sz w:val="16"/>
                      </w:rPr>
                      <w:t>ヘッド・オブ・デジタル・マーケティング</w:t>
                    </w:r>
                  </w:p>
                  <w:p w14:paraId="06D02C68" w14:textId="1A42A1DB" w:rsidR="00EC7126" w:rsidRPr="0000109A" w:rsidRDefault="00395377" w:rsidP="00EC7126">
                    <w:pPr>
                      <w:pStyle w:val="a9"/>
                      <w:ind w:left="0"/>
                      <w:rPr>
                        <w:rFonts w:eastAsia="ＭＳ ゴシック"/>
                        <w:i w:val="0"/>
                        <w:sz w:val="16"/>
                        <w:szCs w:val="16"/>
                      </w:rPr>
                    </w:pPr>
                    <w:r w:rsidRPr="0000109A">
                      <w:rPr>
                        <w:rFonts w:eastAsia="ＭＳ ゴシック" w:hint="eastAsia"/>
                        <w:i w:val="0"/>
                        <w:sz w:val="16"/>
                      </w:rPr>
                      <w:t>コーポレート・コミュニケーション・チーム</w:t>
                    </w:r>
                  </w:p>
                  <w:p w14:paraId="7B4446C1" w14:textId="33F02DA1" w:rsidR="00EC7126" w:rsidRPr="0000109A" w:rsidRDefault="00EC7126" w:rsidP="00EC7126">
                    <w:pPr>
                      <w:pStyle w:val="a9"/>
                      <w:ind w:left="0"/>
                      <w:rPr>
                        <w:rFonts w:eastAsia="ＭＳ ゴシック"/>
                        <w:i w:val="0"/>
                        <w:sz w:val="16"/>
                        <w:szCs w:val="16"/>
                      </w:rPr>
                    </w:pPr>
                    <w:r w:rsidRPr="0000109A">
                      <w:rPr>
                        <w:rFonts w:eastAsia="ＭＳ ゴシック" w:hint="eastAsia"/>
                        <w:i w:val="0"/>
                        <w:sz w:val="16"/>
                      </w:rPr>
                      <w:t>Phone: +49 8638 9810-272</w:t>
                    </w:r>
                  </w:p>
                  <w:p w14:paraId="055B4411" w14:textId="4B079E7B" w:rsidR="00EC7126" w:rsidRPr="0000109A" w:rsidRDefault="0000109A" w:rsidP="00EC7126">
                    <w:pPr>
                      <w:pStyle w:val="a5"/>
                      <w:spacing w:line="360" w:lineRule="auto"/>
                      <w:rPr>
                        <w:rFonts w:ascii="Arial" w:eastAsia="ＭＳ ゴシック" w:hAnsi="Arial" w:cs="Arial"/>
                        <w:sz w:val="16"/>
                        <w:szCs w:val="16"/>
                      </w:rPr>
                    </w:pPr>
                    <w:hyperlink r:id="rId4" w:history="1">
                      <w:r w:rsidR="00903882" w:rsidRPr="0000109A">
                        <w:rPr>
                          <w:rStyle w:val="af5"/>
                          <w:rFonts w:ascii="Arial" w:eastAsia="ＭＳ ゴシック" w:hAnsi="Arial" w:hint="eastAsia"/>
                          <w:sz w:val="16"/>
                          <w:szCs w:val="16"/>
                        </w:rPr>
                        <w:t>marlen.sittner@kraiburg-tpe.com</w:t>
                      </w:r>
                    </w:hyperlink>
                  </w:p>
                  <w:p w14:paraId="040029B1" w14:textId="77777777" w:rsidR="00EC7126" w:rsidRPr="0000109A" w:rsidRDefault="00EC7126" w:rsidP="001E1888">
                    <w:pPr>
                      <w:pStyle w:val="a9"/>
                      <w:ind w:left="0"/>
                      <w:rPr>
                        <w:rFonts w:eastAsia="ＭＳ ゴシック"/>
                        <w:bCs/>
                        <w:sz w:val="16"/>
                        <w:szCs w:val="16"/>
                      </w:rPr>
                    </w:pPr>
                  </w:p>
                  <w:p w14:paraId="3C084A6B" w14:textId="194EEDA9" w:rsidR="001E1888" w:rsidRPr="0000109A" w:rsidRDefault="001E1888" w:rsidP="001E1888">
                    <w:pPr>
                      <w:pStyle w:val="a9"/>
                      <w:ind w:left="0"/>
                      <w:rPr>
                        <w:rFonts w:eastAsia="ＭＳ ゴシック"/>
                        <w:bCs/>
                        <w:sz w:val="16"/>
                        <w:szCs w:val="16"/>
                      </w:rPr>
                    </w:pPr>
                    <w:r w:rsidRPr="0000109A">
                      <w:rPr>
                        <w:rFonts w:eastAsia="ＭＳ ゴシック" w:hint="eastAsia"/>
                        <w:bCs/>
                        <w:sz w:val="16"/>
                        <w:szCs w:val="16"/>
                      </w:rPr>
                      <w:t>アジア太平洋地域：</w:t>
                    </w:r>
                  </w:p>
                  <w:p w14:paraId="251BCDA1" w14:textId="77777777" w:rsidR="001E1888" w:rsidRPr="0000109A" w:rsidRDefault="001E1888" w:rsidP="001E1888">
                    <w:pPr>
                      <w:pStyle w:val="a5"/>
                      <w:spacing w:line="360" w:lineRule="auto"/>
                      <w:rPr>
                        <w:rFonts w:ascii="Arial" w:eastAsia="ＭＳ ゴシック" w:hAnsi="Arial" w:cs="Arial"/>
                        <w:bCs/>
                        <w:iCs/>
                        <w:sz w:val="16"/>
                        <w:szCs w:val="16"/>
                      </w:rPr>
                    </w:pPr>
                    <w:r w:rsidRPr="0000109A">
                      <w:rPr>
                        <w:rFonts w:ascii="Arial" w:eastAsia="ＭＳ ゴシック" w:hAnsi="Arial" w:hint="eastAsia"/>
                        <w:bCs/>
                        <w:iCs/>
                        <w:sz w:val="16"/>
                        <w:szCs w:val="16"/>
                      </w:rPr>
                      <w:t>Bridget Ngang</w:t>
                    </w:r>
                    <w:r w:rsidRPr="0000109A">
                      <w:rPr>
                        <w:rFonts w:ascii="Arial" w:eastAsia="ＭＳ ゴシック" w:hAnsi="Arial" w:hint="eastAsia"/>
                        <w:bCs/>
                        <w:iCs/>
                        <w:sz w:val="16"/>
                        <w:szCs w:val="16"/>
                      </w:rPr>
                      <w:t>（ブリジット・ナン）</w:t>
                    </w:r>
                  </w:p>
                  <w:p w14:paraId="36AC5C66" w14:textId="77777777" w:rsidR="001E1888" w:rsidRPr="0000109A" w:rsidRDefault="001E1888" w:rsidP="001E1888">
                    <w:pPr>
                      <w:pStyle w:val="a5"/>
                      <w:spacing w:line="360" w:lineRule="auto"/>
                      <w:rPr>
                        <w:rFonts w:ascii="Arial" w:eastAsia="ＭＳ ゴシック" w:hAnsi="Arial" w:cs="Arial"/>
                        <w:bCs/>
                        <w:iCs/>
                        <w:sz w:val="16"/>
                        <w:szCs w:val="16"/>
                      </w:rPr>
                    </w:pPr>
                    <w:r w:rsidRPr="0000109A">
                      <w:rPr>
                        <w:rFonts w:ascii="Arial" w:eastAsia="ＭＳ ゴシック" w:hAnsi="Arial" w:hint="eastAsia"/>
                        <w:bCs/>
                        <w:iCs/>
                        <w:sz w:val="16"/>
                        <w:szCs w:val="16"/>
                      </w:rPr>
                      <w:t>アジア太平洋地域　マーケティング・マネージャー</w:t>
                    </w:r>
                  </w:p>
                  <w:p w14:paraId="0D6196C4" w14:textId="77777777" w:rsidR="001E1888" w:rsidRPr="0000109A" w:rsidRDefault="001E1888" w:rsidP="001E1888">
                    <w:pPr>
                      <w:pStyle w:val="a5"/>
                      <w:spacing w:line="360" w:lineRule="auto"/>
                      <w:rPr>
                        <w:rFonts w:ascii="Arial" w:eastAsia="ＭＳ ゴシック" w:hAnsi="Arial" w:cs="Arial"/>
                        <w:bCs/>
                        <w:iCs/>
                        <w:sz w:val="16"/>
                        <w:szCs w:val="16"/>
                      </w:rPr>
                    </w:pPr>
                    <w:r w:rsidRPr="0000109A">
                      <w:rPr>
                        <w:rFonts w:ascii="Arial" w:eastAsia="ＭＳ ゴシック" w:hAnsi="Arial" w:hint="eastAsia"/>
                        <w:bCs/>
                        <w:iCs/>
                        <w:sz w:val="16"/>
                        <w:szCs w:val="16"/>
                      </w:rPr>
                      <w:t>Phone: +603 9545 6301</w:t>
                    </w:r>
                  </w:p>
                  <w:p w14:paraId="73E18B48" w14:textId="77777777" w:rsidR="001E1888" w:rsidRPr="0000109A" w:rsidRDefault="0000109A" w:rsidP="001E1888">
                    <w:pPr>
                      <w:pStyle w:val="a5"/>
                      <w:spacing w:line="360" w:lineRule="auto"/>
                      <w:rPr>
                        <w:rFonts w:ascii="Arial" w:eastAsia="ＭＳ ゴシック" w:hAnsi="Arial" w:cs="Arial"/>
                        <w:bCs/>
                        <w:iCs/>
                        <w:sz w:val="16"/>
                        <w:szCs w:val="16"/>
                      </w:rPr>
                    </w:pPr>
                    <w:hyperlink r:id="rId5" w:history="1">
                      <w:r w:rsidR="00903882" w:rsidRPr="0000109A">
                        <w:rPr>
                          <w:rStyle w:val="af5"/>
                          <w:rFonts w:ascii="Arial" w:eastAsia="ＭＳ ゴシック" w:hAnsi="Arial" w:hint="eastAsia"/>
                          <w:bCs/>
                          <w:iCs/>
                          <w:sz w:val="16"/>
                          <w:szCs w:val="16"/>
                        </w:rPr>
                        <w:t>bridget.ngang@kraiburg-tpe.com</w:t>
                      </w:r>
                    </w:hyperlink>
                  </w:p>
                  <w:p w14:paraId="2EA93E32" w14:textId="77777777" w:rsidR="001E1888" w:rsidRPr="0000109A"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7194433">
    <w:abstractNumId w:val="2"/>
  </w:num>
  <w:num w:numId="2" w16cid:durableId="2053117542">
    <w:abstractNumId w:val="5"/>
  </w:num>
  <w:num w:numId="3" w16cid:durableId="1908609605">
    <w:abstractNumId w:val="1"/>
  </w:num>
  <w:num w:numId="4" w16cid:durableId="1589532608">
    <w:abstractNumId w:val="13"/>
  </w:num>
  <w:num w:numId="5" w16cid:durableId="64450263">
    <w:abstractNumId w:val="8"/>
  </w:num>
  <w:num w:numId="6" w16cid:durableId="1869754658">
    <w:abstractNumId w:val="11"/>
  </w:num>
  <w:num w:numId="7" w16cid:durableId="258489578">
    <w:abstractNumId w:val="4"/>
  </w:num>
  <w:num w:numId="8" w16cid:durableId="1170636665">
    <w:abstractNumId w:val="12"/>
  </w:num>
  <w:num w:numId="9" w16cid:durableId="319896092">
    <w:abstractNumId w:val="9"/>
  </w:num>
  <w:num w:numId="10" w16cid:durableId="1054934964">
    <w:abstractNumId w:val="0"/>
  </w:num>
  <w:num w:numId="11" w16cid:durableId="1157267058">
    <w:abstractNumId w:val="6"/>
  </w:num>
  <w:num w:numId="12" w16cid:durableId="7932121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3406977">
    <w:abstractNumId w:val="3"/>
  </w:num>
  <w:num w:numId="14" w16cid:durableId="4182639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109A"/>
    <w:rsid w:val="0000282D"/>
    <w:rsid w:val="00005FA1"/>
    <w:rsid w:val="000060D8"/>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67398"/>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2F44"/>
    <w:rsid w:val="0028506D"/>
    <w:rsid w:val="00290773"/>
    <w:rsid w:val="002934F9"/>
    <w:rsid w:val="0029752E"/>
    <w:rsid w:val="002A2C0C"/>
    <w:rsid w:val="002A37DD"/>
    <w:rsid w:val="002A3920"/>
    <w:rsid w:val="002A532B"/>
    <w:rsid w:val="002B2D68"/>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7485B"/>
    <w:rsid w:val="00481947"/>
    <w:rsid w:val="00482B9C"/>
    <w:rsid w:val="004919AE"/>
    <w:rsid w:val="00493BFC"/>
    <w:rsid w:val="004A3BE3"/>
    <w:rsid w:val="004A62E0"/>
    <w:rsid w:val="004A6454"/>
    <w:rsid w:val="004B0469"/>
    <w:rsid w:val="004B6980"/>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1978"/>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F6A4B"/>
    <w:rsid w:val="00606916"/>
    <w:rsid w:val="00610497"/>
    <w:rsid w:val="00614010"/>
    <w:rsid w:val="00614013"/>
    <w:rsid w:val="006154FB"/>
    <w:rsid w:val="00620F45"/>
    <w:rsid w:val="00621FED"/>
    <w:rsid w:val="006222C0"/>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2701"/>
    <w:rsid w:val="006E449C"/>
    <w:rsid w:val="006E4B80"/>
    <w:rsid w:val="006E65CF"/>
    <w:rsid w:val="006F4F1B"/>
    <w:rsid w:val="006F5DF8"/>
    <w:rsid w:val="00702A9F"/>
    <w:rsid w:val="007032E6"/>
    <w:rsid w:val="00705488"/>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E2E9F"/>
    <w:rsid w:val="007F1877"/>
    <w:rsid w:val="007F3DBF"/>
    <w:rsid w:val="007F5D28"/>
    <w:rsid w:val="0080194B"/>
    <w:rsid w:val="00801E68"/>
    <w:rsid w:val="008041E1"/>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3882"/>
    <w:rsid w:val="00905FBF"/>
    <w:rsid w:val="00916950"/>
    <w:rsid w:val="00923B42"/>
    <w:rsid w:val="00923D2E"/>
    <w:rsid w:val="009324CB"/>
    <w:rsid w:val="00935C50"/>
    <w:rsid w:val="00937972"/>
    <w:rsid w:val="009416C1"/>
    <w:rsid w:val="00945459"/>
    <w:rsid w:val="00947D55"/>
    <w:rsid w:val="00954B8E"/>
    <w:rsid w:val="00957AAC"/>
    <w:rsid w:val="00961448"/>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2C0B"/>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29A4"/>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55AE0"/>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151"/>
    <w:rsid w:val="00E17CAC"/>
    <w:rsid w:val="00E30C4E"/>
    <w:rsid w:val="00E31F55"/>
    <w:rsid w:val="00E34355"/>
    <w:rsid w:val="00E34E27"/>
    <w:rsid w:val="00E52729"/>
    <w:rsid w:val="00E533F6"/>
    <w:rsid w:val="00E57256"/>
    <w:rsid w:val="00E61AA8"/>
    <w:rsid w:val="00E628B9"/>
    <w:rsid w:val="00E63371"/>
    <w:rsid w:val="00E63E21"/>
    <w:rsid w:val="00E64FA4"/>
    <w:rsid w:val="00E72840"/>
    <w:rsid w:val="00E75CF3"/>
    <w:rsid w:val="00E812C0"/>
    <w:rsid w:val="00E872C3"/>
    <w:rsid w:val="00E908C9"/>
    <w:rsid w:val="00E90E3A"/>
    <w:rsid w:val="00E96037"/>
    <w:rsid w:val="00EA2A33"/>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350B"/>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6049103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www.w3.org/XML/1998/namespace"/>
    <ds:schemaRef ds:uri="http://purl.org/dc/dcmitype/"/>
    <ds:schemaRef ds:uri="b0aac98f-77e3-488e-b1d0-e526279ba76f"/>
    <ds:schemaRef ds:uri="http://schemas.microsoft.com/office/2006/metadata/properties"/>
    <ds:schemaRef ds:uri="http://purl.org/dc/terms/"/>
    <ds:schemaRef ds:uri="http://purl.org/dc/elements/1.1/"/>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1A269DAB-8562-407D-8BF6-892915854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473</Words>
  <Characters>2697</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2022-05-10T05:42:00Z</dcterms:created>
  <dcterms:modified xsi:type="dcterms:W3CDTF">2022-05-25T08:21:00Z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