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61D64" w14:textId="78A1FC26" w:rsidR="00A62213" w:rsidRPr="003C14CC" w:rsidRDefault="00A62213" w:rsidP="003C14CC">
      <w:pPr>
        <w:spacing w:line="360" w:lineRule="auto"/>
        <w:ind w:right="1417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3C14CC">
        <w:rPr>
          <w:rFonts w:ascii="Leelawadee" w:hAnsi="Leelawadee" w:cs="Leelawadee"/>
          <w:b/>
          <w:bCs/>
          <w:sz w:val="24"/>
          <w:szCs w:val="24"/>
        </w:rPr>
        <w:t xml:space="preserve">TPE </w:t>
      </w:r>
      <w:r w:rsidRPr="003C14CC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เสนอสีที่เหมาะสมสำหรับงานทางการแพทย์</w:t>
      </w:r>
    </w:p>
    <w:p w14:paraId="05C44F6A" w14:textId="63234F5B" w:rsidR="00A62213" w:rsidRPr="003C14CC" w:rsidRDefault="00A62213" w:rsidP="003C14CC">
      <w:pPr>
        <w:tabs>
          <w:tab w:val="left" w:pos="6663"/>
        </w:tabs>
        <w:spacing w:line="259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3C14CC">
        <w:rPr>
          <w:rFonts w:ascii="Leelawadee" w:hAnsi="Leelawadee" w:cs="Leelawadee"/>
          <w:b/>
          <w:bCs/>
          <w:sz w:val="20"/>
          <w:szCs w:val="20"/>
        </w:rPr>
        <w:t xml:space="preserve">THERMOLAST® M </w:t>
      </w:r>
      <w:r w:rsidRPr="003C14C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และ </w:t>
      </w:r>
      <w:r w:rsidRPr="003C14CC">
        <w:rPr>
          <w:rFonts w:ascii="Leelawadee" w:hAnsi="Leelawadee" w:cs="Leelawadee"/>
          <w:b/>
          <w:bCs/>
          <w:sz w:val="20"/>
          <w:szCs w:val="20"/>
        </w:rPr>
        <w:t xml:space="preserve">THERMOLAST® H's TPE </w:t>
      </w:r>
      <w:r w:rsidRPr="003C14C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มี</w:t>
      </w:r>
      <w:r w:rsidR="004549F3" w:rsidRPr="003C14C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ส่วนประกอบ</w:t>
      </w:r>
      <w:r w:rsidRPr="003C14C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สีที่ปลอดภัย</w:t>
      </w:r>
    </w:p>
    <w:p w14:paraId="7DF5E4E5" w14:textId="560E1AAA" w:rsidR="004549F3" w:rsidRPr="003C14CC" w:rsidRDefault="004549F3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  <w:cs/>
          <w:lang w:bidi="th-TH"/>
        </w:rPr>
        <w:t>สีที่ต่างกันถูกใช้เพื่อจุดประสงค์ที่แตกต่างกันในสถานพยาบาล สำหรับกรณีฉุกเฉินรหัสสีจะถูกใช้เพื่อให้บุคลากรทางการแพทย์สามารถเลือกใช้ได้อย่างรวดเร็วและแม่นยำ สียังใช้เพื่อระบุสถานะของเครื่องมือแพทย์และช่วยในการระบุอุปกรณ์ที่กำลังใช้ ซึ่งมีความสำคัญอย่างยิ่งในสภาพแวดล้อมทางการแพทย์ที่วุ่นวาย พวกเขายังใช้ในการออกแบบเครื่องมือแพทย์เพื่อช่วยแพทย์หลีกเลี่ยงข้อผิดพลาดของมนุษย์ขณะใช้งาน ในทำนองเดียวกัน มีการใช้สีเพื่อการรักษา</w:t>
      </w:r>
      <w:r w:rsidRPr="003C14CC">
        <w:rPr>
          <w:rFonts w:ascii="Leelawadee" w:hAnsi="Leelawadee" w:cs="Leelawadee"/>
          <w:sz w:val="20"/>
          <w:szCs w:val="20"/>
          <w:lang w:bidi="th-TH"/>
        </w:rPr>
        <w:t>,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 สีบางสีเกี่ยวข้องกับการรักษา</w:t>
      </w:r>
      <w:r w:rsidR="00152051" w:rsidRPr="003C14CC">
        <w:rPr>
          <w:rFonts w:ascii="Leelawadee" w:hAnsi="Leelawadee" w:cs="Leelawadee"/>
          <w:sz w:val="20"/>
          <w:szCs w:val="20"/>
          <w:lang w:bidi="th-TH"/>
        </w:rPr>
        <w:t>,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 การยกระดับ</w:t>
      </w:r>
      <w:r w:rsidR="00152051" w:rsidRPr="003C14CC">
        <w:rPr>
          <w:rFonts w:ascii="Leelawadee" w:hAnsi="Leelawadee" w:cs="Leelawadee"/>
          <w:sz w:val="20"/>
          <w:szCs w:val="20"/>
          <w:lang w:bidi="th-TH"/>
        </w:rPr>
        <w:t xml:space="preserve">,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การพักผ่อน และการฟื้นฟูความเป็นอยู่ที่ดีของผู้ป่วยและบุคลากรทางการแพทย์</w:t>
      </w:r>
    </w:p>
    <w:p w14:paraId="5FDBB828" w14:textId="0E825259" w:rsidR="00152051" w:rsidRPr="003C14CC" w:rsidRDefault="00152051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3C14CC">
        <w:rPr>
          <w:rFonts w:ascii="Leelawadee" w:hAnsi="Leelawadee" w:cs="Leelawadee"/>
          <w:sz w:val="20"/>
          <w:szCs w:val="20"/>
          <w:cs/>
          <w:lang w:bidi="th-TH"/>
        </w:rPr>
        <w:t>นักออกแบบและผู้ผลิตอุปกรณ์การแพทย์สามารถพึ่งพาวัสดุขั้นสูง เช่น เทอร์โมพลาสติกอีลาสโตเมอร์ (</w:t>
      </w:r>
      <w:r w:rsidRPr="003C14CC">
        <w:rPr>
          <w:rFonts w:ascii="Leelawadee" w:hAnsi="Leelawadee" w:cs="Leelawadee"/>
          <w:sz w:val="20"/>
          <w:szCs w:val="20"/>
        </w:rPr>
        <w:t xml:space="preserve">TPE)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เพื่อสร้างการออกแบบที่ได้มาตรฐานอุตสาหกรรมและสอดคล้องกับความปลอดภัย</w:t>
      </w:r>
    </w:p>
    <w:p w14:paraId="0E386DA5" w14:textId="53330892" w:rsidR="00152051" w:rsidRPr="003C14CC" w:rsidRDefault="00152051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3C14C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มีหลากสีสันให้เลือก</w:t>
      </w:r>
    </w:p>
    <w:p w14:paraId="03A271FB" w14:textId="10C06F34" w:rsidR="00152051" w:rsidRPr="003C14CC" w:rsidRDefault="00152051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</w:rPr>
        <w:t xml:space="preserve">KRAIBURG 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เป็นผู้ผลิตระดับโลกของผลิตภัณฑ์ </w:t>
      </w:r>
      <w:r w:rsidRPr="003C14CC">
        <w:rPr>
          <w:rFonts w:ascii="Leelawadee" w:hAnsi="Leelawadee" w:cs="Leelawadee"/>
          <w:sz w:val="20"/>
          <w:szCs w:val="20"/>
        </w:rPr>
        <w:t xml:space="preserve">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ที่หลากหลายและโซลูชันแบบกำหนดเองสำหรับอุตสาหกรรมที่หลากหลาย</w:t>
      </w:r>
      <w:r w:rsidRPr="003C14CC">
        <w:rPr>
          <w:rFonts w:ascii="Leelawadee" w:hAnsi="Leelawadee" w:cs="Leelawadee"/>
          <w:sz w:val="20"/>
          <w:szCs w:val="20"/>
          <w:cs/>
        </w:rPr>
        <w:t xml:space="preserve">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บริษัทจัดหาวัสดุ </w:t>
      </w:r>
      <w:r w:rsidRPr="003C14CC">
        <w:rPr>
          <w:rFonts w:ascii="Leelawadee" w:hAnsi="Leelawadee" w:cs="Leelawadee"/>
          <w:sz w:val="20"/>
          <w:szCs w:val="20"/>
        </w:rPr>
        <w:t xml:space="preserve">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ด้วยตัวเลือกสีที่หลากหลายซึ่งใช้กันอย่างแพร่หลายในอุปกรณ์ทางการแพทย์ เช่น เครื่องพ่นยาขยายหลอดลม เครื่องวัดระดับน้ำตาล เทอร์โมมิเตอร์ที่หน้าผาก เครื่องวัดความดันโลหิต และชิ้นส่วนอุปกรณ์ไฟฟ้า เช่น คอนเนคเตอร์ ปากเป่า วาล์ว และปุ่มต่างๆ นอกจากนี้ยังใช้ในบรรจุภัณฑ์ยา เช่น การปิดฝา วาล์ว ซีลและปะเก็น และชิ้นส่วนอื่นๆ ที่คล้ายคลึงกัน</w:t>
      </w:r>
    </w:p>
    <w:p w14:paraId="42B06644" w14:textId="6875A62D" w:rsidR="0026054E" w:rsidRPr="003C14CC" w:rsidRDefault="0026054E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</w:rPr>
        <w:t xml:space="preserve">KRAIBURG 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ให้ความสำคัญกับความต้องการของลูกค้าในด้านคุณภาพ ความปลอดภัย และความน่าเชื่อถือ โดยการจัดหา </w:t>
      </w:r>
      <w:r w:rsidRPr="003C14CC">
        <w:rPr>
          <w:rFonts w:ascii="Leelawadee" w:hAnsi="Leelawadee" w:cs="Leelawadee"/>
          <w:sz w:val="20"/>
          <w:szCs w:val="20"/>
        </w:rPr>
        <w:t xml:space="preserve">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ที่เปลี่ยนสีได้เพื่อปรับปรุงรูปลักษณ์และการออกแบบของอุปกรณ์ ซึ่งรวมถึงผลิตภัณฑ์ที่สวมใส่ได้อัจฉริยะไปจนถึงอุปกรณ์ทางการแพทย์สำหรับดูแลบ้าน เช่น สมาร์ทวอทช์เพื่อสุขภาพ เครื่องวัดระดับน้ำตาลในเลือดแบบไร้สาย และเครื่องวัดความดันโลหิตแบบไร้สาย</w:t>
      </w:r>
    </w:p>
    <w:p w14:paraId="68F19BDD" w14:textId="0A572F6A" w:rsidR="0026054E" w:rsidRPr="003C14CC" w:rsidRDefault="0026054E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ทีมออกแบบสีของ </w:t>
      </w:r>
      <w:r w:rsidRPr="003C14CC">
        <w:rPr>
          <w:rFonts w:ascii="Leelawadee" w:hAnsi="Leelawadee" w:cs="Leelawadee"/>
          <w:sz w:val="20"/>
          <w:szCs w:val="20"/>
        </w:rPr>
        <w:t xml:space="preserve">KRAIBURG 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สามารถจัดหาเฉดสีที่แม่นยำ แจกจ่ายและส่งมอบได้อย่างรวดเร็วตามกำหนดการ และทดสอบคุณภาพสี</w:t>
      </w:r>
      <w:r w:rsidR="00E06B9B" w:rsidRPr="003C14CC">
        <w:rPr>
          <w:rFonts w:ascii="Leelawadee" w:hAnsi="Leelawadee" w:cs="Leelawadee"/>
          <w:sz w:val="20"/>
          <w:szCs w:val="20"/>
          <w:cs/>
          <w:lang w:bidi="th-TH"/>
        </w:rPr>
        <w:t>ตามมาตรฐาน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โลก</w:t>
      </w:r>
    </w:p>
    <w:p w14:paraId="38CC5379" w14:textId="720091D9" w:rsidR="00E06B9B" w:rsidRPr="003C14CC" w:rsidRDefault="003C14CC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3C14CC">
        <w:rPr>
          <w:rFonts w:ascii="Leelawadee" w:hAnsi="Leelawadee" w:cs="Leelawadee"/>
          <w:b/>
          <w:bCs/>
          <w:sz w:val="20"/>
          <w:szCs w:val="20"/>
        </w:rPr>
        <w:t>T</w:t>
      </w:r>
      <w:r w:rsidR="00E06B9B" w:rsidRPr="003C14CC">
        <w:rPr>
          <w:rFonts w:ascii="Leelawadee" w:hAnsi="Leelawadee" w:cs="Leelawadee"/>
          <w:b/>
          <w:bCs/>
          <w:sz w:val="20"/>
          <w:szCs w:val="20"/>
        </w:rPr>
        <w:t xml:space="preserve">HERMOLAST® M - </w:t>
      </w:r>
      <w:r w:rsidR="00E06B9B" w:rsidRPr="003C14C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มีตัวเลือกสีที่มีความโปร่งใสสูง</w:t>
      </w:r>
    </w:p>
    <w:p w14:paraId="790D66F1" w14:textId="33AFBC05" w:rsidR="00E06B9B" w:rsidRPr="003C14CC" w:rsidRDefault="00E06B9B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</w:rPr>
        <w:t xml:space="preserve">THERMOLAST® M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คือเกรดทางการแพทย์ของ </w:t>
      </w:r>
      <w:r w:rsidRPr="003C14CC">
        <w:rPr>
          <w:rFonts w:ascii="Leelawadee" w:hAnsi="Leelawadee" w:cs="Leelawadee"/>
          <w:sz w:val="20"/>
          <w:szCs w:val="20"/>
        </w:rPr>
        <w:t xml:space="preserve">KRAIBURG 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มีจำหน่ายทั้งสีโปร่งแสง โปร่งใส และสีธรรมชาติ พร้อมด้วยตัวเลือกความโปร่งใสสูงและการทำสีพรีคัลเลอร์ สารประกอบเป็นไปตามข้อกำหนด </w:t>
      </w:r>
      <w:r w:rsidRPr="003C14CC">
        <w:rPr>
          <w:rFonts w:ascii="Leelawadee" w:hAnsi="Leelawadee" w:cs="Leelawadee"/>
          <w:sz w:val="20"/>
          <w:szCs w:val="20"/>
        </w:rPr>
        <w:t xml:space="preserve">VDI 2017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3C14CC">
        <w:rPr>
          <w:rFonts w:ascii="Leelawadee" w:hAnsi="Leelawadee" w:cs="Leelawadee"/>
          <w:sz w:val="20"/>
          <w:szCs w:val="20"/>
        </w:rPr>
        <w:t xml:space="preserve">ISO 10993-5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และมีการระบุไว้ใน </w:t>
      </w:r>
      <w:r w:rsidRPr="003C14CC">
        <w:rPr>
          <w:rFonts w:ascii="Leelawadee" w:hAnsi="Leelawadee" w:cs="Leelawadee"/>
          <w:sz w:val="20"/>
          <w:szCs w:val="20"/>
        </w:rPr>
        <w:t>Drug Master</w:t>
      </w:r>
    </w:p>
    <w:p w14:paraId="12EE31E1" w14:textId="1AE82BE5" w:rsidR="00B27E88" w:rsidRPr="003C14CC" w:rsidRDefault="00043232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ซีรีย์ </w:t>
      </w:r>
      <w:r w:rsidRPr="003C14CC">
        <w:rPr>
          <w:rFonts w:ascii="Leelawadee" w:hAnsi="Leelawadee" w:cs="Leelawadee"/>
          <w:sz w:val="20"/>
          <w:szCs w:val="20"/>
        </w:rPr>
        <w:t xml:space="preserve">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มีคุณสมบัติการ</w:t>
      </w:r>
      <w:r w:rsidR="00B27E88" w:rsidRPr="003C14CC">
        <w:rPr>
          <w:rFonts w:ascii="Leelawadee" w:hAnsi="Leelawadee" w:cs="Leelawadee"/>
          <w:sz w:val="20"/>
          <w:szCs w:val="20"/>
          <w:cs/>
          <w:lang w:bidi="th-TH"/>
        </w:rPr>
        <w:t>ยึดติด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และค่าคอมเพรสชั่นเซ็ทที่ยอดเยี่ยม รวมถึงแรงเสียดทานต่ำและความยืดหยุ่นสูง มีการยึดเกาะที่ดีกับโพลิโอเลฟินส์ (</w:t>
      </w:r>
      <w:r w:rsidRPr="003C14CC">
        <w:rPr>
          <w:rFonts w:ascii="Leelawadee" w:hAnsi="Leelawadee" w:cs="Leelawadee"/>
          <w:sz w:val="20"/>
          <w:szCs w:val="20"/>
        </w:rPr>
        <w:t xml:space="preserve">PP, PE, COC, COP)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และเทอร์โมพลาสติกทางเทคนิค เช่น </w:t>
      </w:r>
      <w:r w:rsidRPr="003C14CC">
        <w:rPr>
          <w:rFonts w:ascii="Leelawadee" w:hAnsi="Leelawadee" w:cs="Leelawadee"/>
          <w:sz w:val="20"/>
          <w:szCs w:val="20"/>
        </w:rPr>
        <w:t xml:space="preserve">ABS, PC, PET-G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และโพลีเอไมด์ผ่านกระบวนการฉีดขึ้นรูปหลายองค์ประกอบ</w:t>
      </w:r>
    </w:p>
    <w:p w14:paraId="02F13689" w14:textId="1BB2E541" w:rsidR="00B27E88" w:rsidRPr="003C14CC" w:rsidRDefault="00B27E88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</w:t>
      </w:r>
      <w:r w:rsidRPr="003C14CC">
        <w:rPr>
          <w:rFonts w:ascii="Leelawadee" w:hAnsi="Leelawadee" w:cs="Leelawadee"/>
          <w:sz w:val="20"/>
          <w:szCs w:val="20"/>
        </w:rPr>
        <w:t xml:space="preserve">Medical Service Package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3C14CC">
        <w:rPr>
          <w:rFonts w:ascii="Leelawadee" w:hAnsi="Leelawadee" w:cs="Leelawadee"/>
          <w:sz w:val="20"/>
          <w:szCs w:val="20"/>
        </w:rPr>
        <w:t xml:space="preserve">KRAIBURG 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ยังรับประกันความบริสุทธิ์ของวัตถุดิบที่เหมาะสมถึง </w:t>
      </w:r>
      <w:r w:rsidRPr="003C14CC">
        <w:rPr>
          <w:rFonts w:ascii="Leelawadee" w:hAnsi="Leelawadee" w:cs="Leelawadee"/>
          <w:sz w:val="20"/>
          <w:szCs w:val="20"/>
        </w:rPr>
        <w:t xml:space="preserve">24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เดือน ซีรีย์คอมพาวด์นี้ยังรับประกันความปลอดภัยสูงสุดด้วยการจัดการการควบคุมที่ยอดเยี่ยม</w:t>
      </w:r>
    </w:p>
    <w:p w14:paraId="65857CFB" w14:textId="12737D71" w:rsidR="00B27E88" w:rsidRPr="003C14CC" w:rsidRDefault="00B27E88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3C14CC">
        <w:rPr>
          <w:rFonts w:ascii="Leelawadee" w:hAnsi="Leelawadee" w:cs="Leelawadee"/>
          <w:b/>
          <w:bCs/>
          <w:sz w:val="20"/>
          <w:szCs w:val="20"/>
        </w:rPr>
        <w:t xml:space="preserve">THERMOLAST® H: </w:t>
      </w:r>
      <w:r w:rsidRPr="003C14C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สำหรับตลาดอุปกรณ์การแพทย์และอุปกรณ์การแพทย์ในเอเชียแปซิฟิก</w:t>
      </w:r>
    </w:p>
    <w:p w14:paraId="3EC5E97A" w14:textId="3EA54CB4" w:rsidR="00B27E88" w:rsidRPr="003C14CC" w:rsidRDefault="00B27E88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คอมพาวนด์ซีรีย์ </w:t>
      </w:r>
      <w:r w:rsidRPr="003C14CC">
        <w:rPr>
          <w:rFonts w:ascii="Leelawadee" w:hAnsi="Leelawadee" w:cs="Leelawadee"/>
          <w:sz w:val="20"/>
          <w:szCs w:val="20"/>
        </w:rPr>
        <w:t xml:space="preserve">THERMOLAST® H HC/AP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3C14CC">
        <w:rPr>
          <w:rFonts w:ascii="Leelawadee" w:hAnsi="Leelawadee" w:cs="Leelawadee"/>
          <w:sz w:val="20"/>
          <w:szCs w:val="20"/>
        </w:rPr>
        <w:t xml:space="preserve">HC/RS/AP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3C14CC">
        <w:rPr>
          <w:rFonts w:ascii="Leelawadee" w:hAnsi="Leelawadee" w:cs="Leelawadee"/>
          <w:sz w:val="20"/>
          <w:szCs w:val="20"/>
        </w:rPr>
        <w:t xml:space="preserve">KRAIBURG 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มีจำหน่ายในสีโปร่งแสงและการทำพรีคัลเลอร์ก็สามารถทำได้เช่นกัน ขึ้นอยู่กับข้อกำหนดเฉพาะ</w:t>
      </w:r>
      <w:r w:rsidR="00EB1FE4" w:rsidRPr="003C14CC">
        <w:rPr>
          <w:rFonts w:ascii="Leelawadee" w:hAnsi="Leelawadee" w:cs="Leelawadee"/>
          <w:sz w:val="20"/>
          <w:szCs w:val="20"/>
          <w:cs/>
          <w:lang w:bidi="th-TH"/>
        </w:rPr>
        <w:t>ตามความต้องการ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 ซีรีย์</w:t>
      </w:r>
      <w:r w:rsidR="00EB1FE4"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EB1FE4" w:rsidRPr="003C14CC">
        <w:rPr>
          <w:rFonts w:ascii="Leelawadee" w:hAnsi="Leelawadee" w:cs="Leelawadee"/>
          <w:sz w:val="20"/>
          <w:szCs w:val="20"/>
          <w:lang w:bidi="th-TH"/>
        </w:rPr>
        <w:t xml:space="preserve">resealing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ซึ่งเพิ่งเปิดตัวไปเมื่อเร็ว ๆ นี้โดยเฉพาะสำหรับการใช้งานด้านการดูแลสุขภาพและการแพทย์ในเอเชียแปซิฟิก เป็นไปตามมาตรฐานสากล เช่น </w:t>
      </w:r>
      <w:r w:rsidRPr="003C14CC">
        <w:rPr>
          <w:rFonts w:ascii="Leelawadee" w:hAnsi="Leelawadee" w:cs="Leelawadee"/>
          <w:sz w:val="20"/>
          <w:szCs w:val="20"/>
        </w:rPr>
        <w:t xml:space="preserve">ISO10993-5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3C14CC">
        <w:rPr>
          <w:rFonts w:ascii="Leelawadee" w:hAnsi="Leelawadee" w:cs="Leelawadee"/>
          <w:sz w:val="20"/>
          <w:szCs w:val="20"/>
        </w:rPr>
        <w:t>GB/T 16886.5 (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ความเป็นพิษต่อเซลล์) และมาตรฐานการสัมผัสกับอาหารและทางการแพทย์ทั่วโลก เช่น ประเทศจีน </w:t>
      </w:r>
      <w:r w:rsidRPr="003C14CC">
        <w:rPr>
          <w:rFonts w:ascii="Leelawadee" w:hAnsi="Leelawadee" w:cs="Leelawadee"/>
          <w:sz w:val="20"/>
          <w:szCs w:val="20"/>
        </w:rPr>
        <w:t xml:space="preserve">GB 4806 – 2016 US FDA CFR 21,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กฎระเบียบ (</w:t>
      </w:r>
      <w:r w:rsidRPr="003C14CC">
        <w:rPr>
          <w:rFonts w:ascii="Leelawadee" w:hAnsi="Leelawadee" w:cs="Leelawadee"/>
          <w:sz w:val="20"/>
          <w:szCs w:val="20"/>
        </w:rPr>
        <w:t xml:space="preserve">EU)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เลขที่ </w:t>
      </w:r>
      <w:r w:rsidRPr="003C14CC">
        <w:rPr>
          <w:rFonts w:ascii="Leelawadee" w:hAnsi="Leelawadee" w:cs="Leelawadee"/>
          <w:sz w:val="20"/>
          <w:szCs w:val="20"/>
        </w:rPr>
        <w:t xml:space="preserve">10/2011, REACH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3C14CC">
        <w:rPr>
          <w:rFonts w:ascii="Leelawadee" w:hAnsi="Leelawadee" w:cs="Leelawadee"/>
          <w:sz w:val="20"/>
          <w:szCs w:val="20"/>
        </w:rPr>
        <w:t xml:space="preserve">RoHS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ประสิทธิภาพการปิดผนึกได้รับการทดสอบตาม </w:t>
      </w:r>
      <w:r w:rsidRPr="003C14CC">
        <w:rPr>
          <w:rFonts w:ascii="Leelawadee" w:hAnsi="Leelawadee" w:cs="Leelawadee"/>
          <w:sz w:val="20"/>
          <w:szCs w:val="20"/>
        </w:rPr>
        <w:t xml:space="preserve">DIN ISO 15759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คุณสมบัติอื่นๆ ได้แก่ ความแข็ง ความทนทาน ความยืดหยุ่น ความสามารถในการฆ่าเชื้อในหม้อนึ่งความดัน </w:t>
      </w:r>
      <w:r w:rsidRPr="003C14CC">
        <w:rPr>
          <w:rFonts w:ascii="Leelawadee" w:hAnsi="Leelawadee" w:cs="Leelawadee"/>
          <w:sz w:val="20"/>
          <w:szCs w:val="20"/>
        </w:rPr>
        <w:t xml:space="preserve">121°C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หรือ </w:t>
      </w:r>
      <w:r w:rsidRPr="003C14CC">
        <w:rPr>
          <w:rFonts w:ascii="Leelawadee" w:hAnsi="Leelawadee" w:cs="Leelawadee"/>
          <w:sz w:val="20"/>
          <w:szCs w:val="20"/>
        </w:rPr>
        <w:t>ETO (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แก๊ส) และไม่มีซิลิโคน น้ำยาง </w:t>
      </w:r>
      <w:r w:rsidRPr="003C14CC">
        <w:rPr>
          <w:rFonts w:ascii="Leelawadee" w:hAnsi="Leelawadee" w:cs="Leelawadee"/>
          <w:sz w:val="20"/>
          <w:szCs w:val="20"/>
        </w:rPr>
        <w:t xml:space="preserve">PVC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และ พทาเลต</w:t>
      </w:r>
    </w:p>
    <w:p w14:paraId="03D589B8" w14:textId="77777777" w:rsidR="001E7D6D" w:rsidRDefault="001E7D6D" w:rsidP="003C14CC">
      <w:pPr>
        <w:ind w:right="1700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</w:p>
    <w:p w14:paraId="53A23535" w14:textId="482663F5" w:rsidR="00EB1FE4" w:rsidRPr="003C14CC" w:rsidRDefault="00EB1FE4" w:rsidP="003C14CC">
      <w:pPr>
        <w:ind w:right="1700"/>
        <w:rPr>
          <w:rFonts w:ascii="Leelawadee" w:hAnsi="Leelawadee" w:cs="Leelawadee"/>
          <w:b/>
          <w:bCs/>
          <w:sz w:val="20"/>
          <w:szCs w:val="20"/>
        </w:rPr>
      </w:pPr>
      <w:r w:rsidRPr="003C14CC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 xml:space="preserve">ความสำเร็จอย่างยั่งยืนของ </w:t>
      </w:r>
      <w:r w:rsidRPr="003C14CC">
        <w:rPr>
          <w:rFonts w:ascii="Leelawadee" w:hAnsi="Leelawadee" w:cs="Leelawadee"/>
          <w:b/>
          <w:bCs/>
          <w:sz w:val="20"/>
          <w:szCs w:val="20"/>
        </w:rPr>
        <w:t xml:space="preserve">TPE  </w:t>
      </w:r>
      <w:r w:rsidRPr="003C14CC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3B5CF0E9" w14:textId="3BFF31CD" w:rsidR="00EB1FE4" w:rsidRPr="003C14CC" w:rsidRDefault="00EB1FE4" w:rsidP="003C14CC">
      <w:pPr>
        <w:spacing w:line="360" w:lineRule="auto"/>
        <w:ind w:right="1700"/>
        <w:rPr>
          <w:rFonts w:ascii="Leelawadee" w:hAnsi="Leelawadee" w:cs="Leelawadee"/>
          <w:sz w:val="20"/>
          <w:szCs w:val="20"/>
        </w:rPr>
      </w:pPr>
      <w:bookmarkStart w:id="0" w:name="_Hlk104383702"/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นอกจากวัสดุสำหรับการใช้งานทางการแพทย์แล้ว นวัตกรรมด้านความยั่งยืนล่าสุดของ </w:t>
      </w:r>
      <w:r w:rsidRPr="003C14CC">
        <w:rPr>
          <w:rFonts w:ascii="Leelawadee" w:hAnsi="Leelawadee" w:cs="Leelawadee"/>
          <w:sz w:val="20"/>
          <w:szCs w:val="20"/>
        </w:rPr>
        <w:t xml:space="preserve">KRAIBURG TPE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ยังรวมถึงโซลูชันวัสดุที่พัฒนาขึ้นเป็นพิเศษสำหรับการใช้งานด้านยานยนต์ </w:t>
      </w:r>
      <w:r w:rsidR="000E7980" w:rsidRPr="003C14CC">
        <w:rPr>
          <w:rFonts w:ascii="Leelawadee" w:hAnsi="Leelawadee" w:cs="Leelawadee"/>
          <w:sz w:val="20"/>
          <w:szCs w:val="20"/>
          <w:cs/>
          <w:lang w:bidi="th-TH"/>
        </w:rPr>
        <w:t>การ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>บริโภค และงานอุตสาหกรรม ที่ประกอบด้วย</w:t>
      </w:r>
      <w:r w:rsidR="000E7980" w:rsidRPr="003C14CC">
        <w:rPr>
          <w:rFonts w:ascii="Leelawadee" w:hAnsi="Leelawadee" w:cs="Leelawadee"/>
          <w:color w:val="202124"/>
          <w:sz w:val="20"/>
          <w:szCs w:val="20"/>
          <w:shd w:val="clear" w:color="auto" w:fill="FFFFFF"/>
          <w:cs/>
          <w:lang w:bidi="th-TH"/>
        </w:rPr>
        <w:t>การนําพลาสติกที่ผ่านการใช้งานโดยผู้บริโภคมาแล้ว มาผ่านกระบวนการทําความสะอาด แล้วปรับปรุงคุณสมบัติ ด้วยเทคโนโลยีหรือนวัตกรรม ให้สามารถนํากลับมา ใช้ใหม่ได้อีกครั้ง</w:t>
      </w:r>
      <w:r w:rsidR="000E7980" w:rsidRPr="003C14CC">
        <w:rPr>
          <w:rFonts w:ascii="Leelawadee" w:hAnsi="Leelawadee" w:cs="Leelawadee"/>
          <w:color w:val="202124"/>
          <w:sz w:val="20"/>
          <w:szCs w:val="20"/>
          <w:shd w:val="clear" w:color="auto" w:fill="FFFFFF"/>
        </w:rPr>
        <w:t> (</w:t>
      </w:r>
      <w:r w:rsidR="000E7980" w:rsidRPr="003C14CC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0E7980" w:rsidRPr="003C14CC">
        <w:rPr>
          <w:rFonts w:ascii="Leelawadee" w:hAnsi="Leelawadee" w:cs="Leelawadee"/>
          <w:sz w:val="20"/>
          <w:szCs w:val="20"/>
        </w:rPr>
        <w:t xml:space="preserve">PCR) </w:t>
      </w:r>
      <w:r w:rsidR="000E7980" w:rsidRPr="003C14CC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0E7980" w:rsidRPr="003C14CC">
        <w:rPr>
          <w:rFonts w:ascii="Leelawadee" w:hAnsi="Leelawadee" w:cs="Leelawadee"/>
          <w:color w:val="202124"/>
          <w:sz w:val="20"/>
          <w:szCs w:val="20"/>
          <w:shd w:val="clear" w:color="auto" w:fill="FFFFFF"/>
          <w:cs/>
          <w:lang w:bidi="th-TH"/>
        </w:rPr>
        <w:t>การนําพลาสติกที่เหลือทิ้งหรือสูญเสียระหว่างกระบวนการผลิตในภาคอุตสาหกรรม นํากลับเข้าสู่กระบวนการทําเป็นวัตถุดิบ เพื่อนํากลับมาใช้ใหม่ได้อีกครั้ง</w:t>
      </w:r>
      <w:r w:rsidR="000E7980" w:rsidRPr="003C14CC">
        <w:rPr>
          <w:rFonts w:ascii="Leelawadee" w:hAnsi="Leelawadee" w:cs="Leelawadee"/>
          <w:color w:val="202124"/>
          <w:sz w:val="20"/>
          <w:szCs w:val="20"/>
          <w:shd w:val="clear" w:color="auto" w:fill="FFFFFF"/>
        </w:rPr>
        <w:t> </w:t>
      </w:r>
      <w:r w:rsidR="000E7980" w:rsidRPr="003C14CC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="000E7980" w:rsidRPr="003C14CC">
        <w:rPr>
          <w:rFonts w:ascii="Leelawadee" w:hAnsi="Leelawadee" w:cs="Leelawadee"/>
          <w:sz w:val="20"/>
          <w:szCs w:val="20"/>
          <w:cs/>
          <w:lang w:bidi="th-TH"/>
        </w:rPr>
        <w:t>(</w:t>
      </w:r>
      <w:r w:rsidR="000E7980" w:rsidRPr="003C14CC">
        <w:rPr>
          <w:rFonts w:ascii="Leelawadee" w:hAnsi="Leelawadee" w:cs="Leelawadee"/>
          <w:sz w:val="20"/>
          <w:szCs w:val="20"/>
        </w:rPr>
        <w:t xml:space="preserve">PIR) </w:t>
      </w:r>
      <w:r w:rsidRPr="003C14CC">
        <w:rPr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</w:p>
    <w:bookmarkEnd w:id="0"/>
    <w:p w14:paraId="2ED8DE9A" w14:textId="77777777" w:rsidR="000E7980" w:rsidRPr="001E7D6D" w:rsidRDefault="000E7980" w:rsidP="003C14CC">
      <w:pPr>
        <w:spacing w:line="360" w:lineRule="auto"/>
        <w:ind w:right="1700"/>
        <w:rPr>
          <w:rFonts w:ascii="Leelawadee" w:hAnsi="Leelawadee" w:cs="Leelawadee"/>
          <w:sz w:val="20"/>
          <w:szCs w:val="20"/>
        </w:rPr>
      </w:pPr>
      <w:r w:rsidRPr="001E7D6D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1E7D6D">
        <w:rPr>
          <w:rFonts w:ascii="Leelawadee" w:hAnsi="Leelawadee" w:cs="Leelawadee"/>
          <w:sz w:val="20"/>
          <w:szCs w:val="20"/>
        </w:rPr>
        <w:t xml:space="preserve">TPE </w:t>
      </w:r>
      <w:r w:rsidRPr="001E7D6D">
        <w:rPr>
          <w:rFonts w:ascii="Leelawadee" w:hAnsi="Leelawadee" w:cs="Leelawadee"/>
          <w:sz w:val="20"/>
          <w:szCs w:val="20"/>
          <w:cs/>
          <w:lang w:bidi="th-TH"/>
        </w:rPr>
        <w:t>ที่ยั่งยืนหรือไม่</w:t>
      </w:r>
      <w:r w:rsidRPr="001E7D6D">
        <w:rPr>
          <w:rFonts w:ascii="Leelawadee" w:hAnsi="Leelawadee" w:cs="Leelawadee"/>
          <w:sz w:val="20"/>
          <w:szCs w:val="20"/>
        </w:rPr>
        <w:t xml:space="preserve">? </w:t>
      </w:r>
      <w:r w:rsidRPr="001E7D6D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พูดคุยกับเราตอนนี้!</w:t>
      </w:r>
    </w:p>
    <w:p w14:paraId="6DF0C608" w14:textId="50E07DC1" w:rsidR="000E7980" w:rsidRPr="003C14CC" w:rsidRDefault="000E7980" w:rsidP="003C14CC">
      <w:pPr>
        <w:spacing w:line="360" w:lineRule="auto"/>
        <w:ind w:right="1700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รวมทั้งเสนอวิธีแก้ปัญหาที่เหมาะสมสำหรับการสมัครของคุณ</w:t>
      </w:r>
    </w:p>
    <w:p w14:paraId="546AA6EE" w14:textId="77777777" w:rsidR="00FC350B" w:rsidRPr="003C14CC" w:rsidRDefault="00FC350B" w:rsidP="003C14CC">
      <w:pPr>
        <w:tabs>
          <w:tab w:val="left" w:pos="6663"/>
        </w:tabs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30512E4A" w14:textId="6437C21B" w:rsidR="00133C79" w:rsidRPr="003C14CC" w:rsidRDefault="00133C79" w:rsidP="003C14CC">
      <w:pPr>
        <w:spacing w:line="360" w:lineRule="auto"/>
        <w:ind w:right="237"/>
        <w:rPr>
          <w:rFonts w:ascii="Leelawadee" w:hAnsi="Leelawadee" w:cs="Leelawadee"/>
          <w:sz w:val="20"/>
          <w:szCs w:val="20"/>
        </w:rPr>
      </w:pPr>
    </w:p>
    <w:p w14:paraId="72541C6C" w14:textId="749302DD" w:rsidR="004562AC" w:rsidRPr="003C14CC" w:rsidRDefault="001E7D6D" w:rsidP="003C14CC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eastAsia="zh-CN" w:bidi="ar-SA"/>
        </w:rPr>
      </w:pPr>
      <w:r>
        <w:rPr>
          <w:noProof/>
        </w:rPr>
        <w:drawing>
          <wp:inline distT="0" distB="0" distL="0" distR="0" wp14:anchorId="46E1C621" wp14:editId="5E7AC4EA">
            <wp:extent cx="4191000" cy="2319758"/>
            <wp:effectExtent l="0" t="0" r="0" b="4445"/>
            <wp:docPr id="1" name="Picture 1" descr="A close-up of a person's ey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person's ey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020" cy="2324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622BE1CA" w:rsidR="005320D5" w:rsidRPr="003C14CC" w:rsidRDefault="005320D5" w:rsidP="003C14CC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  <w:r w:rsidRPr="003C14CC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3C14CC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B51833" w:rsidRPr="003C14CC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Pr="003C14CC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79B18251" w14:textId="321117E9" w:rsidR="004562AC" w:rsidRPr="001E7D6D" w:rsidRDefault="005320D5" w:rsidP="003C14CC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</w:rPr>
        <w:t>For high-resolution photography, please contact Bridget Ngang (</w:t>
      </w:r>
      <w:hyperlink r:id="rId12" w:history="1">
        <w:r w:rsidRPr="003C14CC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3C14CC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3C14CC">
        <w:rPr>
          <w:rFonts w:ascii="Leelawadee" w:hAnsi="Leelawadee" w:cs="Leelawadee"/>
          <w:sz w:val="20"/>
          <w:szCs w:val="20"/>
        </w:rPr>
        <w:t xml:space="preserve"> </w:t>
      </w:r>
    </w:p>
    <w:p w14:paraId="354AFA3B" w14:textId="77777777" w:rsidR="009D2688" w:rsidRPr="003C14CC" w:rsidRDefault="009D2688" w:rsidP="003C14CC">
      <w:pPr>
        <w:rPr>
          <w:rFonts w:ascii="Leelawadee" w:hAnsi="Leelawadee" w:cs="Leelawadee"/>
          <w:b/>
          <w:sz w:val="20"/>
          <w:szCs w:val="20"/>
          <w:lang w:val="en-GB"/>
        </w:rPr>
      </w:pPr>
      <w:r w:rsidRPr="003C14CC">
        <w:rPr>
          <w:rFonts w:ascii="Leelawadee" w:hAnsi="Leelawadee" w:cs="Leelawadee"/>
          <w:b/>
          <w:sz w:val="20"/>
          <w:szCs w:val="20"/>
          <w:lang w:val="en-GB"/>
        </w:rPr>
        <w:lastRenderedPageBreak/>
        <w:t>Information for members of the press:</w:t>
      </w:r>
      <w:r w:rsidRPr="003C14CC">
        <w:rPr>
          <w:rFonts w:ascii="Leelawadee" w:hAnsi="Leelawadee" w:cs="Leelawadee"/>
          <w:b/>
          <w:noProof/>
          <w:sz w:val="20"/>
          <w:szCs w:val="20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3C14CC" w:rsidRDefault="00FC73DE" w:rsidP="003C14CC">
      <w:pPr>
        <w:rPr>
          <w:rFonts w:ascii="Leelawadee" w:hAnsi="Leelawadee" w:cs="Leelawadee"/>
          <w:bCs/>
          <w:sz w:val="20"/>
          <w:szCs w:val="20"/>
          <w:lang w:val="en-GB"/>
        </w:rPr>
      </w:pPr>
      <w:hyperlink r:id="rId15" w:history="1">
        <w:r w:rsidR="009D2688" w:rsidRPr="003C14CC">
          <w:rPr>
            <w:rStyle w:val="Hyperlink"/>
            <w:rFonts w:ascii="Leelawadee" w:hAnsi="Leelawadee" w:cs="Leelawadee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2A3669E" w14:textId="77777777" w:rsidR="009D2688" w:rsidRPr="003C14CC" w:rsidRDefault="009D2688" w:rsidP="003C14CC">
      <w:pPr>
        <w:rPr>
          <w:rFonts w:ascii="Leelawadee" w:hAnsi="Leelawadee" w:cs="Leelawadee"/>
          <w:b/>
          <w:sz w:val="20"/>
          <w:szCs w:val="20"/>
          <w:lang w:val="en-GB"/>
        </w:rPr>
      </w:pPr>
      <w:r w:rsidRPr="003C14CC">
        <w:rPr>
          <w:rFonts w:ascii="Leelawadee" w:hAnsi="Leelawadee" w:cs="Leelawadee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3C14CC" w:rsidRDefault="00FC73DE" w:rsidP="003C14CC">
      <w:pPr>
        <w:rPr>
          <w:rFonts w:ascii="Leelawadee" w:hAnsi="Leelawadee" w:cs="Leelawadee"/>
          <w:bCs/>
          <w:sz w:val="20"/>
          <w:szCs w:val="20"/>
          <w:lang w:val="en-GB"/>
        </w:rPr>
      </w:pPr>
      <w:hyperlink r:id="rId18" w:history="1">
        <w:r w:rsidR="009D2688" w:rsidRPr="003C14CC">
          <w:rPr>
            <w:rStyle w:val="Hyperlink"/>
            <w:rFonts w:ascii="Leelawadee" w:hAnsi="Leelawadee" w:cs="Leelawadee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14653B29" w14:textId="77777777" w:rsidR="009D2688" w:rsidRPr="003C14CC" w:rsidRDefault="009D2688" w:rsidP="003C14CC">
      <w:pPr>
        <w:rPr>
          <w:rFonts w:ascii="Leelawadee" w:hAnsi="Leelawadee" w:cs="Leelawadee"/>
          <w:b/>
          <w:sz w:val="20"/>
          <w:szCs w:val="20"/>
          <w:lang w:val="en-GB"/>
        </w:rPr>
      </w:pPr>
    </w:p>
    <w:p w14:paraId="020DD930" w14:textId="39073FDD" w:rsidR="009D2688" w:rsidRPr="003C14CC" w:rsidRDefault="009D2688" w:rsidP="003C14CC">
      <w:pPr>
        <w:rPr>
          <w:rFonts w:ascii="Leelawadee" w:hAnsi="Leelawadee" w:cs="Leelawadee"/>
          <w:b/>
          <w:sz w:val="20"/>
          <w:szCs w:val="20"/>
          <w:lang w:val="en-GB"/>
        </w:rPr>
      </w:pPr>
      <w:r w:rsidRPr="003C14CC">
        <w:rPr>
          <w:rFonts w:ascii="Leelawadee" w:hAnsi="Leelawadee" w:cs="Leelawadee"/>
          <w:b/>
          <w:sz w:val="20"/>
          <w:szCs w:val="20"/>
          <w:lang w:val="en-GB"/>
        </w:rPr>
        <w:t xml:space="preserve">Let’s connect on </w:t>
      </w:r>
      <w:proofErr w:type="gramStart"/>
      <w:r w:rsidRPr="003C14CC">
        <w:rPr>
          <w:rFonts w:ascii="Leelawadee" w:hAnsi="Leelawadee" w:cs="Leelawadee"/>
          <w:b/>
          <w:sz w:val="20"/>
          <w:szCs w:val="20"/>
          <w:lang w:val="en-GB"/>
        </w:rPr>
        <w:t>Social Media</w:t>
      </w:r>
      <w:proofErr w:type="gramEnd"/>
      <w:r w:rsidRPr="003C14CC">
        <w:rPr>
          <w:rFonts w:ascii="Leelawadee" w:hAnsi="Leelawadee" w:cs="Leelawadee"/>
          <w:b/>
          <w:sz w:val="20"/>
          <w:szCs w:val="20"/>
          <w:lang w:val="en-GB"/>
        </w:rPr>
        <w:t>:</w:t>
      </w:r>
    </w:p>
    <w:p w14:paraId="6851B976" w14:textId="77777777" w:rsidR="009D2688" w:rsidRPr="003C14CC" w:rsidRDefault="009D2688" w:rsidP="003C14CC">
      <w:pPr>
        <w:rPr>
          <w:rFonts w:ascii="Leelawadee" w:hAnsi="Leelawadee" w:cs="Leelawadee"/>
          <w:b/>
          <w:sz w:val="20"/>
          <w:szCs w:val="20"/>
          <w:lang w:val="en-GB"/>
        </w:rPr>
      </w:pPr>
      <w:r w:rsidRPr="003C14CC">
        <w:rPr>
          <w:rFonts w:ascii="Leelawadee" w:hAnsi="Leelawadee" w:cs="Leelawadee"/>
          <w:b/>
          <w:noProof/>
          <w:sz w:val="20"/>
          <w:szCs w:val="20"/>
          <w:lang w:val="en-GB"/>
        </w:rPr>
        <w:t xml:space="preserve"> </w:t>
      </w:r>
      <w:r w:rsidRPr="003C14CC">
        <w:rPr>
          <w:rFonts w:ascii="Leelawadee" w:hAnsi="Leelawadee" w:cs="Leelawadee"/>
          <w:b/>
          <w:noProof/>
          <w:sz w:val="20"/>
          <w:szCs w:val="20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4CC">
        <w:rPr>
          <w:rFonts w:ascii="Leelawadee" w:hAnsi="Leelawadee" w:cs="Leelawadee"/>
          <w:b/>
          <w:noProof/>
          <w:sz w:val="20"/>
          <w:szCs w:val="20"/>
          <w:lang w:val="en-GB"/>
        </w:rPr>
        <w:t xml:space="preserve">   </w:t>
      </w:r>
      <w:r w:rsidRPr="003C14CC">
        <w:rPr>
          <w:rFonts w:ascii="Leelawadee" w:hAnsi="Leelawadee" w:cs="Leelawadee"/>
          <w:b/>
          <w:noProof/>
          <w:sz w:val="20"/>
          <w:szCs w:val="20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4CC">
        <w:rPr>
          <w:rFonts w:ascii="Leelawadee" w:hAnsi="Leelawadee" w:cs="Leelawadee"/>
          <w:b/>
          <w:noProof/>
          <w:sz w:val="20"/>
          <w:szCs w:val="20"/>
          <w:lang w:val="en-GB"/>
        </w:rPr>
        <w:t xml:space="preserve">    </w:t>
      </w:r>
      <w:r w:rsidRPr="003C14CC">
        <w:rPr>
          <w:rFonts w:ascii="Leelawadee" w:hAnsi="Leelawadee" w:cs="Leelawadee"/>
          <w:b/>
          <w:noProof/>
          <w:sz w:val="20"/>
          <w:szCs w:val="20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4CC">
        <w:rPr>
          <w:rFonts w:ascii="Leelawadee" w:hAnsi="Leelawadee" w:cs="Leelawadee"/>
          <w:b/>
          <w:noProof/>
          <w:sz w:val="20"/>
          <w:szCs w:val="20"/>
          <w:lang w:val="en-GB"/>
        </w:rPr>
        <w:t xml:space="preserve"> </w:t>
      </w:r>
      <w:r w:rsidRPr="003C14CC">
        <w:rPr>
          <w:rFonts w:ascii="Leelawadee" w:hAnsi="Leelawadee" w:cs="Leelawadee"/>
          <w:b/>
          <w:noProof/>
          <w:sz w:val="20"/>
          <w:szCs w:val="20"/>
          <w:lang w:val="de-DE"/>
        </w:rPr>
        <w:t xml:space="preserve">  </w:t>
      </w:r>
      <w:r w:rsidRPr="003C14CC">
        <w:rPr>
          <w:rFonts w:ascii="Leelawadee" w:hAnsi="Leelawadee" w:cs="Leelawadee"/>
          <w:b/>
          <w:noProof/>
          <w:sz w:val="20"/>
          <w:szCs w:val="20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14CC">
        <w:rPr>
          <w:rFonts w:ascii="Leelawadee" w:hAnsi="Leelawadee" w:cs="Leelawadee"/>
          <w:b/>
          <w:noProof/>
          <w:sz w:val="20"/>
          <w:szCs w:val="20"/>
          <w:lang w:val="de-DE"/>
        </w:rPr>
        <w:t xml:space="preserve">  </w:t>
      </w:r>
      <w:r w:rsidRPr="003C14CC">
        <w:rPr>
          <w:rFonts w:ascii="Leelawadee" w:hAnsi="Leelawadee" w:cs="Leelawadee"/>
          <w:b/>
          <w:noProof/>
          <w:sz w:val="20"/>
          <w:szCs w:val="20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3C14CC" w:rsidRDefault="009D2688" w:rsidP="003C14CC">
      <w:pPr>
        <w:rPr>
          <w:rFonts w:ascii="Leelawadee" w:hAnsi="Leelawadee" w:cs="Leelawadee"/>
          <w:b/>
          <w:sz w:val="20"/>
          <w:szCs w:val="20"/>
          <w:lang w:val="en-MY"/>
        </w:rPr>
      </w:pPr>
      <w:r w:rsidRPr="003C14CC">
        <w:rPr>
          <w:rFonts w:ascii="Leelawadee" w:hAnsi="Leelawadee" w:cs="Leelawadee"/>
          <w:b/>
          <w:sz w:val="20"/>
          <w:szCs w:val="20"/>
          <w:lang w:val="en-MY"/>
        </w:rPr>
        <w:t>Follow us on WeChat</w:t>
      </w:r>
    </w:p>
    <w:p w14:paraId="4630E342" w14:textId="77777777" w:rsidR="009D2688" w:rsidRPr="003C14CC" w:rsidRDefault="009D2688" w:rsidP="003C14CC">
      <w:pPr>
        <w:rPr>
          <w:rFonts w:ascii="Leelawadee" w:hAnsi="Leelawadee" w:cs="Leelawadee"/>
          <w:b/>
          <w:sz w:val="20"/>
          <w:szCs w:val="20"/>
          <w:lang w:val="en-MY"/>
        </w:rPr>
      </w:pPr>
      <w:r w:rsidRPr="003C14CC">
        <w:rPr>
          <w:rFonts w:ascii="Leelawadee" w:hAnsi="Leelawadee" w:cs="Leelawadee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37FE41" w14:textId="3887F219" w:rsidR="00DC32CA" w:rsidRPr="003C14CC" w:rsidRDefault="003C14CC" w:rsidP="00FC73DE">
      <w:pPr>
        <w:pStyle w:val="NoSpacing"/>
        <w:spacing w:line="360" w:lineRule="auto"/>
        <w:ind w:right="1275"/>
        <w:rPr>
          <w:rFonts w:ascii="Leelawadee" w:hAnsi="Leelawadee" w:cs="Leelawadee"/>
          <w:sz w:val="20"/>
          <w:szCs w:val="20"/>
        </w:rPr>
      </w:pP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(www.kraiburg-tpe.com)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2001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ในฐานะบริษัทในเครือของ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KRAIBURG Group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>ที่เก่าแก่ซึ่งก่อตั้งขึ้นในปี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 1947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ได้บุกเบิกคอมพาวด์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THERMOLAST®, COPEC®, HIPEX®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For Tec E®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9001 และ </w:t>
      </w:r>
      <w:r w:rsidRPr="003C14CC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Pr="003C14CC">
        <w:rPr>
          <w:rFonts w:ascii="Leelawadee" w:hAnsi="Leelawadee" w:cs="Leelawadee"/>
          <w:sz w:val="20"/>
          <w:szCs w:val="20"/>
          <w:cs/>
          <w:lang w:eastAsia="en-US" w:bidi="th-TH"/>
        </w:rPr>
        <w:t>14001 ที่มีสาขาอยู่ทั่วโลก</w:t>
      </w:r>
    </w:p>
    <w:sectPr w:rsidR="00DC32CA" w:rsidRPr="003C14CC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C4078" w14:textId="77777777" w:rsidR="00BC56B0" w:rsidRDefault="00BC56B0" w:rsidP="00784C57">
      <w:pPr>
        <w:spacing w:after="0" w:line="240" w:lineRule="auto"/>
      </w:pPr>
      <w:r>
        <w:separator/>
      </w:r>
    </w:p>
  </w:endnote>
  <w:endnote w:type="continuationSeparator" w:id="0">
    <w:p w14:paraId="68FE1E4E" w14:textId="77777777" w:rsidR="00BC56B0" w:rsidRDefault="00BC56B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C73DE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C73D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E798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E798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949AA" w14:textId="77777777" w:rsidR="00BC56B0" w:rsidRDefault="00BC56B0" w:rsidP="00784C57">
      <w:pPr>
        <w:spacing w:after="0" w:line="240" w:lineRule="auto"/>
      </w:pPr>
      <w:r>
        <w:separator/>
      </w:r>
    </w:p>
  </w:footnote>
  <w:footnote w:type="continuationSeparator" w:id="0">
    <w:p w14:paraId="679AE02D" w14:textId="77777777" w:rsidR="00BC56B0" w:rsidRDefault="00BC56B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7E2118A" w14:textId="77777777" w:rsidR="003C14CC" w:rsidRPr="001E7D6D" w:rsidRDefault="003C14CC" w:rsidP="003C14C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1E7D6D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26C7B593" w14:textId="77777777" w:rsidR="003C14CC" w:rsidRPr="001E7D6D" w:rsidRDefault="003C14CC" w:rsidP="003C14CC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r w:rsidRPr="001E7D6D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TPE </w:t>
          </w:r>
          <w:proofErr w:type="spellStart"/>
          <w:r w:rsidRPr="003C14CC">
            <w:rPr>
              <w:rFonts w:ascii="Leelawadee" w:hAnsi="Leelawadee" w:cs="Leelawadee"/>
              <w:b/>
              <w:bCs/>
              <w:sz w:val="16"/>
              <w:szCs w:val="16"/>
            </w:rPr>
            <w:t>เสนอสีที่เหมาะสมสำหรับงานทางการแพทย์</w:t>
          </w:r>
          <w:proofErr w:type="spellEnd"/>
        </w:p>
        <w:p w14:paraId="568D8518" w14:textId="77777777" w:rsidR="003C14CC" w:rsidRPr="002B7CE1" w:rsidRDefault="003C14CC" w:rsidP="003C14C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May 2022</w:t>
          </w:r>
        </w:p>
        <w:p w14:paraId="1A56E795" w14:textId="0E37C882" w:rsidR="00502615" w:rsidRPr="00073D11" w:rsidRDefault="003C14CC" w:rsidP="003C14CC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E844778" w14:textId="77777777" w:rsidR="00282F44" w:rsidRDefault="003C4170" w:rsidP="00282F4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6291B14" w14:textId="77777777" w:rsidR="003C14CC" w:rsidRPr="003C14CC" w:rsidRDefault="003C14CC" w:rsidP="002B7CE1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3C14CC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TPE </w:t>
          </w:r>
          <w:proofErr w:type="spellStart"/>
          <w:r w:rsidRPr="003C14CC">
            <w:rPr>
              <w:rFonts w:ascii="Leelawadee" w:hAnsi="Leelawadee" w:cs="Leelawadee"/>
              <w:b/>
              <w:bCs/>
              <w:sz w:val="16"/>
              <w:szCs w:val="16"/>
            </w:rPr>
            <w:t>เสนอสีที่เหมาะสมสำหรับงานทางการแพทย์</w:t>
          </w:r>
          <w:proofErr w:type="spellEnd"/>
        </w:p>
        <w:p w14:paraId="765F9503" w14:textId="312C28E1" w:rsidR="003C4170" w:rsidRPr="002B7CE1" w:rsidRDefault="003C4170" w:rsidP="002B7CE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B7CE1">
            <w:rPr>
              <w:rFonts w:ascii="Arial" w:hAnsi="Arial"/>
              <w:b/>
              <w:sz w:val="16"/>
              <w:szCs w:val="16"/>
            </w:rPr>
            <w:t>May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60D8"/>
    <w:rsid w:val="00013EA3"/>
    <w:rsid w:val="00041B77"/>
    <w:rsid w:val="00043232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0BE8"/>
    <w:rsid w:val="000D12E7"/>
    <w:rsid w:val="000D178A"/>
    <w:rsid w:val="000D54C6"/>
    <w:rsid w:val="000D59EC"/>
    <w:rsid w:val="000E2AEC"/>
    <w:rsid w:val="000E7980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2051"/>
    <w:rsid w:val="00156BDE"/>
    <w:rsid w:val="00163E63"/>
    <w:rsid w:val="00167398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E7D6D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054E"/>
    <w:rsid w:val="002631F5"/>
    <w:rsid w:val="00267260"/>
    <w:rsid w:val="00282F44"/>
    <w:rsid w:val="0028506D"/>
    <w:rsid w:val="00290773"/>
    <w:rsid w:val="002934F9"/>
    <w:rsid w:val="0029752E"/>
    <w:rsid w:val="002A2C0C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B2331"/>
    <w:rsid w:val="003C14CC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49F3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6980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1978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22C0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2701"/>
    <w:rsid w:val="006E449C"/>
    <w:rsid w:val="006E4B80"/>
    <w:rsid w:val="006E65CF"/>
    <w:rsid w:val="006F4F1B"/>
    <w:rsid w:val="006F5DF8"/>
    <w:rsid w:val="00702A9F"/>
    <w:rsid w:val="007032E6"/>
    <w:rsid w:val="00705488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254D"/>
    <w:rsid w:val="007E2E9F"/>
    <w:rsid w:val="007F1877"/>
    <w:rsid w:val="007F3DBF"/>
    <w:rsid w:val="007F5D28"/>
    <w:rsid w:val="007F6EAB"/>
    <w:rsid w:val="0080194B"/>
    <w:rsid w:val="00801E68"/>
    <w:rsid w:val="008041E1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448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477BF"/>
    <w:rsid w:val="00A57CD6"/>
    <w:rsid w:val="00A600BB"/>
    <w:rsid w:val="00A62213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11451"/>
    <w:rsid w:val="00B12C0B"/>
    <w:rsid w:val="00B140E7"/>
    <w:rsid w:val="00B20D0E"/>
    <w:rsid w:val="00B21133"/>
    <w:rsid w:val="00B26E20"/>
    <w:rsid w:val="00B27E88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29A4"/>
    <w:rsid w:val="00BC43F8"/>
    <w:rsid w:val="00BC56B0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55AE0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06B9B"/>
    <w:rsid w:val="00E17151"/>
    <w:rsid w:val="00E17CAC"/>
    <w:rsid w:val="00E30C4E"/>
    <w:rsid w:val="00E31F55"/>
    <w:rsid w:val="00E34355"/>
    <w:rsid w:val="00E34E27"/>
    <w:rsid w:val="00E52729"/>
    <w:rsid w:val="00E533F6"/>
    <w:rsid w:val="00E57256"/>
    <w:rsid w:val="00E61AA8"/>
    <w:rsid w:val="00E628B9"/>
    <w:rsid w:val="00E63371"/>
    <w:rsid w:val="00E63E21"/>
    <w:rsid w:val="00E64FA4"/>
    <w:rsid w:val="00E72840"/>
    <w:rsid w:val="00E75CF3"/>
    <w:rsid w:val="00E812C0"/>
    <w:rsid w:val="00E872C3"/>
    <w:rsid w:val="00E908C9"/>
    <w:rsid w:val="00E90E3A"/>
    <w:rsid w:val="00E96037"/>
    <w:rsid w:val="00EA2A33"/>
    <w:rsid w:val="00EB1FE4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350B"/>
    <w:rsid w:val="00FC5673"/>
    <w:rsid w:val="00FC73DE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C14CC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9BB549FF91CE40937704E798FB87CC" ma:contentTypeVersion="13" ma:contentTypeDescription="Ein neues Dokument erstellen." ma:contentTypeScope="" ma:versionID="d8818ad16e43fc815d9a9ab2240a3a81">
  <xsd:schema xmlns:xsd="http://www.w3.org/2001/XMLSchema" xmlns:xs="http://www.w3.org/2001/XMLSchema" xmlns:p="http://schemas.microsoft.com/office/2006/metadata/properties" xmlns:ns3="94e5b7d8-6e59-464d-8865-dc6091e2134c" xmlns:ns4="b18a3b18-4501-42a7-bec9-f2a6fb4c5a20" targetNamespace="http://schemas.microsoft.com/office/2006/metadata/properties" ma:root="true" ma:fieldsID="ded680998270f6e44ba7739fa9de094b" ns3:_="" ns4:_="">
    <xsd:import namespace="94e5b7d8-6e59-464d-8865-dc6091e2134c"/>
    <xsd:import namespace="b18a3b18-4501-42a7-bec9-f2a6fb4c5a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5b7d8-6e59-464d-8865-dc6091e213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a3b18-4501-42a7-bec9-f2a6fb4c5a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42D003-B647-4849-9C55-7858AAA8D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5b7d8-6e59-464d-8865-dc6091e2134c"/>
    <ds:schemaRef ds:uri="b18a3b18-4501-42a7-bec9-f2a6fb4c5a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microsoft.com/office/infopath/2007/PartnerControls"/>
    <ds:schemaRef ds:uri="94e5b7d8-6e59-464d-8865-dc6091e2134c"/>
    <ds:schemaRef ds:uri="http://schemas.microsoft.com/office/2006/metadata/properties"/>
    <ds:schemaRef ds:uri="http://purl.org/dc/terms/"/>
    <ds:schemaRef ds:uri="http://purl.org/dc/elements/1.1/"/>
    <ds:schemaRef ds:uri="b18a3b18-4501-42a7-bec9-f2a6fb4c5a20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4698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2022-05-17T01:34:00Z</dcterms:created>
  <dcterms:modified xsi:type="dcterms:W3CDTF">2022-05-25T08:24:00Z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0x010100B39BB549FF91CE40937704E798FB87CC</vt:lpwstr>
  </property>
</Properties>
</file>