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AA874" w14:textId="77777777" w:rsidR="001C58DC" w:rsidRPr="004334FD" w:rsidRDefault="001C58DC" w:rsidP="00DD057B">
      <w:pPr>
        <w:spacing w:after="0" w:line="360" w:lineRule="auto"/>
        <w:ind w:right="1984"/>
        <w:jc w:val="both"/>
        <w:rPr>
          <w:rFonts w:ascii="Arial" w:hAnsi="Arial" w:cs="Arial"/>
          <w:b/>
          <w:bCs/>
          <w:sz w:val="24"/>
          <w:szCs w:val="24"/>
        </w:rPr>
      </w:pPr>
      <w:r w:rsidRPr="004334FD">
        <w:rPr>
          <w:rFonts w:ascii="Arial" w:hAnsi="Arial" w:cs="Arial"/>
          <w:b/>
          <w:bCs/>
          <w:sz w:val="24"/>
          <w:szCs w:val="24"/>
        </w:rPr>
        <w:t xml:space="preserve">A wonderland of safe sensory toys with TPE </w:t>
      </w:r>
    </w:p>
    <w:p w14:paraId="6EED2A22" w14:textId="77777777" w:rsidR="003047EF" w:rsidRPr="004334FD" w:rsidRDefault="003047EF" w:rsidP="00DD057B">
      <w:pPr>
        <w:spacing w:after="0" w:line="360" w:lineRule="auto"/>
        <w:ind w:right="2063"/>
        <w:jc w:val="both"/>
        <w:rPr>
          <w:rFonts w:ascii="Arial" w:hAnsi="Arial" w:cs="Arial"/>
          <w:i/>
          <w:iCs/>
        </w:rPr>
      </w:pPr>
      <w:r w:rsidRPr="004334FD">
        <w:rPr>
          <w:rFonts w:ascii="Arial" w:hAnsi="Arial" w:cs="Arial"/>
          <w:i/>
          <w:iCs/>
        </w:rPr>
        <w:t>KRAIBURG TPE’s FC/S and FC/AD/PP are ideal materials for safe sensory toys for babies and toddlers</w:t>
      </w:r>
    </w:p>
    <w:p w14:paraId="6B442FAF" w14:textId="77777777" w:rsidR="001C58DC" w:rsidRPr="004334FD" w:rsidRDefault="001C58DC" w:rsidP="00C163EB">
      <w:pPr>
        <w:spacing w:after="0" w:line="360" w:lineRule="auto"/>
        <w:ind w:right="1984"/>
        <w:jc w:val="both"/>
        <w:rPr>
          <w:rFonts w:ascii="Arial" w:hAnsi="Arial" w:cs="Arial"/>
          <w:b/>
          <w:bCs/>
          <w:sz w:val="24"/>
          <w:szCs w:val="24"/>
        </w:rPr>
      </w:pPr>
    </w:p>
    <w:p w14:paraId="46DD8FEB"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 xml:space="preserve">Children enjoy myriad of indoor and outdoor activities. Children develop all these skills as they explore the world around them through sensory play, enhancing their fine and gross motor skills, as well as cognitive behaviors, creativity, reasoning, and mood regulation. Sensory toys with different textures, colors, and functions help toddlers and infants make sense of their surroundings. Toys then become essential tools for children to connect with other people, satisfy their social and emotional needs and assist them in becoming well-rounded individuals. </w:t>
      </w:r>
    </w:p>
    <w:p w14:paraId="3CE70EDA" w14:textId="77777777" w:rsidR="005A7CC7" w:rsidRPr="004334FD" w:rsidRDefault="005A7CC7" w:rsidP="00DD057B">
      <w:pPr>
        <w:spacing w:after="0" w:line="360" w:lineRule="auto"/>
        <w:ind w:right="1523"/>
        <w:jc w:val="both"/>
        <w:rPr>
          <w:rFonts w:ascii="Arial" w:hAnsi="Arial" w:cs="Arial"/>
        </w:rPr>
      </w:pPr>
    </w:p>
    <w:p w14:paraId="07318AEE"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 xml:space="preserve">However, it is not fun if the toys are made of flimsy and hazardous materials. Toy materials must endure repeated handling and impact, and must not contain lead, phthalates, cadmium, and other toxins that may be harmful to children who play with them. Sensory toys including sensory teethers, rattles, bristle blocks, fidget sensory toys, and squeaky toys can be produced with long-lasting and food-safe materials such thermoplastic elastomers (TPEs). </w:t>
      </w:r>
    </w:p>
    <w:p w14:paraId="12AB75C0" w14:textId="77777777" w:rsidR="005A7CC7" w:rsidRPr="004334FD" w:rsidRDefault="005A7CC7" w:rsidP="00DD057B">
      <w:pPr>
        <w:spacing w:after="0" w:line="360" w:lineRule="auto"/>
        <w:ind w:right="1523"/>
        <w:jc w:val="both"/>
        <w:rPr>
          <w:rFonts w:ascii="Arial" w:hAnsi="Arial" w:cs="Arial"/>
        </w:rPr>
      </w:pPr>
    </w:p>
    <w:p w14:paraId="56D0FD72"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 xml:space="preserve">KRAIBURG TPE, a global TPE manufacturer of a full variety of thermoplastic elastomer goods also offers varied custom-engineered TPE solutions for consumer product applications. These include food contact-safe and safety regulations-compliant TPEs for children's and baby’s toys. </w:t>
      </w:r>
    </w:p>
    <w:p w14:paraId="2A97EF2F" w14:textId="77777777" w:rsidR="005A7CC7" w:rsidRPr="004334FD" w:rsidRDefault="005A7CC7" w:rsidP="00DD057B">
      <w:pPr>
        <w:spacing w:after="0" w:line="360" w:lineRule="auto"/>
        <w:ind w:right="1523"/>
        <w:jc w:val="both"/>
        <w:rPr>
          <w:rFonts w:ascii="Arial" w:hAnsi="Arial" w:cs="Arial"/>
        </w:rPr>
      </w:pPr>
    </w:p>
    <w:p w14:paraId="0DF6920A" w14:textId="77777777" w:rsidR="00940F39" w:rsidRPr="004334FD" w:rsidRDefault="00940F39" w:rsidP="00DD057B">
      <w:pPr>
        <w:spacing w:after="0" w:line="360" w:lineRule="auto"/>
        <w:ind w:right="1523"/>
        <w:jc w:val="both"/>
        <w:rPr>
          <w:rFonts w:ascii="Arial" w:hAnsi="Arial" w:cs="Arial"/>
          <w:b/>
          <w:bCs/>
        </w:rPr>
      </w:pPr>
    </w:p>
    <w:p w14:paraId="57644F01" w14:textId="77777777" w:rsidR="00DD057B" w:rsidRDefault="00DD057B" w:rsidP="00DD057B">
      <w:pPr>
        <w:spacing w:after="0" w:line="360" w:lineRule="auto"/>
        <w:ind w:right="1523"/>
        <w:jc w:val="both"/>
        <w:rPr>
          <w:rFonts w:ascii="Arial" w:hAnsi="Arial" w:cs="Arial"/>
          <w:b/>
          <w:bCs/>
        </w:rPr>
      </w:pPr>
    </w:p>
    <w:p w14:paraId="21BF9FB7" w14:textId="6B488006" w:rsidR="005A7CC7" w:rsidRPr="004334FD" w:rsidRDefault="005A7CC7" w:rsidP="00DD057B">
      <w:pPr>
        <w:spacing w:after="0" w:line="360" w:lineRule="auto"/>
        <w:ind w:right="1523"/>
        <w:jc w:val="both"/>
        <w:rPr>
          <w:rFonts w:ascii="Arial" w:hAnsi="Arial" w:cs="Arial"/>
          <w:b/>
          <w:bCs/>
        </w:rPr>
      </w:pPr>
      <w:r w:rsidRPr="004334FD">
        <w:rPr>
          <w:rFonts w:ascii="Arial" w:hAnsi="Arial" w:cs="Arial"/>
          <w:b/>
          <w:bCs/>
        </w:rPr>
        <w:lastRenderedPageBreak/>
        <w:t>FC/S series– Soft touch surface and dry haptic</w:t>
      </w:r>
    </w:p>
    <w:p w14:paraId="4F5EE774"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 xml:space="preserve">The FC/S series from KRAIBURG TPE has the desired characteristics, such as soft and dry haptic, to produce sensory toys for babies and toddlers, like bristle blocks and squeaky toys. </w:t>
      </w:r>
    </w:p>
    <w:p w14:paraId="06E21AEC" w14:textId="77777777" w:rsidR="005A7CC7" w:rsidRPr="004334FD" w:rsidRDefault="005A7CC7" w:rsidP="00DD057B">
      <w:pPr>
        <w:spacing w:after="0" w:line="360" w:lineRule="auto"/>
        <w:ind w:right="1523"/>
        <w:jc w:val="both"/>
        <w:rPr>
          <w:rFonts w:ascii="Arial" w:hAnsi="Arial" w:cs="Arial"/>
        </w:rPr>
      </w:pPr>
    </w:p>
    <w:p w14:paraId="2B2F71AE"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The compounds have good elasticity and a hardness range of 45 VLRH to 70 VLRH. They offer a soft touch surface and provide a comfortable grip for newborns and toddlers. The translucent tone of the super soft material series allows for precoloration into different colors.</w:t>
      </w:r>
    </w:p>
    <w:p w14:paraId="5628DE8D" w14:textId="77777777" w:rsidR="005A7CC7" w:rsidRPr="004334FD" w:rsidRDefault="005A7CC7" w:rsidP="00DD057B">
      <w:pPr>
        <w:spacing w:after="0" w:line="360" w:lineRule="auto"/>
        <w:ind w:right="1523"/>
        <w:jc w:val="both"/>
        <w:rPr>
          <w:rFonts w:ascii="Arial" w:hAnsi="Arial" w:cs="Arial"/>
        </w:rPr>
      </w:pPr>
    </w:p>
    <w:p w14:paraId="78EEA5DB"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The FC/S series is compliant with EN71-3, Regulation (EU) NO 10/2011, and US FDA CFR 21 (raw material conformity), as well as ISO 10993-10 (skin irritation).</w:t>
      </w:r>
    </w:p>
    <w:p w14:paraId="765DAC34" w14:textId="77777777" w:rsidR="005A7CC7" w:rsidRPr="004334FD" w:rsidRDefault="005A7CC7" w:rsidP="00DD057B">
      <w:pPr>
        <w:spacing w:after="0" w:line="360" w:lineRule="auto"/>
        <w:ind w:right="1523"/>
        <w:jc w:val="both"/>
        <w:rPr>
          <w:rFonts w:ascii="Arial" w:hAnsi="Arial" w:cs="Arial"/>
        </w:rPr>
      </w:pPr>
    </w:p>
    <w:p w14:paraId="79DAA515" w14:textId="77777777" w:rsidR="00940F39" w:rsidRPr="004334FD" w:rsidRDefault="00940F39" w:rsidP="00DD057B">
      <w:pPr>
        <w:spacing w:after="0" w:line="360" w:lineRule="auto"/>
        <w:ind w:right="1523"/>
        <w:jc w:val="both"/>
        <w:rPr>
          <w:rFonts w:ascii="Arial" w:hAnsi="Arial" w:cs="Arial"/>
          <w:b/>
          <w:bCs/>
        </w:rPr>
      </w:pPr>
    </w:p>
    <w:p w14:paraId="02A44B98" w14:textId="474D419B" w:rsidR="005A7CC7" w:rsidRPr="004334FD" w:rsidRDefault="005A7CC7" w:rsidP="00DD057B">
      <w:pPr>
        <w:spacing w:after="0" w:line="360" w:lineRule="auto"/>
        <w:ind w:right="1523"/>
        <w:jc w:val="both"/>
        <w:rPr>
          <w:rFonts w:ascii="Arial" w:hAnsi="Arial" w:cs="Arial"/>
          <w:b/>
          <w:bCs/>
        </w:rPr>
      </w:pPr>
      <w:r w:rsidRPr="004334FD">
        <w:rPr>
          <w:rFonts w:ascii="Arial" w:hAnsi="Arial" w:cs="Arial"/>
          <w:b/>
          <w:bCs/>
        </w:rPr>
        <w:t>FC/AD/PP Series – PP adhesions for various types of babies and toddlers’ sensory toys</w:t>
      </w:r>
    </w:p>
    <w:p w14:paraId="73F4ADB4" w14:textId="77777777" w:rsidR="005A7CC7" w:rsidRPr="004334FD" w:rsidRDefault="005A7CC7" w:rsidP="00DD057B">
      <w:pPr>
        <w:spacing w:after="0" w:line="360" w:lineRule="auto"/>
        <w:ind w:right="1523"/>
        <w:jc w:val="both"/>
        <w:rPr>
          <w:rFonts w:ascii="Arial" w:hAnsi="Arial" w:cs="Arial"/>
        </w:rPr>
      </w:pPr>
      <w:r w:rsidRPr="004334FD">
        <w:rPr>
          <w:rFonts w:ascii="Arial" w:hAnsi="Arial" w:cs="Arial"/>
        </w:rPr>
        <w:t xml:space="preserve">The series’ hardness range of 30 Shore A to 90 Shore A opens a wide range of applications, from toys to consumer items. The compounds comply with multiple global food contact regulatory standards, including the China GB4806-2016, Regulation (EU) No 10/2011, and US FDA CFR 21. They are free of animal components and hazardous substances. </w:t>
      </w:r>
    </w:p>
    <w:p w14:paraId="0CB8C809" w14:textId="77777777" w:rsidR="005A7CC7" w:rsidRPr="004334FD" w:rsidRDefault="005A7CC7" w:rsidP="00DD057B">
      <w:pPr>
        <w:spacing w:after="0" w:line="360" w:lineRule="auto"/>
        <w:ind w:right="1523"/>
        <w:jc w:val="both"/>
        <w:rPr>
          <w:rFonts w:ascii="Arial" w:hAnsi="Arial" w:cs="Arial"/>
        </w:rPr>
      </w:pPr>
    </w:p>
    <w:p w14:paraId="1215F1D0" w14:textId="77777777" w:rsidR="00940F39" w:rsidRPr="004334FD" w:rsidRDefault="005A7CC7" w:rsidP="00DD057B">
      <w:pPr>
        <w:spacing w:after="0" w:line="360" w:lineRule="auto"/>
        <w:ind w:right="1523"/>
        <w:jc w:val="both"/>
        <w:rPr>
          <w:rFonts w:ascii="Arial" w:hAnsi="Arial" w:cs="Arial"/>
        </w:rPr>
      </w:pPr>
      <w:r w:rsidRPr="004334FD">
        <w:rPr>
          <w:rFonts w:ascii="Arial" w:hAnsi="Arial" w:cs="Arial"/>
        </w:rPr>
        <w:t xml:space="preserve">This series enables adhesion to PP, which is required to manufacture toys such as fidget sensory toys, sensory teethers, and rattles - many of which are constructed with a PP plastic frame; while the soft parts and smooth edge design can be made with TPE. </w:t>
      </w:r>
    </w:p>
    <w:p w14:paraId="0947524F" w14:textId="316F3376" w:rsidR="005A7CC7" w:rsidRPr="004334FD" w:rsidRDefault="005A7CC7" w:rsidP="00DD057B">
      <w:pPr>
        <w:spacing w:after="0" w:line="360" w:lineRule="auto"/>
        <w:ind w:right="1523"/>
        <w:jc w:val="both"/>
        <w:rPr>
          <w:rFonts w:ascii="Arial" w:hAnsi="Arial" w:cs="Arial"/>
        </w:rPr>
      </w:pPr>
      <w:r w:rsidRPr="004334FD">
        <w:rPr>
          <w:rFonts w:ascii="Arial" w:hAnsi="Arial" w:cs="Arial"/>
        </w:rPr>
        <w:lastRenderedPageBreak/>
        <w:t>Meanwhile, TPE, which is available in natural and translucent colors, is colorable and meets requirements for toy safety.</w:t>
      </w:r>
    </w:p>
    <w:p w14:paraId="2A43454C" w14:textId="77777777" w:rsidR="00C163EB" w:rsidRPr="004334FD" w:rsidRDefault="00C163EB" w:rsidP="00DD057B">
      <w:pPr>
        <w:spacing w:line="360" w:lineRule="auto"/>
        <w:ind w:right="1559"/>
        <w:jc w:val="both"/>
        <w:rPr>
          <w:rFonts w:ascii="Arial" w:hAnsi="Arial" w:cs="Arial"/>
          <w:b/>
          <w:bCs/>
        </w:rPr>
      </w:pPr>
    </w:p>
    <w:p w14:paraId="29E71BB4" w14:textId="55321B45" w:rsidR="00A26505" w:rsidRPr="004334FD" w:rsidRDefault="00A26505" w:rsidP="00DD057B">
      <w:pPr>
        <w:spacing w:line="360" w:lineRule="auto"/>
        <w:ind w:right="1559"/>
        <w:jc w:val="both"/>
        <w:rPr>
          <w:rFonts w:ascii="Arial" w:hAnsi="Arial" w:cs="Arial"/>
          <w:b/>
          <w:bCs/>
        </w:rPr>
      </w:pPr>
      <w:r w:rsidRPr="004334FD">
        <w:rPr>
          <w:rFonts w:ascii="Arial" w:hAnsi="Arial" w:cs="Arial"/>
          <w:b/>
          <w:bCs/>
        </w:rPr>
        <w:t>Sustainability successes of our TPE</w:t>
      </w:r>
    </w:p>
    <w:p w14:paraId="500CDB3A" w14:textId="65F1F4A7" w:rsidR="000C450A" w:rsidRPr="004334FD" w:rsidRDefault="000C450A" w:rsidP="00DD057B">
      <w:pPr>
        <w:spacing w:line="360" w:lineRule="auto"/>
        <w:ind w:right="1559"/>
        <w:jc w:val="both"/>
        <w:rPr>
          <w:rFonts w:ascii="Arial" w:hAnsi="Arial" w:cs="Arial"/>
        </w:rPr>
      </w:pPr>
      <w:r w:rsidRPr="004334FD">
        <w:rPr>
          <w:rFonts w:ascii="Arial" w:hAnsi="Arial" w:cs="Arial" w:hint="eastAsia"/>
          <w:lang w:eastAsia="zh-CN"/>
        </w:rPr>
        <w:t>Besides</w:t>
      </w:r>
      <w:r w:rsidRPr="004334FD">
        <w:rPr>
          <w:rFonts w:ascii="Arial" w:hAnsi="Arial" w:cs="Arial"/>
        </w:rPr>
        <w:t xml:space="preserve"> the materials for </w:t>
      </w:r>
      <w:r w:rsidR="00216032" w:rsidRPr="004334FD">
        <w:rPr>
          <w:rFonts w:ascii="Arial" w:hAnsi="Arial" w:cs="Arial"/>
        </w:rPr>
        <w:t>sensory toys for babies and toddlers</w:t>
      </w:r>
      <w:r w:rsidRPr="004334FD">
        <w:rPr>
          <w:rFonts w:ascii="Arial" w:hAnsi="Arial" w:cs="Arial"/>
        </w:rPr>
        <w:t xml:space="preserve">, KRAIBURG TPE’s recent sustainability innovations include a specially developed material solution for automotive, consumer, and industry applications comprising post-consumer recycled (PCR) and post-industrial recycled (PIR) content. </w:t>
      </w:r>
    </w:p>
    <w:p w14:paraId="18432587" w14:textId="77777777" w:rsidR="000C450A" w:rsidRPr="004334FD" w:rsidRDefault="000C450A" w:rsidP="00DD057B">
      <w:pPr>
        <w:spacing w:line="360" w:lineRule="auto"/>
        <w:ind w:right="1559"/>
        <w:jc w:val="both"/>
        <w:rPr>
          <w:rFonts w:ascii="Arial" w:hAnsi="Arial" w:cs="Arial"/>
        </w:rPr>
      </w:pPr>
      <w:r w:rsidRPr="004334FD">
        <w:rPr>
          <w:rFonts w:ascii="Arial" w:hAnsi="Arial" w:cs="Arial"/>
        </w:rPr>
        <w:t xml:space="preserve">Are you looking for a sustainable TPE solution? </w:t>
      </w:r>
      <w:r w:rsidRPr="004334FD">
        <w:rPr>
          <w:rFonts w:ascii="Arial" w:hAnsi="Arial" w:cs="Arial"/>
          <w:u w:val="single"/>
        </w:rPr>
        <w:t>Talk to us!</w:t>
      </w:r>
      <w:r w:rsidRPr="004334FD">
        <w:rPr>
          <w:rFonts w:ascii="Arial" w:hAnsi="Arial" w:cs="Arial"/>
        </w:rPr>
        <w:t xml:space="preserve"> </w:t>
      </w:r>
    </w:p>
    <w:p w14:paraId="30512E4A" w14:textId="42B41E52" w:rsidR="00133C79" w:rsidRPr="00940F39" w:rsidRDefault="000C450A" w:rsidP="00DD057B">
      <w:pPr>
        <w:spacing w:line="360" w:lineRule="auto"/>
        <w:ind w:right="1559"/>
        <w:jc w:val="both"/>
        <w:rPr>
          <w:rFonts w:ascii="Arial" w:hAnsi="Arial" w:cs="Arial"/>
        </w:rPr>
      </w:pPr>
      <w:r w:rsidRPr="004334FD">
        <w:rPr>
          <w:rFonts w:ascii="Arial" w:hAnsi="Arial" w:cs="Arial"/>
        </w:rPr>
        <w:t>Our experts are happy to answer any questions you have, as well as to offer the right solution for your application.</w:t>
      </w:r>
    </w:p>
    <w:p w14:paraId="72541C6C" w14:textId="544FA692" w:rsidR="004562AC" w:rsidRPr="00940F39" w:rsidRDefault="004562AC" w:rsidP="00A26505">
      <w:pPr>
        <w:spacing w:after="0" w:line="360" w:lineRule="auto"/>
        <w:ind w:right="1559"/>
        <w:jc w:val="both"/>
        <w:rPr>
          <w:rFonts w:ascii="Arial" w:hAnsi="Arial" w:cs="Arial"/>
          <w:noProof/>
          <w:lang w:eastAsia="zh-CN" w:bidi="ar-SA"/>
        </w:rPr>
      </w:pPr>
    </w:p>
    <w:p w14:paraId="0EB61DA3" w14:textId="27D21778" w:rsidR="00216032" w:rsidRPr="00940F39" w:rsidRDefault="00572E90" w:rsidP="00A26505">
      <w:pPr>
        <w:spacing w:after="0" w:line="360" w:lineRule="auto"/>
        <w:ind w:right="1559"/>
        <w:jc w:val="both"/>
        <w:rPr>
          <w:rFonts w:ascii="Arial" w:hAnsi="Arial" w:cs="Arial"/>
          <w:noProof/>
          <w:lang w:eastAsia="zh-CN" w:bidi="ar-SA"/>
        </w:rPr>
      </w:pPr>
      <w:r>
        <w:rPr>
          <w:rFonts w:ascii="Arial" w:hAnsi="Arial" w:cs="Arial"/>
          <w:noProof/>
          <w:lang w:eastAsia="zh-CN" w:bidi="ar-SA"/>
        </w:rPr>
        <w:drawing>
          <wp:inline distT="0" distB="0" distL="0" distR="0" wp14:anchorId="3A716597" wp14:editId="328A8824">
            <wp:extent cx="4381500" cy="24271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93056" cy="2433564"/>
                    </a:xfrm>
                    <a:prstGeom prst="rect">
                      <a:avLst/>
                    </a:prstGeom>
                    <a:noFill/>
                    <a:ln>
                      <a:noFill/>
                    </a:ln>
                  </pic:spPr>
                </pic:pic>
              </a:graphicData>
            </a:graphic>
          </wp:inline>
        </w:drawing>
      </w:r>
    </w:p>
    <w:p w14:paraId="62F08EF9" w14:textId="0407A2A4" w:rsidR="005320D5" w:rsidRPr="00940F39" w:rsidRDefault="005320D5" w:rsidP="00A26505">
      <w:pPr>
        <w:keepNext/>
        <w:keepLines/>
        <w:spacing w:after="0" w:line="360" w:lineRule="auto"/>
        <w:ind w:right="1559"/>
        <w:rPr>
          <w:noProof/>
        </w:rPr>
      </w:pPr>
      <w:r w:rsidRPr="00940F39">
        <w:rPr>
          <w:rFonts w:ascii="Arial" w:hAnsi="Arial" w:cs="Arial"/>
          <w:b/>
          <w:bCs/>
          <w:lang w:bidi="ar-SA"/>
        </w:rPr>
        <w:t>(Photo: © 20</w:t>
      </w:r>
      <w:r w:rsidR="00D2377C" w:rsidRPr="00940F39">
        <w:rPr>
          <w:rFonts w:ascii="Arial" w:hAnsi="Arial" w:cs="Arial"/>
          <w:b/>
          <w:bCs/>
          <w:lang w:bidi="ar-SA"/>
        </w:rPr>
        <w:t>2</w:t>
      </w:r>
      <w:r w:rsidR="00B51833" w:rsidRPr="00940F39">
        <w:rPr>
          <w:rFonts w:ascii="Arial" w:hAnsi="Arial" w:cs="Arial"/>
          <w:b/>
          <w:bCs/>
          <w:lang w:bidi="ar-SA"/>
        </w:rPr>
        <w:t>2</w:t>
      </w:r>
      <w:r w:rsidRPr="00940F39">
        <w:rPr>
          <w:rFonts w:ascii="Arial" w:hAnsi="Arial" w:cs="Arial"/>
          <w:b/>
          <w:bCs/>
          <w:lang w:bidi="ar-SA"/>
        </w:rPr>
        <w:t xml:space="preserve"> KRAIBURG TPE)</w:t>
      </w:r>
    </w:p>
    <w:p w14:paraId="35E37782" w14:textId="77777777" w:rsidR="00572E90" w:rsidRDefault="005320D5" w:rsidP="00572E90">
      <w:pPr>
        <w:spacing w:after="0" w:line="360" w:lineRule="auto"/>
        <w:ind w:right="1559"/>
        <w:rPr>
          <w:rFonts w:ascii="Arial" w:hAnsi="Arial" w:cs="Arial"/>
        </w:rPr>
      </w:pPr>
      <w:r w:rsidRPr="00940F39">
        <w:rPr>
          <w:rFonts w:ascii="Arial" w:hAnsi="Arial" w:cs="Arial"/>
        </w:rPr>
        <w:t>For high-resolution photography, please contact Bridget Ngang (</w:t>
      </w:r>
      <w:hyperlink r:id="rId12" w:history="1">
        <w:r w:rsidRPr="00940F39">
          <w:rPr>
            <w:rStyle w:val="Hyperlink"/>
            <w:rFonts w:ascii="Arial" w:hAnsi="Arial" w:cs="Arial"/>
            <w:color w:val="auto"/>
          </w:rPr>
          <w:t>bridget.ngang@kraiburg-tpe.com</w:t>
        </w:r>
      </w:hyperlink>
      <w:r w:rsidRPr="00940F39">
        <w:rPr>
          <w:rFonts w:ascii="Arial" w:hAnsi="Arial" w:cs="Arial"/>
        </w:rPr>
        <w:t xml:space="preserve"> , +6 03 9545 6301).</w:t>
      </w:r>
      <w:r w:rsidR="00EC7126" w:rsidRPr="00940F39">
        <w:rPr>
          <w:rFonts w:ascii="Arial" w:hAnsi="Arial" w:cs="Arial"/>
        </w:rPr>
        <w:t xml:space="preserve"> </w:t>
      </w:r>
    </w:p>
    <w:p w14:paraId="354AFA3B" w14:textId="11D86691" w:rsidR="009D2688" w:rsidRPr="00572E90" w:rsidRDefault="009D2688" w:rsidP="00572E90">
      <w:pPr>
        <w:spacing w:after="0" w:line="360" w:lineRule="auto"/>
        <w:ind w:right="1559"/>
        <w:rPr>
          <w:rFonts w:ascii="Arial" w:hAnsi="Arial" w:cs="Arial"/>
        </w:rPr>
      </w:pPr>
      <w:r w:rsidRPr="00940F39">
        <w:rPr>
          <w:rFonts w:ascii="Arial" w:hAnsi="Arial" w:cs="Arial"/>
          <w:b/>
          <w:lang w:val="en-GB"/>
        </w:rPr>
        <w:lastRenderedPageBreak/>
        <w:t>Information for members of the press:</w:t>
      </w:r>
      <w:r w:rsidRPr="00940F39">
        <w:rPr>
          <w:rFonts w:ascii="Arial" w:hAnsi="Arial" w:cs="Arial"/>
          <w:b/>
          <w:noProof/>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40F39" w:rsidRDefault="00572E90" w:rsidP="00A26505">
      <w:pPr>
        <w:ind w:right="1559"/>
        <w:rPr>
          <w:rFonts w:ascii="Arial" w:hAnsi="Arial" w:cs="Arial"/>
          <w:bCs/>
          <w:lang w:val="en-GB"/>
        </w:rPr>
      </w:pPr>
      <w:hyperlink r:id="rId15" w:history="1">
        <w:r w:rsidR="009D2688" w:rsidRPr="00940F39">
          <w:rPr>
            <w:rStyle w:val="Hyperlink"/>
            <w:rFonts w:ascii="Arial" w:hAnsi="Arial" w:cs="Arial"/>
            <w:bCs/>
            <w:color w:val="auto"/>
            <w:lang w:val="en-GB"/>
          </w:rPr>
          <w:t>download high-resolution images</w:t>
        </w:r>
      </w:hyperlink>
    </w:p>
    <w:p w14:paraId="62A3669E" w14:textId="77777777" w:rsidR="009D2688" w:rsidRPr="00940F39" w:rsidRDefault="009D2688" w:rsidP="00A26505">
      <w:pPr>
        <w:ind w:right="1559"/>
        <w:rPr>
          <w:rFonts w:ascii="Arial" w:hAnsi="Arial" w:cs="Arial"/>
          <w:b/>
          <w:lang w:val="en-GB"/>
        </w:rPr>
      </w:pPr>
      <w:r w:rsidRPr="00940F39">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40F39" w:rsidRDefault="00572E90" w:rsidP="00A26505">
      <w:pPr>
        <w:ind w:right="1559"/>
        <w:rPr>
          <w:rFonts w:ascii="Arial" w:hAnsi="Arial" w:cs="Arial"/>
          <w:bCs/>
          <w:lang w:val="en-GB"/>
        </w:rPr>
      </w:pPr>
      <w:hyperlink r:id="rId18" w:history="1">
        <w:r w:rsidR="009D2688" w:rsidRPr="00940F39">
          <w:rPr>
            <w:rStyle w:val="Hyperlink"/>
            <w:rFonts w:ascii="Arial" w:hAnsi="Arial" w:cs="Arial"/>
            <w:bCs/>
            <w:color w:val="auto"/>
            <w:lang w:val="en-GB"/>
          </w:rPr>
          <w:t>latest news on KRAIBURG TPE</w:t>
        </w:r>
      </w:hyperlink>
    </w:p>
    <w:p w14:paraId="14653B29" w14:textId="77777777" w:rsidR="009D2688" w:rsidRPr="00940F39" w:rsidRDefault="009D2688" w:rsidP="00A26505">
      <w:pPr>
        <w:ind w:right="1559"/>
        <w:rPr>
          <w:rFonts w:ascii="Arial" w:hAnsi="Arial" w:cs="Arial"/>
          <w:b/>
          <w:lang w:val="en-GB"/>
        </w:rPr>
      </w:pPr>
    </w:p>
    <w:p w14:paraId="020DD930" w14:textId="002D7888" w:rsidR="009D2688" w:rsidRPr="00940F39" w:rsidRDefault="009D2688" w:rsidP="00A26505">
      <w:pPr>
        <w:ind w:right="1559"/>
        <w:rPr>
          <w:rFonts w:ascii="Arial" w:hAnsi="Arial" w:cs="Arial"/>
          <w:b/>
          <w:lang w:val="en-GB"/>
        </w:rPr>
      </w:pPr>
      <w:r w:rsidRPr="00940F39">
        <w:rPr>
          <w:rFonts w:ascii="Arial" w:hAnsi="Arial" w:cs="Arial"/>
          <w:b/>
          <w:lang w:val="en-GB"/>
        </w:rPr>
        <w:t>Let’s connect on Social Media:</w:t>
      </w:r>
    </w:p>
    <w:p w14:paraId="6851B976" w14:textId="77777777" w:rsidR="009D2688" w:rsidRPr="00940F39" w:rsidRDefault="009D2688" w:rsidP="00A26505">
      <w:pPr>
        <w:ind w:right="1559"/>
        <w:rPr>
          <w:rFonts w:ascii="Arial" w:hAnsi="Arial" w:cs="Arial"/>
          <w:b/>
          <w:lang w:val="en-GB"/>
        </w:rPr>
      </w:pPr>
      <w:r w:rsidRPr="00940F39">
        <w:rPr>
          <w:rFonts w:ascii="Arial" w:hAnsi="Arial" w:cs="Arial"/>
          <w:b/>
          <w:noProof/>
          <w:lang w:val="en-GB"/>
        </w:rPr>
        <w:t xml:space="preserve"> </w:t>
      </w:r>
      <w:r w:rsidRPr="00940F39">
        <w:rPr>
          <w:rFonts w:ascii="Arial" w:hAnsi="Arial" w:cs="Arial"/>
          <w:b/>
          <w:noProof/>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0F39">
        <w:rPr>
          <w:rFonts w:ascii="Arial" w:hAnsi="Arial" w:cs="Arial"/>
          <w:b/>
          <w:noProof/>
          <w:lang w:val="en-GB"/>
        </w:rPr>
        <w:t xml:space="preserve">   </w:t>
      </w:r>
      <w:r w:rsidRPr="00940F39">
        <w:rPr>
          <w:rFonts w:ascii="Arial" w:hAnsi="Arial" w:cs="Arial"/>
          <w:b/>
          <w:noProof/>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0F39">
        <w:rPr>
          <w:rFonts w:ascii="Arial" w:hAnsi="Arial" w:cs="Arial"/>
          <w:b/>
          <w:noProof/>
          <w:lang w:val="en-GB"/>
        </w:rPr>
        <w:t xml:space="preserve">    </w:t>
      </w:r>
      <w:r w:rsidRPr="00940F39">
        <w:rPr>
          <w:rFonts w:ascii="Arial" w:hAnsi="Arial" w:cs="Arial"/>
          <w:b/>
          <w:noProof/>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0F39">
        <w:rPr>
          <w:rFonts w:ascii="Arial" w:hAnsi="Arial" w:cs="Arial"/>
          <w:b/>
          <w:noProof/>
          <w:lang w:val="en-GB"/>
        </w:rPr>
        <w:t xml:space="preserve"> </w:t>
      </w:r>
      <w:r w:rsidRPr="00940F39">
        <w:rPr>
          <w:rFonts w:ascii="Arial" w:hAnsi="Arial" w:cs="Arial"/>
          <w:b/>
          <w:noProof/>
          <w:lang w:val="de-DE"/>
        </w:rPr>
        <w:t xml:space="preserve">  </w:t>
      </w:r>
      <w:r w:rsidRPr="00940F39">
        <w:rPr>
          <w:rFonts w:ascii="Arial" w:hAnsi="Arial" w:cs="Arial"/>
          <w:b/>
          <w:noProof/>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0F39">
        <w:rPr>
          <w:rFonts w:ascii="Arial" w:hAnsi="Arial" w:cs="Arial"/>
          <w:b/>
          <w:noProof/>
          <w:lang w:val="de-DE"/>
        </w:rPr>
        <w:t xml:space="preserve">  </w:t>
      </w:r>
      <w:r w:rsidRPr="00940F39">
        <w:rPr>
          <w:rFonts w:ascii="Arial" w:hAnsi="Arial" w:cs="Arial"/>
          <w:b/>
          <w:noProof/>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40F39" w:rsidRDefault="009D2688" w:rsidP="00A26505">
      <w:pPr>
        <w:ind w:right="1559"/>
        <w:rPr>
          <w:rFonts w:ascii="Arial" w:hAnsi="Arial" w:cs="Arial"/>
          <w:b/>
          <w:lang w:val="en-MY"/>
        </w:rPr>
      </w:pPr>
      <w:r w:rsidRPr="00940F39">
        <w:rPr>
          <w:rFonts w:ascii="Arial" w:hAnsi="Arial" w:cs="Arial"/>
          <w:b/>
          <w:lang w:val="en-MY"/>
        </w:rPr>
        <w:t>Follow us on WeChat</w:t>
      </w:r>
    </w:p>
    <w:p w14:paraId="4630E342" w14:textId="77777777" w:rsidR="009D2688" w:rsidRPr="00940F39" w:rsidRDefault="009D2688" w:rsidP="00A26505">
      <w:pPr>
        <w:ind w:right="1559"/>
        <w:rPr>
          <w:rFonts w:ascii="Arial" w:hAnsi="Arial" w:cs="Arial"/>
          <w:b/>
          <w:lang w:val="en-MY"/>
        </w:rPr>
      </w:pPr>
      <w:r w:rsidRPr="00940F39">
        <w:rPr>
          <w:rFonts w:ascii="Arial" w:hAnsi="Arial" w:cs="Arial"/>
          <w:noProof/>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940F39" w:rsidRDefault="009D2688" w:rsidP="00A26505">
      <w:pPr>
        <w:spacing w:line="360" w:lineRule="auto"/>
        <w:ind w:right="1559"/>
        <w:jc w:val="both"/>
        <w:rPr>
          <w:rFonts w:ascii="Arial" w:hAnsi="Arial" w:cs="Arial"/>
        </w:rPr>
      </w:pPr>
      <w:r w:rsidRPr="00940F39">
        <w:rPr>
          <w:rFonts w:ascii="Arial" w:hAnsi="Arial" w:cs="Arial"/>
        </w:rPr>
        <w:t>KRAIBURG TPE (</w:t>
      </w:r>
      <w:hyperlink r:id="rId30" w:history="1">
        <w:r w:rsidRPr="00940F39">
          <w:rPr>
            <w:rStyle w:val="Hyperlink"/>
            <w:rFonts w:ascii="Arial" w:hAnsi="Arial" w:cs="Arial"/>
            <w:color w:val="auto"/>
          </w:rPr>
          <w:t>www.kraiburg-tpe.com</w:t>
        </w:r>
      </w:hyperlink>
      <w:r w:rsidRPr="00940F39">
        <w:rPr>
          <w:rFonts w:ascii="Arial" w:hAnsi="Arial" w:cs="Arial"/>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40F39">
        <w:rPr>
          <w:rFonts w:ascii="Arial" w:hAnsi="Arial" w:cs="Arial"/>
          <w:vertAlign w:val="superscript"/>
        </w:rPr>
        <w:t>®</w:t>
      </w:r>
      <w:r w:rsidRPr="00940F39">
        <w:rPr>
          <w:rFonts w:ascii="Arial" w:hAnsi="Arial" w:cs="Arial"/>
        </w:rPr>
        <w:t>, COPEC</w:t>
      </w:r>
      <w:r w:rsidRPr="00940F39">
        <w:rPr>
          <w:rFonts w:ascii="Arial" w:hAnsi="Arial" w:cs="Arial"/>
          <w:vertAlign w:val="superscript"/>
        </w:rPr>
        <w:t>®</w:t>
      </w:r>
      <w:r w:rsidRPr="00940F39">
        <w:rPr>
          <w:rFonts w:ascii="Arial" w:hAnsi="Arial" w:cs="Arial"/>
        </w:rPr>
        <w:t>, HIPEX</w:t>
      </w:r>
      <w:r w:rsidRPr="00940F39">
        <w:rPr>
          <w:rFonts w:ascii="Arial" w:hAnsi="Arial" w:cs="Arial"/>
          <w:vertAlign w:val="superscript"/>
        </w:rPr>
        <w:t>®</w:t>
      </w:r>
      <w:r w:rsidRPr="00940F39">
        <w:rPr>
          <w:rFonts w:ascii="Arial" w:hAnsi="Arial" w:cs="Arial"/>
        </w:rPr>
        <w:t>, and For Tec E</w:t>
      </w:r>
      <w:r w:rsidRPr="00940F39">
        <w:rPr>
          <w:rFonts w:ascii="Arial" w:hAnsi="Arial" w:cs="Arial"/>
          <w:vertAlign w:val="superscript"/>
        </w:rPr>
        <w:t>®</w:t>
      </w:r>
      <w:r w:rsidRPr="00940F39">
        <w:rPr>
          <w:rFonts w:ascii="Arial" w:hAnsi="Arial" w:cs="Arial"/>
        </w:rPr>
        <w:t xml:space="preserve"> product lines are processed by injection molding or extrusion and provide numerous processing and product design advantages to manufacturers. KRAIBURG TPE features innovative capabilities as well as true global </w:t>
      </w:r>
      <w:r w:rsidRPr="00940F39">
        <w:rPr>
          <w:rFonts w:ascii="Arial" w:hAnsi="Arial" w:cs="Arial"/>
        </w:rPr>
        <w:lastRenderedPageBreak/>
        <w:t xml:space="preserve">customer orientation, customized product solutions and reliable service. The company is certified to ISO 50001 at its headquarters in Germany and holds ISO 9001 and ISO 14001 certifications at all global sites. </w:t>
      </w:r>
    </w:p>
    <w:p w14:paraId="4837FE41" w14:textId="77777777" w:rsidR="00DC32CA" w:rsidRPr="00900127" w:rsidRDefault="00DC32CA" w:rsidP="00A26505">
      <w:pPr>
        <w:keepNext/>
        <w:keepLines/>
        <w:spacing w:after="0" w:line="360" w:lineRule="auto"/>
        <w:ind w:right="1559"/>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D346" w14:textId="77777777" w:rsidR="000278EF" w:rsidRDefault="000278EF" w:rsidP="00784C57">
      <w:pPr>
        <w:spacing w:after="0" w:line="240" w:lineRule="auto"/>
      </w:pPr>
      <w:r>
        <w:separator/>
      </w:r>
    </w:p>
  </w:endnote>
  <w:endnote w:type="continuationSeparator" w:id="0">
    <w:p w14:paraId="27882E6D" w14:textId="77777777" w:rsidR="000278EF" w:rsidRDefault="000278E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72E90"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72E9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278EF"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278E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43D0" w14:textId="77777777" w:rsidR="000278EF" w:rsidRDefault="000278EF" w:rsidP="00784C57">
      <w:pPr>
        <w:spacing w:after="0" w:line="240" w:lineRule="auto"/>
      </w:pPr>
      <w:r>
        <w:separator/>
      </w:r>
    </w:p>
  </w:footnote>
  <w:footnote w:type="continuationSeparator" w:id="0">
    <w:p w14:paraId="7365A1B5" w14:textId="77777777" w:rsidR="000278EF" w:rsidRDefault="000278E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5342147" w14:textId="77777777" w:rsidR="00D95D0D" w:rsidRDefault="00D95D0D" w:rsidP="00D95D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BC97FA8" w14:textId="77777777" w:rsidR="00216032" w:rsidRDefault="00216032" w:rsidP="00216032">
          <w:pPr>
            <w:spacing w:after="0" w:line="360" w:lineRule="auto"/>
            <w:ind w:left="-105"/>
            <w:jc w:val="both"/>
            <w:rPr>
              <w:rFonts w:ascii="Arial" w:hAnsi="Arial" w:cs="Arial"/>
              <w:b/>
              <w:bCs/>
              <w:sz w:val="16"/>
              <w:szCs w:val="16"/>
            </w:rPr>
          </w:pPr>
          <w:r w:rsidRPr="00441F6D">
            <w:rPr>
              <w:rFonts w:ascii="Arial" w:hAnsi="Arial" w:cs="Arial"/>
              <w:b/>
              <w:bCs/>
              <w:sz w:val="16"/>
              <w:szCs w:val="16"/>
            </w:rPr>
            <w:t>A wonderland of safe sensory toys with TPE</w:t>
          </w:r>
        </w:p>
        <w:p w14:paraId="3D3F1049" w14:textId="64A52543" w:rsidR="00D95D0D" w:rsidRPr="002B7CE1" w:rsidRDefault="00D95D0D" w:rsidP="00D95D0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216032">
            <w:rPr>
              <w:rFonts w:ascii="Arial" w:hAnsi="Arial"/>
              <w:b/>
              <w:sz w:val="16"/>
              <w:szCs w:val="16"/>
            </w:rPr>
            <w:t>July</w:t>
          </w:r>
          <w:r>
            <w:rPr>
              <w:rFonts w:ascii="Arial" w:hAnsi="Arial"/>
              <w:b/>
              <w:sz w:val="16"/>
              <w:szCs w:val="16"/>
            </w:rPr>
            <w:t xml:space="preserve"> 2022</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4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0180DD6" w14:textId="77777777" w:rsidR="002B7CE1" w:rsidRDefault="003C4170" w:rsidP="002B7CE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00848232"/>
        </w:p>
        <w:bookmarkEnd w:id="0"/>
        <w:p w14:paraId="5A897E63" w14:textId="77777777" w:rsidR="00441F6D" w:rsidRDefault="00441F6D" w:rsidP="002B7CE1">
          <w:pPr>
            <w:spacing w:after="0" w:line="360" w:lineRule="auto"/>
            <w:ind w:left="-105"/>
            <w:jc w:val="both"/>
            <w:rPr>
              <w:rFonts w:ascii="Arial" w:hAnsi="Arial" w:cs="Arial"/>
              <w:b/>
              <w:bCs/>
              <w:sz w:val="16"/>
              <w:szCs w:val="16"/>
            </w:rPr>
          </w:pPr>
          <w:r w:rsidRPr="00441F6D">
            <w:rPr>
              <w:rFonts w:ascii="Arial" w:hAnsi="Arial" w:cs="Arial"/>
              <w:b/>
              <w:bCs/>
              <w:sz w:val="16"/>
              <w:szCs w:val="16"/>
            </w:rPr>
            <w:t>A wonderland of safe sensory toys with TPE</w:t>
          </w:r>
        </w:p>
        <w:p w14:paraId="765F9503" w14:textId="5E3A7F45"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441F6D">
            <w:rPr>
              <w:rFonts w:ascii="Arial" w:hAnsi="Arial"/>
              <w:b/>
              <w:sz w:val="16"/>
              <w:szCs w:val="16"/>
            </w:rPr>
            <w:t>July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7"/>
  </w:num>
  <w:num w:numId="3" w16cid:durableId="84694826">
    <w:abstractNumId w:val="1"/>
  </w:num>
  <w:num w:numId="4" w16cid:durableId="1893232029">
    <w:abstractNumId w:val="17"/>
  </w:num>
  <w:num w:numId="5" w16cid:durableId="742027126">
    <w:abstractNumId w:val="11"/>
  </w:num>
  <w:num w:numId="6" w16cid:durableId="1918981151">
    <w:abstractNumId w:val="15"/>
  </w:num>
  <w:num w:numId="7" w16cid:durableId="1404644129">
    <w:abstractNumId w:val="4"/>
  </w:num>
  <w:num w:numId="8" w16cid:durableId="1988242192">
    <w:abstractNumId w:val="16"/>
  </w:num>
  <w:num w:numId="9" w16cid:durableId="1811752287">
    <w:abstractNumId w:val="12"/>
  </w:num>
  <w:num w:numId="10" w16cid:durableId="239675848">
    <w:abstractNumId w:val="0"/>
  </w:num>
  <w:num w:numId="11" w16cid:durableId="925653970">
    <w:abstractNumId w:val="9"/>
  </w:num>
  <w:num w:numId="12" w16cid:durableId="2120636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4"/>
  </w:num>
  <w:num w:numId="15" w16cid:durableId="755243788">
    <w:abstractNumId w:val="8"/>
  </w:num>
  <w:num w:numId="16" w16cid:durableId="2138444609">
    <w:abstractNumId w:val="10"/>
  </w:num>
  <w:num w:numId="17" w16cid:durableId="2070498934">
    <w:abstractNumId w:val="6"/>
  </w:num>
  <w:num w:numId="18" w16cid:durableId="1793087812">
    <w:abstractNumId w:val="5"/>
  </w:num>
  <w:num w:numId="19" w16cid:durableId="10114207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78E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58DC"/>
    <w:rsid w:val="001C701E"/>
    <w:rsid w:val="001C787B"/>
    <w:rsid w:val="001D003B"/>
    <w:rsid w:val="001D41F8"/>
    <w:rsid w:val="001E1888"/>
    <w:rsid w:val="001F37C4"/>
    <w:rsid w:val="001F4135"/>
    <w:rsid w:val="001F4F5D"/>
    <w:rsid w:val="00201710"/>
    <w:rsid w:val="002129DC"/>
    <w:rsid w:val="00214C89"/>
    <w:rsid w:val="00216032"/>
    <w:rsid w:val="00225FD8"/>
    <w:rsid w:val="002262B1"/>
    <w:rsid w:val="00235BA5"/>
    <w:rsid w:val="002631F5"/>
    <w:rsid w:val="00267260"/>
    <w:rsid w:val="0028506D"/>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047EF"/>
    <w:rsid w:val="00310A64"/>
    <w:rsid w:val="00312545"/>
    <w:rsid w:val="00324D73"/>
    <w:rsid w:val="00325394"/>
    <w:rsid w:val="00325EA7"/>
    <w:rsid w:val="00326FA2"/>
    <w:rsid w:val="0033017E"/>
    <w:rsid w:val="00340D67"/>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34FD"/>
    <w:rsid w:val="00435158"/>
    <w:rsid w:val="00441F6D"/>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E90"/>
    <w:rsid w:val="005772B9"/>
    <w:rsid w:val="00597472"/>
    <w:rsid w:val="005A27C6"/>
    <w:rsid w:val="005A34EE"/>
    <w:rsid w:val="005A45F1"/>
    <w:rsid w:val="005A5D20"/>
    <w:rsid w:val="005A7CC7"/>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0F39"/>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057B"/>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756</Words>
  <Characters>4315</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2022-04-14T09:03:00Z</dcterms:created>
  <dcterms:modified xsi:type="dcterms:W3CDTF">2022-07-08T06:28:00Z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