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0011" w14:textId="49CD37AA" w:rsidR="000E02FD" w:rsidRPr="003230A5" w:rsidRDefault="000972D9" w:rsidP="00DD057B">
      <w:pPr>
        <w:spacing w:after="0" w:line="360" w:lineRule="auto"/>
        <w:ind w:right="1984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3230A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ความมหัศจรรย์ของของเล่นทางประสาทสัมผัสกับความปลอดภัยของ </w:t>
      </w:r>
      <w:r w:rsidRPr="003230A5">
        <w:rPr>
          <w:rFonts w:ascii="Leelawadee" w:hAnsi="Leelawadee" w:cs="Leelawadee"/>
          <w:b/>
          <w:bCs/>
          <w:sz w:val="24"/>
          <w:szCs w:val="24"/>
          <w:lang w:bidi="th-TH"/>
        </w:rPr>
        <w:t>TPE</w:t>
      </w:r>
    </w:p>
    <w:p w14:paraId="6B442FAF" w14:textId="43901C27" w:rsidR="001C58DC" w:rsidRPr="003230A5" w:rsidRDefault="000972D9" w:rsidP="003230A5">
      <w:pPr>
        <w:spacing w:after="0" w:line="360" w:lineRule="auto"/>
        <w:ind w:right="1984"/>
        <w:rPr>
          <w:rFonts w:ascii="Leelawadee" w:hAnsi="Leelawadee" w:cs="Leelawadee"/>
          <w:i/>
          <w:iCs/>
        </w:rPr>
      </w:pPr>
      <w:r w:rsidRPr="003230A5">
        <w:rPr>
          <w:rFonts w:ascii="Leelawadee" w:hAnsi="Leelawadee" w:cs="Leelawadee"/>
          <w:i/>
          <w:iCs/>
        </w:rPr>
        <w:t xml:space="preserve">FC/S </w:t>
      </w:r>
      <w:r w:rsidRPr="003230A5">
        <w:rPr>
          <w:rFonts w:ascii="Leelawadee" w:hAnsi="Leelawadee" w:cs="Leelawadee"/>
          <w:i/>
          <w:iCs/>
          <w:cs/>
          <w:lang w:bidi="th-TH"/>
        </w:rPr>
        <w:t xml:space="preserve">และ </w:t>
      </w:r>
      <w:r w:rsidRPr="003230A5">
        <w:rPr>
          <w:rFonts w:ascii="Leelawadee" w:hAnsi="Leelawadee" w:cs="Leelawadee"/>
          <w:i/>
          <w:iCs/>
        </w:rPr>
        <w:t xml:space="preserve">FC/AD/PP </w:t>
      </w:r>
      <w:r w:rsidRPr="003230A5">
        <w:rPr>
          <w:rFonts w:ascii="Leelawadee" w:hAnsi="Leelawadee" w:cs="Leelawadee"/>
          <w:i/>
          <w:iCs/>
          <w:cs/>
          <w:lang w:bidi="th-TH"/>
        </w:rPr>
        <w:t xml:space="preserve">ของ </w:t>
      </w:r>
      <w:r w:rsidRPr="003230A5">
        <w:rPr>
          <w:rFonts w:ascii="Leelawadee" w:hAnsi="Leelawadee" w:cs="Leelawadee"/>
          <w:i/>
          <w:iCs/>
        </w:rPr>
        <w:t xml:space="preserve">KRAIBURG TPE </w:t>
      </w:r>
      <w:r w:rsidRPr="003230A5">
        <w:rPr>
          <w:rFonts w:ascii="Leelawadee" w:hAnsi="Leelawadee" w:cs="Leelawadee"/>
          <w:i/>
          <w:iCs/>
          <w:cs/>
          <w:lang w:bidi="th-TH"/>
        </w:rPr>
        <w:t>เป็นวัสดุที่เหมาะสำหรับของเล่นทางประสาทสัมผัสที่ปลอดภัยสำหรับทารกและเด็กเล็ก</w:t>
      </w:r>
    </w:p>
    <w:p w14:paraId="698974C2" w14:textId="77777777" w:rsidR="003230A5" w:rsidRPr="003230A5" w:rsidRDefault="003230A5" w:rsidP="000972D9">
      <w:pPr>
        <w:spacing w:after="0" w:line="360" w:lineRule="auto"/>
        <w:ind w:right="1523"/>
        <w:rPr>
          <w:rFonts w:ascii="Leelawadee" w:hAnsi="Leelawadee" w:cs="Leelawadee"/>
        </w:rPr>
      </w:pPr>
    </w:p>
    <w:p w14:paraId="3CE70EDA" w14:textId="60A9B4C9" w:rsidR="005A7CC7" w:rsidRPr="003230A5" w:rsidRDefault="000972D9" w:rsidP="000972D9">
      <w:pPr>
        <w:spacing w:after="0" w:line="360" w:lineRule="auto"/>
        <w:ind w:right="1523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>เด็ก ๆ สนุกกับกิจกรรมในร่มและกลางแจ้งมากมาย เด็ก ๆ พัฒนาทักษะเหล่านี้ทั้งหมดขณะสำรวจโลกรอบตัวพวกเขาผ่านการเล่นทางประสาทสัมผัส เสริมทักษะยนต์</w:t>
      </w:r>
      <w:r w:rsidRPr="003230A5">
        <w:rPr>
          <w:rFonts w:ascii="Leelawadee" w:hAnsi="Leelawadee" w:cs="Leelawadee"/>
          <w:lang w:bidi="th-TH"/>
        </w:rPr>
        <w:t xml:space="preserve"> </w:t>
      </w:r>
      <w:r w:rsidRPr="003230A5">
        <w:rPr>
          <w:rFonts w:ascii="Leelawadee" w:hAnsi="Leelawadee" w:cs="Leelawadee"/>
          <w:cs/>
          <w:lang w:bidi="th-TH"/>
        </w:rPr>
        <w:t>เช่นเดียวกับพฤติกรรมการรับรู้ ความคิดสร้างสรรค์ การให้เหตุผล และการควบคุมอารมณ์ ของเล่นทางประสาทสัมผัสที่มีพื้นผิว สี และฟังก์ชันต่างกันช่วยให้เด็กวัยหัดเดินและทารกเข้าใจสภาพแวดล้อมรอบตัว ของเล่นจึงกลายเป็นเครื่องมือที่จำเป็นสำหรับเด็กๆ ในการเชื่อมต่อกับผู้อื่น ตอบสนองความต้องการทางสังคมและอารมณ์ของพวกเขา และช่วยให้พวกเขาเป็นคนรอบรู้</w:t>
      </w:r>
    </w:p>
    <w:p w14:paraId="3EFC5D09" w14:textId="77777777" w:rsidR="00B34629" w:rsidRPr="003230A5" w:rsidRDefault="00B34629" w:rsidP="00DD057B">
      <w:pPr>
        <w:spacing w:after="0" w:line="360" w:lineRule="auto"/>
        <w:ind w:right="1523"/>
        <w:jc w:val="both"/>
        <w:rPr>
          <w:rFonts w:ascii="Leelawadee" w:hAnsi="Leelawadee" w:cs="Leelawadee"/>
        </w:rPr>
      </w:pPr>
    </w:p>
    <w:p w14:paraId="0EAEA642" w14:textId="2984F3E5" w:rsidR="00B34629" w:rsidRPr="003230A5" w:rsidRDefault="00B34629" w:rsidP="00B34629">
      <w:pPr>
        <w:spacing w:after="0" w:line="360" w:lineRule="auto"/>
        <w:ind w:right="1523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>อย่างไรก็ตาม มันไม่สนุกถ้าของเล่นทำจากวัสดุที่บอบบางและเป็นอันตราย วัสดุของเล่นต้องทนต่อการจับและการกระแทกซ้ำๆ และต้องไม่มีตะกั่ว พาทาเลต แคดเมียม และสารพิษอื่นๆ ที่อาจเป็นอันตรายต่อเด็กที่เล่นด้วย ของเล่นที่ใช้ประสาทสัมผัส เช่น ยางกัดที่รับความรู้สึก เขย่าแล้วมีเสียง บล็อกขนแปรง ของเล่นรับความรู้สึกไม่สบาย และของเล่นที่มีเสียง สามารถผลิตได้ด้วยวัสดุที่มีอายุการใช้งานยาวนานและปลอดภัยต่ออาหาร เช่น เทอร์โมพลาสติกอีลาสโตเมอร์ (</w:t>
      </w:r>
      <w:r w:rsidRPr="003230A5">
        <w:rPr>
          <w:rFonts w:ascii="Leelawadee" w:hAnsi="Leelawadee" w:cs="Leelawadee"/>
        </w:rPr>
        <w:t>TPE)</w:t>
      </w:r>
    </w:p>
    <w:p w14:paraId="12AB75C0" w14:textId="77777777" w:rsidR="005A7CC7" w:rsidRPr="003230A5" w:rsidRDefault="005A7CC7" w:rsidP="00DD057B">
      <w:pPr>
        <w:spacing w:after="0" w:line="360" w:lineRule="auto"/>
        <w:ind w:right="1523"/>
        <w:jc w:val="both"/>
        <w:rPr>
          <w:rFonts w:ascii="Leelawadee" w:hAnsi="Leelawadee" w:cs="Leelawadee"/>
        </w:rPr>
      </w:pPr>
    </w:p>
    <w:p w14:paraId="2A97EF2F" w14:textId="372CC516" w:rsidR="005A7CC7" w:rsidRPr="003230A5" w:rsidRDefault="00B34629" w:rsidP="00B34629">
      <w:pPr>
        <w:spacing w:after="0" w:line="360" w:lineRule="auto"/>
        <w:ind w:right="1523"/>
        <w:rPr>
          <w:rFonts w:ascii="Leelawadee" w:hAnsi="Leelawadee" w:cs="Leelawadee"/>
        </w:rPr>
      </w:pPr>
      <w:r w:rsidRPr="003230A5">
        <w:rPr>
          <w:rFonts w:ascii="Leelawadee" w:hAnsi="Leelawadee" w:cs="Leelawadee"/>
        </w:rPr>
        <w:t xml:space="preserve">KRAIBURG TPE </w:t>
      </w:r>
      <w:r w:rsidRPr="003230A5">
        <w:rPr>
          <w:rFonts w:ascii="Leelawadee" w:hAnsi="Leelawadee" w:cs="Leelawadee"/>
          <w:cs/>
          <w:lang w:bidi="th-TH"/>
        </w:rPr>
        <w:t xml:space="preserve">ซึ่งเป็นผู้ผลิต </w:t>
      </w:r>
      <w:r w:rsidRPr="003230A5">
        <w:rPr>
          <w:rFonts w:ascii="Leelawadee" w:hAnsi="Leelawadee" w:cs="Leelawadee"/>
        </w:rPr>
        <w:t xml:space="preserve">TPE </w:t>
      </w:r>
      <w:r w:rsidRPr="003230A5">
        <w:rPr>
          <w:rFonts w:ascii="Leelawadee" w:hAnsi="Leelawadee" w:cs="Leelawadee"/>
          <w:cs/>
          <w:lang w:bidi="th-TH"/>
        </w:rPr>
        <w:t xml:space="preserve">ระดับโลกสำหรับสินค้าเทอร์โมพลาสติกอิลาสโตเมอร์ที่หลากหลาย ยังนำเสนอโซลูชั่น </w:t>
      </w:r>
      <w:r w:rsidRPr="003230A5">
        <w:rPr>
          <w:rFonts w:ascii="Leelawadee" w:hAnsi="Leelawadee" w:cs="Leelawadee"/>
        </w:rPr>
        <w:t xml:space="preserve">TPE </w:t>
      </w:r>
      <w:r w:rsidRPr="003230A5">
        <w:rPr>
          <w:rFonts w:ascii="Leelawadee" w:hAnsi="Leelawadee" w:cs="Leelawadee"/>
          <w:cs/>
          <w:lang w:bidi="th-TH"/>
        </w:rPr>
        <w:t xml:space="preserve">ที่ออกแบบตามสั่งที่หลากหลายสำหรับการใช้งานผลิตภัณฑ์อุปโภคบริโภค ซึ่งรวมถึง </w:t>
      </w:r>
      <w:r w:rsidRPr="003230A5">
        <w:rPr>
          <w:rFonts w:ascii="Leelawadee" w:hAnsi="Leelawadee" w:cs="Leelawadee"/>
        </w:rPr>
        <w:t xml:space="preserve">TPE </w:t>
      </w:r>
      <w:r w:rsidRPr="003230A5">
        <w:rPr>
          <w:rFonts w:ascii="Leelawadee" w:hAnsi="Leelawadee" w:cs="Leelawadee"/>
          <w:cs/>
          <w:lang w:bidi="th-TH"/>
        </w:rPr>
        <w:lastRenderedPageBreak/>
        <w:t>ที่ปลอดภัยต่อการสัมผัสกับอาหารและกฎระเบียบด้านความปลอดภัยสำหรับของเล่นเด็กและของเล่นเด็ก</w:t>
      </w:r>
    </w:p>
    <w:p w14:paraId="57644F01" w14:textId="77777777" w:rsidR="00DD057B" w:rsidRPr="003230A5" w:rsidRDefault="00DD057B" w:rsidP="00DD057B">
      <w:pPr>
        <w:spacing w:after="0" w:line="360" w:lineRule="auto"/>
        <w:ind w:right="1523"/>
        <w:jc w:val="both"/>
        <w:rPr>
          <w:rFonts w:ascii="Leelawadee" w:hAnsi="Leelawadee" w:cs="Leelawadee"/>
          <w:b/>
          <w:bCs/>
        </w:rPr>
      </w:pPr>
    </w:p>
    <w:p w14:paraId="79DF5468" w14:textId="77777777" w:rsidR="00B34629" w:rsidRPr="003230A5" w:rsidRDefault="00B34629" w:rsidP="00B34629">
      <w:pPr>
        <w:spacing w:after="0" w:line="360" w:lineRule="auto"/>
        <w:ind w:right="1523"/>
        <w:rPr>
          <w:rFonts w:ascii="Leelawadee" w:hAnsi="Leelawadee" w:cs="Leelawadee"/>
          <w:b/>
          <w:bCs/>
          <w:sz w:val="24"/>
          <w:szCs w:val="24"/>
        </w:rPr>
      </w:pPr>
      <w:r w:rsidRPr="003230A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ซีรีย์ </w:t>
      </w:r>
      <w:r w:rsidRPr="003230A5">
        <w:rPr>
          <w:rFonts w:ascii="Leelawadee" w:hAnsi="Leelawadee" w:cs="Leelawadee"/>
          <w:b/>
          <w:bCs/>
          <w:sz w:val="24"/>
          <w:szCs w:val="24"/>
        </w:rPr>
        <w:t xml:space="preserve">FC/S– </w:t>
      </w:r>
      <w:r w:rsidRPr="003230A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พื้นผิวสัมผัสนุ่มและสัมผัสแห้ง</w:t>
      </w:r>
    </w:p>
    <w:p w14:paraId="2A87DB69" w14:textId="478DC13E" w:rsidR="00B34629" w:rsidRPr="003230A5" w:rsidRDefault="00B34629" w:rsidP="00B34629">
      <w:pPr>
        <w:spacing w:after="0" w:line="360" w:lineRule="auto"/>
        <w:ind w:right="1523"/>
        <w:rPr>
          <w:rFonts w:ascii="Leelawadee" w:hAnsi="Leelawadee" w:cs="Leelawadee"/>
          <w:cs/>
        </w:rPr>
      </w:pPr>
      <w:r w:rsidRPr="003230A5">
        <w:rPr>
          <w:rFonts w:ascii="Leelawadee" w:hAnsi="Leelawadee" w:cs="Leelawadee"/>
          <w:cs/>
          <w:lang w:bidi="th-TH"/>
        </w:rPr>
        <w:t xml:space="preserve">ซีรีส์ </w:t>
      </w:r>
      <w:r w:rsidRPr="003230A5">
        <w:rPr>
          <w:rFonts w:ascii="Leelawadee" w:hAnsi="Leelawadee" w:cs="Leelawadee"/>
        </w:rPr>
        <w:t xml:space="preserve">FC/S </w:t>
      </w:r>
      <w:r w:rsidRPr="003230A5">
        <w:rPr>
          <w:rFonts w:ascii="Leelawadee" w:hAnsi="Leelawadee" w:cs="Leelawadee"/>
          <w:cs/>
          <w:lang w:bidi="th-TH"/>
        </w:rPr>
        <w:t xml:space="preserve">จาก </w:t>
      </w:r>
      <w:r w:rsidRPr="003230A5">
        <w:rPr>
          <w:rFonts w:ascii="Leelawadee" w:hAnsi="Leelawadee" w:cs="Leelawadee"/>
        </w:rPr>
        <w:t xml:space="preserve">KRAIBURG TPE </w:t>
      </w:r>
      <w:r w:rsidRPr="003230A5">
        <w:rPr>
          <w:rFonts w:ascii="Leelawadee" w:hAnsi="Leelawadee" w:cs="Leelawadee"/>
          <w:cs/>
          <w:lang w:bidi="th-TH"/>
        </w:rPr>
        <w:t>มีลักษณะเฉพาะที่ต้องการ เช่น ระบบสัมผัสที่นุ่มและแห้ง เพื่อผลิตของเล่นทางประสาทสัมผัสสำหรับทารกและเด็กเล็ก เช่น บล็อกขนแปรงและของเล่นที่ให้เสียงได้</w:t>
      </w:r>
    </w:p>
    <w:p w14:paraId="06E21AEC" w14:textId="77777777" w:rsidR="005A7CC7" w:rsidRPr="003230A5" w:rsidRDefault="005A7CC7" w:rsidP="00DD057B">
      <w:pPr>
        <w:spacing w:after="0" w:line="360" w:lineRule="auto"/>
        <w:ind w:right="1523"/>
        <w:jc w:val="both"/>
        <w:rPr>
          <w:rFonts w:ascii="Leelawadee" w:hAnsi="Leelawadee" w:cs="Leelawadee"/>
        </w:rPr>
      </w:pPr>
    </w:p>
    <w:p w14:paraId="5628DE8D" w14:textId="0580FB1B" w:rsidR="005A7CC7" w:rsidRPr="003230A5" w:rsidRDefault="00B34629" w:rsidP="00B34629">
      <w:pPr>
        <w:spacing w:after="0" w:line="360" w:lineRule="auto"/>
        <w:ind w:right="1523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 xml:space="preserve">สารประกอบนี้มีความยืดหยุ่นที่ดีและมีช่วงความแข็งตั้งแต่ </w:t>
      </w:r>
      <w:r w:rsidRPr="003230A5">
        <w:rPr>
          <w:rFonts w:ascii="Leelawadee" w:hAnsi="Leelawadee" w:cs="Leelawadee"/>
        </w:rPr>
        <w:t xml:space="preserve">45 VLRH </w:t>
      </w:r>
      <w:r w:rsidRPr="003230A5">
        <w:rPr>
          <w:rFonts w:ascii="Leelawadee" w:hAnsi="Leelawadee" w:cs="Leelawadee"/>
          <w:cs/>
          <w:lang w:bidi="th-TH"/>
        </w:rPr>
        <w:t xml:space="preserve">ถึง </w:t>
      </w:r>
      <w:r w:rsidRPr="003230A5">
        <w:rPr>
          <w:rFonts w:ascii="Leelawadee" w:hAnsi="Leelawadee" w:cs="Leelawadee"/>
        </w:rPr>
        <w:t xml:space="preserve">70 VLRH </w:t>
      </w:r>
      <w:r w:rsidRPr="003230A5">
        <w:rPr>
          <w:rFonts w:ascii="Leelawadee" w:hAnsi="Leelawadee" w:cs="Leelawadee"/>
          <w:cs/>
          <w:lang w:bidi="th-TH"/>
        </w:rPr>
        <w:t>มีพื้นผิวสัมผัสที่อ่อนนุ่มและให้การยึดเกาะที่สะดวกสบายสำหรับทารกแรกเกิดและเด็กวัยหัดเดิน โทนสีโปร่งแสงของชุดวัสดุที่อ่อนนุ่มเป็นพิเศษช่วยให้ปรับสีล่วงหน้าเป็นสีต่างๆ ได้</w:t>
      </w:r>
    </w:p>
    <w:p w14:paraId="1A1ED4BB" w14:textId="77777777" w:rsidR="003230A5" w:rsidRPr="003230A5" w:rsidRDefault="003230A5" w:rsidP="00B34629">
      <w:pPr>
        <w:spacing w:after="0" w:line="360" w:lineRule="auto"/>
        <w:ind w:right="1523"/>
        <w:rPr>
          <w:rFonts w:ascii="Leelawadee" w:hAnsi="Leelawadee" w:cs="Leelawadee"/>
        </w:rPr>
      </w:pPr>
    </w:p>
    <w:p w14:paraId="765DAC34" w14:textId="59512C56" w:rsidR="005A7CC7" w:rsidRPr="003230A5" w:rsidRDefault="00B34629" w:rsidP="00B34629">
      <w:pPr>
        <w:spacing w:after="0" w:line="360" w:lineRule="auto"/>
        <w:ind w:right="1523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 xml:space="preserve">ซีรีส์ </w:t>
      </w:r>
      <w:r w:rsidRPr="003230A5">
        <w:rPr>
          <w:rFonts w:ascii="Leelawadee" w:hAnsi="Leelawadee" w:cs="Leelawadee"/>
        </w:rPr>
        <w:t xml:space="preserve">FC/S </w:t>
      </w:r>
      <w:r w:rsidRPr="003230A5">
        <w:rPr>
          <w:rFonts w:ascii="Leelawadee" w:hAnsi="Leelawadee" w:cs="Leelawadee"/>
          <w:cs/>
          <w:lang w:bidi="th-TH"/>
        </w:rPr>
        <w:t xml:space="preserve">เป็นไปตาม </w:t>
      </w:r>
      <w:r w:rsidRPr="003230A5">
        <w:rPr>
          <w:rFonts w:ascii="Leelawadee" w:hAnsi="Leelawadee" w:cs="Leelawadee"/>
        </w:rPr>
        <w:t xml:space="preserve">EN71-3 </w:t>
      </w:r>
      <w:r w:rsidRPr="003230A5">
        <w:rPr>
          <w:rFonts w:ascii="Leelawadee" w:hAnsi="Leelawadee" w:cs="Leelawadee"/>
          <w:cs/>
          <w:lang w:bidi="th-TH"/>
        </w:rPr>
        <w:t>กฎระเบียบ (</w:t>
      </w:r>
      <w:r w:rsidRPr="003230A5">
        <w:rPr>
          <w:rFonts w:ascii="Leelawadee" w:hAnsi="Leelawadee" w:cs="Leelawadee"/>
        </w:rPr>
        <w:t xml:space="preserve">EU) NO 10/2011 </w:t>
      </w:r>
      <w:r w:rsidRPr="003230A5">
        <w:rPr>
          <w:rFonts w:ascii="Leelawadee" w:hAnsi="Leelawadee" w:cs="Leelawadee"/>
          <w:cs/>
          <w:lang w:bidi="th-TH"/>
        </w:rPr>
        <w:t xml:space="preserve">และ </w:t>
      </w:r>
      <w:r w:rsidRPr="003230A5">
        <w:rPr>
          <w:rFonts w:ascii="Leelawadee" w:hAnsi="Leelawadee" w:cs="Leelawadee"/>
        </w:rPr>
        <w:t>US FDA CFR 21 (</w:t>
      </w:r>
      <w:r w:rsidRPr="003230A5">
        <w:rPr>
          <w:rFonts w:ascii="Leelawadee" w:hAnsi="Leelawadee" w:cs="Leelawadee"/>
          <w:cs/>
          <w:lang w:bidi="th-TH"/>
        </w:rPr>
        <w:t xml:space="preserve">ความสอดคล้องของวัตถุดิบ) รวมถึง </w:t>
      </w:r>
      <w:r w:rsidRPr="003230A5">
        <w:rPr>
          <w:rFonts w:ascii="Leelawadee" w:hAnsi="Leelawadee" w:cs="Leelawadee"/>
        </w:rPr>
        <w:t>ISO 10993-10 (</w:t>
      </w:r>
      <w:r w:rsidRPr="003230A5">
        <w:rPr>
          <w:rFonts w:ascii="Leelawadee" w:hAnsi="Leelawadee" w:cs="Leelawadee"/>
          <w:cs/>
          <w:lang w:bidi="th-TH"/>
        </w:rPr>
        <w:t>การระคายเคืองผิวหนัง)</w:t>
      </w:r>
    </w:p>
    <w:p w14:paraId="79DAA515" w14:textId="77777777" w:rsidR="00940F39" w:rsidRPr="003230A5" w:rsidRDefault="00940F39" w:rsidP="00DD057B">
      <w:pPr>
        <w:spacing w:after="0" w:line="360" w:lineRule="auto"/>
        <w:ind w:right="1523"/>
        <w:jc w:val="both"/>
        <w:rPr>
          <w:rFonts w:ascii="Leelawadee" w:hAnsi="Leelawadee" w:cs="Leelawadee"/>
          <w:b/>
          <w:bCs/>
        </w:rPr>
      </w:pPr>
    </w:p>
    <w:p w14:paraId="77FBC942" w14:textId="79C20103" w:rsidR="00980ABC" w:rsidRPr="003230A5" w:rsidRDefault="00980ABC" w:rsidP="00980ABC">
      <w:pPr>
        <w:spacing w:after="0" w:line="360" w:lineRule="auto"/>
        <w:ind w:right="1523"/>
        <w:rPr>
          <w:rFonts w:ascii="Leelawadee" w:hAnsi="Leelawadee" w:cs="Leelawadee"/>
          <w:b/>
          <w:bCs/>
        </w:rPr>
      </w:pPr>
      <w:r w:rsidRPr="003230A5">
        <w:rPr>
          <w:rFonts w:ascii="Leelawadee" w:hAnsi="Leelawadee" w:cs="Leelawadee"/>
          <w:b/>
          <w:bCs/>
          <w:sz w:val="24"/>
          <w:szCs w:val="24"/>
        </w:rPr>
        <w:t xml:space="preserve">FC/AD/PP Series – </w:t>
      </w:r>
      <w:r w:rsidRPr="003230A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การยึดเกาะ </w:t>
      </w:r>
      <w:r w:rsidRPr="003230A5">
        <w:rPr>
          <w:rFonts w:ascii="Leelawadee" w:hAnsi="Leelawadee" w:cs="Leelawadee"/>
          <w:b/>
          <w:bCs/>
          <w:sz w:val="24"/>
          <w:szCs w:val="24"/>
        </w:rPr>
        <w:t>PP</w:t>
      </w:r>
      <w:r w:rsidR="003230A5" w:rsidRPr="003230A5">
        <w:rPr>
          <w:rFonts w:ascii="Leelawadee" w:hAnsi="Leelawadee" w:cs="Leelawadee"/>
          <w:b/>
          <w:bCs/>
        </w:rPr>
        <w:t xml:space="preserve"> </w:t>
      </w:r>
      <w:r w:rsidRPr="003230A5">
        <w:rPr>
          <w:rFonts w:ascii="Leelawadee" w:hAnsi="Leelawadee" w:cs="Leelawadee"/>
          <w:b/>
          <w:bCs/>
          <w:cs/>
          <w:lang w:bidi="th-TH"/>
        </w:rPr>
        <w:t>สำหรับของเล่นทางประสาทสัมผัสของทารกและเด็กวัยหัดเดินประเภทต่างๆ</w:t>
      </w:r>
    </w:p>
    <w:p w14:paraId="0CB8C809" w14:textId="4DD83BD7" w:rsidR="005A7CC7" w:rsidRPr="003230A5" w:rsidRDefault="00980ABC" w:rsidP="00980ABC">
      <w:pPr>
        <w:spacing w:after="0" w:line="360" w:lineRule="auto"/>
        <w:ind w:right="1523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 xml:space="preserve">ช่วงความแข็งของซีรีส์ตั้งแต่ </w:t>
      </w:r>
      <w:r w:rsidRPr="003230A5">
        <w:rPr>
          <w:rFonts w:ascii="Leelawadee" w:hAnsi="Leelawadee" w:cs="Leelawadee"/>
        </w:rPr>
        <w:t xml:space="preserve">30 Shore A </w:t>
      </w:r>
      <w:r w:rsidRPr="003230A5">
        <w:rPr>
          <w:rFonts w:ascii="Leelawadee" w:hAnsi="Leelawadee" w:cs="Leelawadee"/>
          <w:cs/>
          <w:lang w:bidi="th-TH"/>
        </w:rPr>
        <w:t xml:space="preserve">ถึง </w:t>
      </w:r>
      <w:r w:rsidRPr="003230A5">
        <w:rPr>
          <w:rFonts w:ascii="Leelawadee" w:hAnsi="Leelawadee" w:cs="Leelawadee"/>
        </w:rPr>
        <w:t xml:space="preserve">90 Shore A </w:t>
      </w:r>
      <w:r w:rsidRPr="003230A5">
        <w:rPr>
          <w:rFonts w:ascii="Leelawadee" w:hAnsi="Leelawadee" w:cs="Leelawadee"/>
          <w:cs/>
          <w:lang w:bidi="th-TH"/>
        </w:rPr>
        <w:t xml:space="preserve">เปิดการใช้งานที่หลากหลาย ตั้งแต่ของเล่นไปจนถึงสินค้าอุปโภคบริโภค สารประกอบนี้สอดคล้องกับมาตรฐานข้อบังคับด้านการสัมผัสอาหารระดับโลกหลายฉบับ รวมถึง </w:t>
      </w:r>
      <w:r w:rsidRPr="003230A5">
        <w:rPr>
          <w:rFonts w:ascii="Leelawadee" w:hAnsi="Leelawadee" w:cs="Leelawadee"/>
        </w:rPr>
        <w:t xml:space="preserve">China GB4806-2016, Regulation (EU) No 10/2011 </w:t>
      </w:r>
      <w:r w:rsidRPr="003230A5">
        <w:rPr>
          <w:rFonts w:ascii="Leelawadee" w:hAnsi="Leelawadee" w:cs="Leelawadee"/>
          <w:cs/>
          <w:lang w:bidi="th-TH"/>
        </w:rPr>
        <w:t xml:space="preserve">และ </w:t>
      </w:r>
      <w:r w:rsidRPr="003230A5">
        <w:rPr>
          <w:rFonts w:ascii="Leelawadee" w:hAnsi="Leelawadee" w:cs="Leelawadee"/>
        </w:rPr>
        <w:t xml:space="preserve">US FDA CFR 21 </w:t>
      </w:r>
      <w:r w:rsidRPr="003230A5">
        <w:rPr>
          <w:rFonts w:ascii="Leelawadee" w:hAnsi="Leelawadee" w:cs="Leelawadee"/>
          <w:cs/>
          <w:lang w:bidi="th-TH"/>
        </w:rPr>
        <w:t>ปราศจากส่วนประกอบของสัตว์และสารอันตราย</w:t>
      </w:r>
    </w:p>
    <w:p w14:paraId="52CE6DB2" w14:textId="77777777" w:rsidR="003230A5" w:rsidRPr="003230A5" w:rsidRDefault="003230A5" w:rsidP="00980ABC">
      <w:pPr>
        <w:spacing w:line="360" w:lineRule="auto"/>
        <w:ind w:right="1559"/>
        <w:rPr>
          <w:rFonts w:ascii="Leelawadee" w:hAnsi="Leelawadee" w:cs="Leelawadee"/>
          <w:cs/>
          <w:lang w:bidi="th-TH"/>
        </w:rPr>
      </w:pPr>
    </w:p>
    <w:p w14:paraId="3A2A2D53" w14:textId="15F77EF6" w:rsidR="00980ABC" w:rsidRPr="003230A5" w:rsidRDefault="00980ABC" w:rsidP="00980ABC">
      <w:pPr>
        <w:spacing w:line="360" w:lineRule="auto"/>
        <w:ind w:right="1559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 xml:space="preserve">ซีรีส์นี้ช่วยให้ยึดเกาะกับ </w:t>
      </w:r>
      <w:r w:rsidRPr="003230A5">
        <w:rPr>
          <w:rFonts w:ascii="Leelawadee" w:hAnsi="Leelawadee" w:cs="Leelawadee"/>
        </w:rPr>
        <w:t xml:space="preserve">PP </w:t>
      </w:r>
      <w:r w:rsidRPr="003230A5">
        <w:rPr>
          <w:rFonts w:ascii="Leelawadee" w:hAnsi="Leelawadee" w:cs="Leelawadee"/>
          <w:cs/>
          <w:lang w:bidi="th-TH"/>
        </w:rPr>
        <w:t xml:space="preserve">ซึ่งจำเป็นสำหรับการผลิตของเล่น เช่น ของเล่นที่เหมาะกับฝึกประสาทสัมผัส ยางกัดรับความรู้สึก และเขย่าแล้วมีเสียง </w:t>
      </w:r>
      <w:r w:rsidRPr="003230A5">
        <w:rPr>
          <w:rFonts w:ascii="Leelawadee" w:hAnsi="Leelawadee" w:cs="Leelawadee"/>
          <w:cs/>
          <w:lang w:bidi="th-TH"/>
        </w:rPr>
        <w:lastRenderedPageBreak/>
        <w:t xml:space="preserve">ซึ่งส่วนใหญ่สร้างด้วยกรอบพลาสติก </w:t>
      </w:r>
      <w:r w:rsidRPr="003230A5">
        <w:rPr>
          <w:rFonts w:ascii="Leelawadee" w:hAnsi="Leelawadee" w:cs="Leelawadee"/>
        </w:rPr>
        <w:t xml:space="preserve">PP </w:t>
      </w:r>
      <w:r w:rsidRPr="003230A5">
        <w:rPr>
          <w:rFonts w:ascii="Leelawadee" w:hAnsi="Leelawadee" w:cs="Leelawadee"/>
          <w:cs/>
          <w:lang w:bidi="th-TH"/>
        </w:rPr>
        <w:t xml:space="preserve">ในขณะที่ชิ้นส่วนที่อ่อนนุ่มและการออกแบบขอบเรียบสามารถทำได้ด้วย </w:t>
      </w:r>
      <w:r w:rsidRPr="003230A5">
        <w:rPr>
          <w:rFonts w:ascii="Leelawadee" w:hAnsi="Leelawadee" w:cs="Leelawadee"/>
        </w:rPr>
        <w:t>TPE</w:t>
      </w:r>
    </w:p>
    <w:p w14:paraId="2A43454C" w14:textId="7F19AAC8" w:rsidR="00C163EB" w:rsidRPr="003230A5" w:rsidRDefault="00980ABC" w:rsidP="00980ABC">
      <w:pPr>
        <w:spacing w:line="360" w:lineRule="auto"/>
        <w:ind w:right="1559"/>
        <w:rPr>
          <w:rFonts w:ascii="Leelawadee" w:hAnsi="Leelawadee" w:cs="Leelawadee"/>
        </w:rPr>
      </w:pPr>
      <w:r w:rsidRPr="003230A5">
        <w:rPr>
          <w:rFonts w:ascii="Leelawadee" w:hAnsi="Leelawadee" w:cs="Leelawadee"/>
          <w:cs/>
          <w:lang w:bidi="th-TH"/>
        </w:rPr>
        <w:t xml:space="preserve">ในขณะเดียวกัน </w:t>
      </w:r>
      <w:r w:rsidRPr="003230A5">
        <w:rPr>
          <w:rFonts w:ascii="Leelawadee" w:hAnsi="Leelawadee" w:cs="Leelawadee"/>
        </w:rPr>
        <w:t xml:space="preserve">TPE </w:t>
      </w:r>
      <w:r w:rsidRPr="003230A5">
        <w:rPr>
          <w:rFonts w:ascii="Leelawadee" w:hAnsi="Leelawadee" w:cs="Leelawadee"/>
          <w:cs/>
          <w:lang w:bidi="th-TH"/>
        </w:rPr>
        <w:t>ซึ่งมีจำหน่ายในสีธรรมชาติและสีโปร่งแสง สามารถระบายสีได้และตรงตามข้อกำหนดด้านความปลอดภัยของเล่น</w:t>
      </w:r>
    </w:p>
    <w:p w14:paraId="67F8E1F3" w14:textId="136D4E27" w:rsidR="008A3AA5" w:rsidRPr="003230A5" w:rsidRDefault="008A3AA5" w:rsidP="00DD057B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3230A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ความสำเร็จอย่างยั่งยืนของ </w:t>
      </w:r>
      <w:r w:rsidRPr="003230A5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3230A5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ของเรา</w:t>
      </w:r>
    </w:p>
    <w:p w14:paraId="1FC2D565" w14:textId="77777777" w:rsidR="008A3AA5" w:rsidRPr="003230A5" w:rsidRDefault="008A3AA5" w:rsidP="008A3AA5">
      <w:pPr>
        <w:pStyle w:val="NoSpacing"/>
        <w:rPr>
          <w:rFonts w:ascii="Leelawadee" w:hAnsi="Leelawadee" w:cs="Leelawadee"/>
          <w:sz w:val="24"/>
          <w:szCs w:val="24"/>
          <w:lang w:eastAsia="en-US" w:bidi="th-TH"/>
        </w:rPr>
      </w:pPr>
      <w:r w:rsidRPr="003230A5">
        <w:rPr>
          <w:rFonts w:ascii="Leelawadee" w:hAnsi="Leelawadee" w:cs="Leelawadee"/>
          <w:sz w:val="24"/>
          <w:szCs w:val="24"/>
          <w:cs/>
          <w:lang w:bidi="th-TH"/>
        </w:rPr>
        <w:t xml:space="preserve">นอกจากวัสดุสำหรับของเล่นทางประสาทสัมผัสสำหรับทารกและเด็กเล็กแล้ว นวัตกรรมด้านความยั่งยืนล่าสุดของ </w:t>
      </w:r>
      <w:r w:rsidRPr="003230A5">
        <w:rPr>
          <w:rFonts w:ascii="Leelawadee" w:hAnsi="Leelawadee" w:cs="Leelawadee"/>
          <w:sz w:val="24"/>
          <w:szCs w:val="24"/>
        </w:rPr>
        <w:t xml:space="preserve">KRAIBURG TPE </w:t>
      </w:r>
      <w:r w:rsidRPr="003230A5">
        <w:rPr>
          <w:rFonts w:ascii="Leelawadee" w:hAnsi="Leelawadee" w:cs="Leelawadee"/>
          <w:sz w:val="24"/>
          <w:szCs w:val="24"/>
          <w:cs/>
          <w:lang w:bidi="th-TH"/>
        </w:rPr>
        <w:t xml:space="preserve">ยังรวมถึงวัสดุที่พัฒนาขึ้นเป็นพิเศษสำหรับการใช้งานในยานยนต์ </w:t>
      </w: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สินค้าอุปโภคบริโภค และสินค้าอุตสาหกรรมที่ประกอบด้วย </w:t>
      </w:r>
      <w:r w:rsidRPr="003230A5">
        <w:rPr>
          <w:rFonts w:ascii="Leelawadee" w:hAnsi="Leelawadee" w:cs="Leelawadee"/>
          <w:sz w:val="24"/>
          <w:szCs w:val="24"/>
          <w:lang w:eastAsia="en-US" w:bidi="th-TH"/>
        </w:rPr>
        <w:t>post-consumer recycled</w:t>
      </w: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(</w:t>
      </w:r>
      <w:r w:rsidRPr="003230A5">
        <w:rPr>
          <w:rFonts w:ascii="Leelawadee" w:hAnsi="Leelawadee" w:cs="Leelawadee"/>
          <w:sz w:val="24"/>
          <w:szCs w:val="24"/>
          <w:lang w:eastAsia="en-US" w:bidi="th-TH"/>
        </w:rPr>
        <w:t xml:space="preserve">PCR) </w:t>
      </w: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>และ</w:t>
      </w:r>
      <w:r w:rsidRPr="003230A5">
        <w:rPr>
          <w:rFonts w:ascii="Leelawadee" w:hAnsi="Leelawadee" w:cs="Leelawadee"/>
          <w:sz w:val="24"/>
          <w:szCs w:val="24"/>
          <w:lang w:eastAsia="en-US" w:bidi="th-TH"/>
        </w:rPr>
        <w:t xml:space="preserve"> post-industrial recycled</w:t>
      </w: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 (</w:t>
      </w:r>
      <w:r w:rsidRPr="003230A5">
        <w:rPr>
          <w:rFonts w:ascii="Leelawadee" w:hAnsi="Leelawadee" w:cs="Leelawadee"/>
          <w:sz w:val="24"/>
          <w:szCs w:val="24"/>
          <w:lang w:eastAsia="en-US" w:bidi="th-TH"/>
        </w:rPr>
        <w:t>PIR)</w:t>
      </w:r>
    </w:p>
    <w:p w14:paraId="02D74B15" w14:textId="77777777" w:rsidR="003230A5" w:rsidRPr="003230A5" w:rsidRDefault="003230A5" w:rsidP="008A3AA5">
      <w:pPr>
        <w:pStyle w:val="NoSpacing"/>
        <w:rPr>
          <w:rFonts w:ascii="Leelawadee" w:hAnsi="Leelawadee" w:cs="Leelawadee"/>
          <w:sz w:val="24"/>
          <w:szCs w:val="24"/>
          <w:cs/>
          <w:lang w:eastAsia="en-US" w:bidi="th-TH"/>
        </w:rPr>
      </w:pPr>
    </w:p>
    <w:p w14:paraId="3180B815" w14:textId="22ADDBD5" w:rsidR="008A3AA5" w:rsidRPr="003230A5" w:rsidRDefault="008A3AA5" w:rsidP="008A3AA5">
      <w:pPr>
        <w:pStyle w:val="NoSpacing"/>
        <w:rPr>
          <w:rFonts w:ascii="Leelawadee" w:hAnsi="Leelawadee" w:cs="Leelawadee"/>
          <w:sz w:val="24"/>
          <w:szCs w:val="24"/>
          <w:u w:val="single"/>
          <w:lang w:eastAsia="en-US" w:bidi="th-TH"/>
        </w:rPr>
      </w:pP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 xml:space="preserve">คุณกำลังมองหาโซลูชัน </w:t>
      </w:r>
      <w:r w:rsidRPr="003230A5">
        <w:rPr>
          <w:rFonts w:ascii="Leelawadee" w:hAnsi="Leelawadee" w:cs="Leelawadee"/>
          <w:sz w:val="24"/>
          <w:szCs w:val="24"/>
          <w:lang w:eastAsia="en-US" w:bidi="th-TH"/>
        </w:rPr>
        <w:t xml:space="preserve">TPE </w:t>
      </w: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>ที่ยั่งยืนหรือไม่</w:t>
      </w:r>
      <w:r w:rsidRPr="003230A5">
        <w:rPr>
          <w:rFonts w:ascii="Leelawadee" w:hAnsi="Leelawadee" w:cs="Leelawadee"/>
          <w:sz w:val="24"/>
          <w:szCs w:val="24"/>
          <w:lang w:eastAsia="en-US" w:bidi="th-TH"/>
        </w:rPr>
        <w:t xml:space="preserve">? </w:t>
      </w:r>
      <w:r w:rsidRPr="003230A5">
        <w:rPr>
          <w:rFonts w:ascii="Leelawadee" w:hAnsi="Leelawadee" w:cs="Leelawadee"/>
          <w:sz w:val="24"/>
          <w:szCs w:val="24"/>
          <w:u w:val="single"/>
          <w:cs/>
          <w:lang w:eastAsia="en-US" w:bidi="th-TH"/>
        </w:rPr>
        <w:t>พูดคุยกับเรา!</w:t>
      </w:r>
    </w:p>
    <w:p w14:paraId="6A4C8E2F" w14:textId="77777777" w:rsidR="003230A5" w:rsidRPr="003230A5" w:rsidRDefault="003230A5" w:rsidP="008A3AA5">
      <w:pPr>
        <w:pStyle w:val="NoSpacing"/>
        <w:rPr>
          <w:rFonts w:ascii="Leelawadee" w:hAnsi="Leelawadee" w:cs="Leelawadee"/>
          <w:sz w:val="24"/>
          <w:szCs w:val="24"/>
          <w:cs/>
          <w:lang w:eastAsia="en-US" w:bidi="th-TH"/>
        </w:rPr>
      </w:pPr>
    </w:p>
    <w:p w14:paraId="4AA79D97" w14:textId="186809CC" w:rsidR="008A3AA5" w:rsidRPr="003230A5" w:rsidRDefault="008A3AA5" w:rsidP="008A3AA5">
      <w:pPr>
        <w:pStyle w:val="NoSpacing"/>
        <w:rPr>
          <w:rFonts w:ascii="Leelawadee" w:hAnsi="Leelawadee" w:cs="Leelawadee"/>
          <w:sz w:val="24"/>
          <w:szCs w:val="24"/>
          <w:lang w:eastAsia="en-US" w:bidi="th-TH"/>
        </w:rPr>
      </w:pPr>
      <w:r w:rsidRPr="003230A5">
        <w:rPr>
          <w:rFonts w:ascii="Leelawadee" w:hAnsi="Leelawadee" w:cs="Leelawadee"/>
          <w:sz w:val="24"/>
          <w:szCs w:val="24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รวมทั้งเสนอวิธีแก้ปัญหาที่เหมาะสมสำหรับการนำไปใช้งานของคุณ</w:t>
      </w:r>
    </w:p>
    <w:p w14:paraId="4F138473" w14:textId="77777777" w:rsidR="008A3AA5" w:rsidRPr="00940F39" w:rsidRDefault="008A3AA5" w:rsidP="00DD057B">
      <w:pPr>
        <w:spacing w:line="360" w:lineRule="auto"/>
        <w:ind w:right="1559"/>
        <w:jc w:val="both"/>
        <w:rPr>
          <w:rFonts w:ascii="Arial" w:hAnsi="Arial" w:cs="Arial"/>
          <w:lang w:bidi="th-TH"/>
        </w:rPr>
      </w:pPr>
    </w:p>
    <w:p w14:paraId="72541C6C" w14:textId="544FA692" w:rsidR="004562AC" w:rsidRPr="00940F39" w:rsidRDefault="004562AC" w:rsidP="00A26505">
      <w:pPr>
        <w:spacing w:after="0" w:line="360" w:lineRule="auto"/>
        <w:ind w:right="1559"/>
        <w:jc w:val="both"/>
        <w:rPr>
          <w:rFonts w:ascii="Arial" w:hAnsi="Arial" w:cs="Arial"/>
          <w:noProof/>
          <w:lang w:eastAsia="zh-CN" w:bidi="ar-SA"/>
        </w:rPr>
      </w:pPr>
    </w:p>
    <w:p w14:paraId="0EB61DA3" w14:textId="45B0F850" w:rsidR="00216032" w:rsidRPr="00940F39" w:rsidRDefault="00216032" w:rsidP="00A26505">
      <w:pPr>
        <w:spacing w:after="0" w:line="360" w:lineRule="auto"/>
        <w:ind w:right="1559"/>
        <w:jc w:val="both"/>
        <w:rPr>
          <w:rFonts w:ascii="Arial" w:hAnsi="Arial" w:cs="Arial"/>
          <w:noProof/>
          <w:lang w:eastAsia="zh-CN" w:bidi="ar-SA"/>
        </w:rPr>
      </w:pPr>
    </w:p>
    <w:p w14:paraId="3132DE58" w14:textId="77777777" w:rsidR="00216032" w:rsidRPr="00940F39" w:rsidRDefault="00216032" w:rsidP="00A26505">
      <w:pPr>
        <w:spacing w:after="0" w:line="360" w:lineRule="auto"/>
        <w:ind w:right="1559"/>
        <w:jc w:val="both"/>
        <w:rPr>
          <w:rFonts w:ascii="Arial" w:hAnsi="Arial" w:cs="Arial"/>
          <w:lang w:eastAsia="zh-CN" w:bidi="ar-SA"/>
        </w:rPr>
      </w:pPr>
    </w:p>
    <w:p w14:paraId="7A8F1BCD" w14:textId="60DD57F6" w:rsidR="00DD057B" w:rsidRDefault="00894F69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lang w:bidi="ar-SA"/>
        </w:rPr>
      </w:pPr>
      <w:r>
        <w:rPr>
          <w:rFonts w:ascii="Leelawadee" w:hAnsi="Leelawadee" w:cs="Leelawadee"/>
          <w:b/>
          <w:bCs/>
          <w:noProof/>
          <w:sz w:val="24"/>
          <w:szCs w:val="24"/>
          <w:cs/>
          <w:lang w:bidi="th-TH"/>
        </w:rPr>
        <w:lastRenderedPageBreak/>
        <w:drawing>
          <wp:inline distT="0" distB="0" distL="0" distR="0" wp14:anchorId="26846517" wp14:editId="15D1FABD">
            <wp:extent cx="5183175" cy="2869324"/>
            <wp:effectExtent l="0" t="0" r="0" b="7620"/>
            <wp:docPr id="1" name="Picture 1" descr="A baby lying on its back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aby lying on its back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249" cy="2888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407A2A4" w:rsidR="005320D5" w:rsidRPr="00940F39" w:rsidRDefault="005320D5" w:rsidP="00A26505">
      <w:pPr>
        <w:keepNext/>
        <w:keepLines/>
        <w:spacing w:after="0" w:line="360" w:lineRule="auto"/>
        <w:ind w:right="1559"/>
        <w:rPr>
          <w:noProof/>
        </w:rPr>
      </w:pPr>
      <w:r w:rsidRPr="00940F39">
        <w:rPr>
          <w:rFonts w:ascii="Arial" w:hAnsi="Arial" w:cs="Arial"/>
          <w:b/>
          <w:bCs/>
          <w:lang w:bidi="ar-SA"/>
        </w:rPr>
        <w:t>(Photo: © 20</w:t>
      </w:r>
      <w:r w:rsidR="00D2377C" w:rsidRPr="00940F39">
        <w:rPr>
          <w:rFonts w:ascii="Arial" w:hAnsi="Arial" w:cs="Arial"/>
          <w:b/>
          <w:bCs/>
          <w:lang w:bidi="ar-SA"/>
        </w:rPr>
        <w:t>2</w:t>
      </w:r>
      <w:r w:rsidR="00B51833" w:rsidRPr="00940F39">
        <w:rPr>
          <w:rFonts w:ascii="Arial" w:hAnsi="Arial" w:cs="Arial"/>
          <w:b/>
          <w:bCs/>
          <w:lang w:bidi="ar-SA"/>
        </w:rPr>
        <w:t>2</w:t>
      </w:r>
      <w:r w:rsidRPr="00940F39">
        <w:rPr>
          <w:rFonts w:ascii="Arial" w:hAnsi="Arial" w:cs="Arial"/>
          <w:b/>
          <w:bCs/>
          <w:lang w:bidi="ar-SA"/>
        </w:rPr>
        <w:t xml:space="preserve"> KRAIBURG TPE)</w:t>
      </w:r>
    </w:p>
    <w:p w14:paraId="6FC6BFB4" w14:textId="77777777" w:rsidR="00EC7126" w:rsidRPr="00940F39" w:rsidRDefault="005320D5" w:rsidP="00A26505">
      <w:pPr>
        <w:spacing w:after="0" w:line="360" w:lineRule="auto"/>
        <w:ind w:right="1559"/>
        <w:rPr>
          <w:rFonts w:ascii="Arial" w:hAnsi="Arial" w:cs="Arial"/>
        </w:rPr>
      </w:pPr>
      <w:r w:rsidRPr="00940F39">
        <w:rPr>
          <w:rFonts w:ascii="Arial" w:hAnsi="Arial" w:cs="Arial"/>
        </w:rPr>
        <w:t>For high-resolution photography, please contact Bridget Ngang (</w:t>
      </w:r>
      <w:hyperlink r:id="rId12" w:history="1">
        <w:r w:rsidRPr="00940F39">
          <w:rPr>
            <w:rStyle w:val="Hyperlink"/>
            <w:rFonts w:ascii="Arial" w:hAnsi="Arial" w:cs="Arial"/>
            <w:color w:val="auto"/>
          </w:rPr>
          <w:t>bridget.ngang@kraiburg-tpe.com</w:t>
        </w:r>
      </w:hyperlink>
      <w:r w:rsidRPr="00940F39">
        <w:rPr>
          <w:rFonts w:ascii="Arial" w:hAnsi="Arial" w:cs="Arial"/>
        </w:rPr>
        <w:t xml:space="preserve"> , +6 03 9545 6301).</w:t>
      </w:r>
      <w:r w:rsidR="00EC7126" w:rsidRPr="00940F39">
        <w:rPr>
          <w:rFonts w:ascii="Arial" w:hAnsi="Arial" w:cs="Arial"/>
        </w:rPr>
        <w:t xml:space="preserve"> </w:t>
      </w:r>
    </w:p>
    <w:p w14:paraId="6588D228" w14:textId="77777777" w:rsidR="00EC7126" w:rsidRPr="00940F39" w:rsidRDefault="00EC7126" w:rsidP="00A26505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053987E0" w14:textId="77777777" w:rsidR="00EC7126" w:rsidRPr="00940F39" w:rsidRDefault="00EC7126" w:rsidP="00A26505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354AFA3B" w14:textId="77777777" w:rsidR="009D2688" w:rsidRPr="00940F39" w:rsidRDefault="009D2688" w:rsidP="00A26505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t>Information for members of the press:</w:t>
      </w:r>
      <w:r w:rsidRPr="00940F39">
        <w:rPr>
          <w:rFonts w:ascii="Arial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940F39" w:rsidRDefault="00894F69" w:rsidP="00A26505">
      <w:pPr>
        <w:ind w:right="1559"/>
        <w:rPr>
          <w:rFonts w:ascii="Arial" w:hAnsi="Arial" w:cs="Arial"/>
          <w:bCs/>
          <w:lang w:val="en-GB"/>
        </w:rPr>
      </w:pPr>
      <w:hyperlink r:id="rId15" w:history="1">
        <w:r w:rsidR="009D2688" w:rsidRPr="00940F39">
          <w:rPr>
            <w:rStyle w:val="Hyperlink"/>
            <w:rFonts w:ascii="Arial" w:hAnsi="Arial" w:cs="Arial"/>
            <w:bCs/>
            <w:color w:val="auto"/>
            <w:lang w:val="en-GB"/>
          </w:rPr>
          <w:t>download high-resolution images</w:t>
        </w:r>
      </w:hyperlink>
    </w:p>
    <w:p w14:paraId="62A3669E" w14:textId="77777777" w:rsidR="009D2688" w:rsidRPr="00940F39" w:rsidRDefault="009D2688" w:rsidP="00A26505">
      <w:pPr>
        <w:ind w:right="1559"/>
        <w:rPr>
          <w:rFonts w:ascii="Arial" w:hAnsi="Arial" w:cs="Arial"/>
          <w:b/>
          <w:lang w:val="en-GB"/>
        </w:rPr>
      </w:pPr>
      <w:r w:rsidRPr="00940F39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940F39" w:rsidRDefault="00894F69" w:rsidP="00A26505">
      <w:pPr>
        <w:ind w:right="1559"/>
        <w:rPr>
          <w:rFonts w:ascii="Arial" w:hAnsi="Arial" w:cs="Arial"/>
          <w:bCs/>
          <w:lang w:val="en-GB"/>
        </w:rPr>
      </w:pPr>
      <w:hyperlink r:id="rId18" w:history="1">
        <w:r w:rsidR="009D2688" w:rsidRPr="00940F39">
          <w:rPr>
            <w:rStyle w:val="Hyperlink"/>
            <w:rFonts w:ascii="Arial" w:hAnsi="Arial" w:cs="Arial"/>
            <w:bCs/>
            <w:color w:val="auto"/>
            <w:lang w:val="en-GB"/>
          </w:rPr>
          <w:t>latest news on KRAIBURG TPE</w:t>
        </w:r>
      </w:hyperlink>
    </w:p>
    <w:p w14:paraId="14653B29" w14:textId="77777777" w:rsidR="009D2688" w:rsidRPr="00940F39" w:rsidRDefault="009D2688" w:rsidP="00A26505">
      <w:pPr>
        <w:ind w:right="1559"/>
        <w:rPr>
          <w:rFonts w:ascii="Arial" w:hAnsi="Arial" w:cs="Arial"/>
          <w:b/>
          <w:lang w:val="en-GB"/>
        </w:rPr>
      </w:pPr>
    </w:p>
    <w:p w14:paraId="020DD930" w14:textId="002D7888" w:rsidR="009D2688" w:rsidRPr="00940F39" w:rsidRDefault="009D2688" w:rsidP="00A26505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lang w:val="en-GB"/>
        </w:rPr>
        <w:t>Let’s connect on Social Media:</w:t>
      </w:r>
    </w:p>
    <w:p w14:paraId="6851B976" w14:textId="77777777" w:rsidR="009D2688" w:rsidRPr="00940F39" w:rsidRDefault="009D2688" w:rsidP="00A26505">
      <w:pPr>
        <w:ind w:right="1559"/>
        <w:rPr>
          <w:rFonts w:ascii="Arial" w:hAnsi="Arial" w:cs="Arial"/>
          <w:b/>
          <w:lang w:val="en-GB"/>
        </w:rPr>
      </w:pP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</w:t>
      </w:r>
      <w:r w:rsidRPr="00940F39">
        <w:rPr>
          <w:rFonts w:ascii="Arial" w:hAnsi="Arial" w:cs="Arial"/>
          <w:b/>
          <w:noProof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 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en-GB"/>
        </w:rPr>
        <w:t xml:space="preserve"> </w:t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F39">
        <w:rPr>
          <w:rFonts w:ascii="Arial" w:hAnsi="Arial" w:cs="Arial"/>
          <w:b/>
          <w:noProof/>
          <w:lang w:val="de-DE"/>
        </w:rPr>
        <w:t xml:space="preserve">  </w:t>
      </w:r>
      <w:r w:rsidRPr="00940F39">
        <w:rPr>
          <w:rFonts w:ascii="Arial" w:hAnsi="Arial" w:cs="Arial"/>
          <w:b/>
          <w:noProof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940F39" w:rsidRDefault="009D2688" w:rsidP="00A26505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b/>
          <w:lang w:val="en-MY"/>
        </w:rPr>
        <w:t>Follow us on WeChat</w:t>
      </w:r>
    </w:p>
    <w:p w14:paraId="4630E342" w14:textId="77777777" w:rsidR="009D2688" w:rsidRPr="00940F39" w:rsidRDefault="009D2688" w:rsidP="00A26505">
      <w:pPr>
        <w:ind w:right="1559"/>
        <w:rPr>
          <w:rFonts w:ascii="Arial" w:hAnsi="Arial" w:cs="Arial"/>
          <w:b/>
          <w:lang w:val="en-MY"/>
        </w:rPr>
      </w:pPr>
      <w:r w:rsidRPr="00940F39">
        <w:rPr>
          <w:rFonts w:ascii="Arial" w:hAnsi="Arial" w:cs="Arial"/>
          <w:noProof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4C50778B" w:rsidR="00DC32CA" w:rsidRPr="00900127" w:rsidRDefault="003230A5" w:rsidP="003230A5">
      <w:pPr>
        <w:keepNext/>
        <w:keepLines/>
        <w:spacing w:after="0" w:line="360" w:lineRule="auto"/>
        <w:ind w:right="1559"/>
        <w:rPr>
          <w:rFonts w:ascii="Arial" w:hAnsi="Arial" w:cs="Arial"/>
          <w:sz w:val="20"/>
        </w:rPr>
      </w:pPr>
      <w:r w:rsidRPr="00721F50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721F50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721F50">
        <w:rPr>
          <w:rFonts w:ascii="Leelawadee" w:hAnsi="Leelawadee" w:cs="Leelawadee"/>
          <w:lang w:eastAsia="en-US" w:bidi="th-TH"/>
        </w:rPr>
        <w:t xml:space="preserve">2001 </w:t>
      </w:r>
      <w:r w:rsidRPr="00721F50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721F50">
        <w:rPr>
          <w:rFonts w:ascii="Leelawadee" w:hAnsi="Leelawadee" w:cs="Leelawadee"/>
          <w:lang w:eastAsia="en-US" w:bidi="th-TH"/>
        </w:rPr>
        <w:t xml:space="preserve">KRAIBURG Group </w:t>
      </w:r>
      <w:r w:rsidRPr="00721F50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721F50">
        <w:rPr>
          <w:rFonts w:ascii="Leelawadee" w:hAnsi="Leelawadee" w:cs="Leelawadee"/>
          <w:lang w:eastAsia="en-US" w:bidi="th-TH"/>
        </w:rPr>
        <w:t xml:space="preserve"> 1947 </w:t>
      </w:r>
      <w:r w:rsidRPr="00721F50">
        <w:rPr>
          <w:rFonts w:ascii="Leelawadee" w:hAnsi="Leelawadee" w:cs="Leelawadee"/>
          <w:cs/>
          <w:lang w:eastAsia="en-US" w:bidi="th-TH"/>
        </w:rPr>
        <w:t xml:space="preserve">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721F50">
        <w:rPr>
          <w:rFonts w:ascii="Leelawadee" w:hAnsi="Leelawadee" w:cs="Leelawadee"/>
          <w:lang w:eastAsia="en-US" w:bidi="th-TH"/>
        </w:rPr>
        <w:t xml:space="preserve">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721F50">
        <w:rPr>
          <w:rFonts w:ascii="Leelawadee" w:hAnsi="Leelawadee" w:cs="Leelawadee"/>
          <w:lang w:eastAsia="en-US" w:bidi="th-TH"/>
        </w:rPr>
        <w:t xml:space="preserve">THERMOLAST®, COPEC®, HIPEX® </w:t>
      </w:r>
      <w:r w:rsidRPr="00721F50">
        <w:rPr>
          <w:rFonts w:ascii="Leelawadee" w:hAnsi="Leelawadee" w:cs="Leelawadee"/>
          <w:cs/>
          <w:lang w:eastAsia="en-US" w:bidi="th-TH"/>
        </w:rPr>
        <w:t xml:space="preserve">และ </w:t>
      </w:r>
      <w:r w:rsidRPr="00721F50">
        <w:rPr>
          <w:rFonts w:ascii="Leelawadee" w:hAnsi="Leelawadee" w:cs="Leelawadee"/>
          <w:lang w:eastAsia="en-US" w:bidi="th-TH"/>
        </w:rPr>
        <w:t xml:space="preserve">For Tec E® </w:t>
      </w:r>
      <w:r w:rsidRPr="00721F50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sectPr w:rsidR="00DC32CA" w:rsidRPr="0090012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0D346" w14:textId="77777777" w:rsidR="000278EF" w:rsidRDefault="000278EF" w:rsidP="00784C57">
      <w:pPr>
        <w:spacing w:after="0" w:line="240" w:lineRule="auto"/>
      </w:pPr>
      <w:r>
        <w:separator/>
      </w:r>
    </w:p>
  </w:endnote>
  <w:endnote w:type="continuationSeparator" w:id="0">
    <w:p w14:paraId="27882E6D" w14:textId="77777777" w:rsidR="000278EF" w:rsidRDefault="000278E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94F6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94F6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230A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230A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D43D0" w14:textId="77777777" w:rsidR="000278EF" w:rsidRDefault="000278EF" w:rsidP="00784C57">
      <w:pPr>
        <w:spacing w:after="0" w:line="240" w:lineRule="auto"/>
      </w:pPr>
      <w:r>
        <w:separator/>
      </w:r>
    </w:p>
  </w:footnote>
  <w:footnote w:type="continuationSeparator" w:id="0">
    <w:p w14:paraId="7365A1B5" w14:textId="77777777" w:rsidR="000278EF" w:rsidRDefault="000278E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Pr="00894F69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94F6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36ED6EE" w14:textId="77777777" w:rsidR="003230A5" w:rsidRPr="00894F69" w:rsidRDefault="003230A5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3230A5">
            <w:rPr>
              <w:rFonts w:ascii="Browallia New" w:hAnsi="Browallia New" w:cs="Browallia New"/>
              <w:b/>
              <w:bCs/>
              <w:sz w:val="16"/>
              <w:szCs w:val="16"/>
            </w:rPr>
            <w:t>ความมหัศจรรย์ของของเล่นทางประสาทสัมผัสกับความปลอดภัยของ</w:t>
          </w:r>
          <w:r w:rsidRPr="00894F69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</w:t>
          </w:r>
        </w:p>
        <w:p w14:paraId="3D3F1049" w14:textId="7D83C6CE" w:rsidR="00D95D0D" w:rsidRPr="002B7CE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16032">
            <w:rPr>
              <w:rFonts w:ascii="Arial" w:hAnsi="Arial"/>
              <w:b/>
              <w:sz w:val="16"/>
              <w:szCs w:val="16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00848232"/>
        </w:p>
        <w:bookmarkEnd w:id="0"/>
        <w:p w14:paraId="62FEC93F" w14:textId="77777777" w:rsidR="003230A5" w:rsidRDefault="003230A5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230A5">
            <w:rPr>
              <w:rFonts w:ascii="Browallia New" w:hAnsi="Browallia New" w:cs="Browallia New"/>
              <w:b/>
              <w:bCs/>
              <w:sz w:val="16"/>
              <w:szCs w:val="16"/>
            </w:rPr>
            <w:t>ความมหัศจรรย์ของของเล่นทางประสาทสัมผัสกับความปลอดภัยของ</w:t>
          </w:r>
          <w:r w:rsidRPr="003230A5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p w14:paraId="765F9503" w14:textId="7E38C587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41F6D">
            <w:rPr>
              <w:rFonts w:ascii="Arial" w:hAnsi="Arial"/>
              <w:b/>
              <w:sz w:val="16"/>
              <w:szCs w:val="16"/>
            </w:rPr>
            <w:t>July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2D9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02FD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30A5"/>
    <w:rsid w:val="00324D73"/>
    <w:rsid w:val="00325394"/>
    <w:rsid w:val="00325EA7"/>
    <w:rsid w:val="00326FA2"/>
    <w:rsid w:val="0033017E"/>
    <w:rsid w:val="00340D67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34FD"/>
    <w:rsid w:val="00435158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4F69"/>
    <w:rsid w:val="00895B7D"/>
    <w:rsid w:val="008A055F"/>
    <w:rsid w:val="008A3AA5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ABC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4629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057B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8A3AA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2022-07-01T02:54:00Z</dcterms:created>
  <dcterms:modified xsi:type="dcterms:W3CDTF">2022-07-08T06:31:00Z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