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7F24F3" w14:textId="60C321A8" w:rsidR="00295AFF" w:rsidRPr="00295AFF" w:rsidRDefault="00295AFF" w:rsidP="00295AFF">
      <w:pPr>
        <w:rPr>
          <w:rFonts w:ascii="MS Gothic" w:eastAsia="MS Gothic" w:hAnsi="MS Gothic" w:hint="eastAsia"/>
          <w:b/>
          <w:bCs/>
          <w:sz w:val="24"/>
          <w:szCs w:val="24"/>
        </w:rPr>
      </w:pPr>
      <w:r w:rsidRPr="00295AFF">
        <w:rPr>
          <w:rFonts w:ascii="MS Gothic" w:eastAsia="MS Gothic" w:hAnsi="MS Gothic" w:hint="eastAsia"/>
          <w:b/>
          <w:bCs/>
          <w:sz w:val="24"/>
          <w:szCs w:val="24"/>
        </w:rPr>
        <w:t>補聴器アプリケーションに最適な</w:t>
      </w:r>
      <w:r w:rsidRPr="00295AFF">
        <w:rPr>
          <w:rFonts w:ascii="MS Gothic" w:eastAsia="MS Gothic" w:hAnsi="MS Gothic" w:cs="Arial"/>
          <w:b/>
          <w:bCs/>
          <w:sz w:val="24"/>
          <w:szCs w:val="24"/>
        </w:rPr>
        <w:t>TPE</w:t>
      </w:r>
      <w:r w:rsidRPr="00295AFF">
        <w:rPr>
          <w:rFonts w:ascii="MS Gothic" w:eastAsia="MS Gothic" w:hAnsi="MS Gothic" w:hint="eastAsia"/>
          <w:b/>
          <w:bCs/>
          <w:sz w:val="24"/>
          <w:szCs w:val="24"/>
        </w:rPr>
        <w:t>ソリューション</w:t>
      </w:r>
    </w:p>
    <w:p w14:paraId="203F3A19" w14:textId="2A1346ED" w:rsidR="00A54ACB" w:rsidRPr="008F2EA1" w:rsidRDefault="00A54ACB" w:rsidP="00A54ACB">
      <w:pPr>
        <w:spacing w:line="360" w:lineRule="auto"/>
        <w:ind w:right="1559"/>
        <w:jc w:val="both"/>
        <w:rPr>
          <w:rFonts w:ascii="Arial" w:eastAsia="MS Gothic" w:hAnsi="Arial" w:cs="Arial"/>
          <w:sz w:val="20"/>
          <w:szCs w:val="20"/>
        </w:rPr>
      </w:pPr>
      <w:r w:rsidRPr="008F2EA1">
        <w:rPr>
          <w:rFonts w:ascii="Arial" w:eastAsia="MS Gothic" w:hAnsi="Arial" w:hint="eastAsia"/>
          <w:sz w:val="20"/>
          <w:szCs w:val="20"/>
        </w:rPr>
        <w:t>様々な産業のために熱可塑性エラストマー（</w:t>
      </w:r>
      <w:r w:rsidRPr="008F2EA1">
        <w:rPr>
          <w:rFonts w:ascii="Arial" w:eastAsia="MS Gothic" w:hAnsi="Arial" w:hint="eastAsia"/>
          <w:sz w:val="20"/>
          <w:szCs w:val="20"/>
        </w:rPr>
        <w:t>TPE</w:t>
      </w:r>
      <w:r w:rsidRPr="008F2EA1">
        <w:rPr>
          <w:rFonts w:ascii="Arial" w:eastAsia="MS Gothic" w:hAnsi="Arial" w:hint="eastAsia"/>
          <w:sz w:val="20"/>
          <w:szCs w:val="20"/>
        </w:rPr>
        <w:t>）を製造している世界有数のメーカー、</w:t>
      </w:r>
      <w:r w:rsidRPr="008F2EA1">
        <w:rPr>
          <w:rFonts w:ascii="Arial" w:eastAsia="MS Gothic" w:hAnsi="Arial" w:hint="eastAsia"/>
          <w:sz w:val="20"/>
          <w:szCs w:val="20"/>
        </w:rPr>
        <w:t>KRAIBURG TPE</w:t>
      </w:r>
      <w:r w:rsidRPr="008F2EA1">
        <w:rPr>
          <w:rFonts w:ascii="Arial" w:eastAsia="MS Gothic" w:hAnsi="Arial" w:hint="eastAsia"/>
          <w:sz w:val="20"/>
          <w:szCs w:val="20"/>
        </w:rPr>
        <w:t>（クライブルグ</w:t>
      </w:r>
      <w:r w:rsidRPr="008F2EA1">
        <w:rPr>
          <w:rFonts w:ascii="Arial" w:eastAsia="MS Gothic" w:hAnsi="Arial" w:hint="eastAsia"/>
          <w:sz w:val="20"/>
          <w:szCs w:val="20"/>
        </w:rPr>
        <w:t>TPE</w:t>
      </w:r>
      <w:r w:rsidRPr="008F2EA1">
        <w:rPr>
          <w:rFonts w:ascii="Arial" w:eastAsia="MS Gothic" w:hAnsi="Arial" w:hint="eastAsia"/>
          <w:sz w:val="20"/>
          <w:szCs w:val="20"/>
        </w:rPr>
        <w:t>）は、補聴器などの聴覚機器向けに</w:t>
      </w:r>
      <w:r w:rsidRPr="008F2EA1">
        <w:rPr>
          <w:rFonts w:ascii="Arial" w:eastAsia="MS Gothic" w:hAnsi="Arial" w:hint="eastAsia"/>
          <w:sz w:val="20"/>
          <w:szCs w:val="20"/>
        </w:rPr>
        <w:t>TPE</w:t>
      </w:r>
      <w:r w:rsidRPr="008F2EA1">
        <w:rPr>
          <w:rFonts w:ascii="Arial" w:eastAsia="MS Gothic" w:hAnsi="Arial" w:hint="eastAsia"/>
          <w:sz w:val="20"/>
          <w:szCs w:val="20"/>
        </w:rPr>
        <w:t>コンパウンドを提供しています。</w:t>
      </w:r>
    </w:p>
    <w:p w14:paraId="1F9A1063" w14:textId="5AB412CB" w:rsidR="00C55804" w:rsidRPr="008F2EA1" w:rsidRDefault="00C55804" w:rsidP="00C55804">
      <w:pPr>
        <w:spacing w:line="360" w:lineRule="auto"/>
        <w:ind w:right="1559"/>
        <w:jc w:val="both"/>
        <w:rPr>
          <w:rFonts w:ascii="Arial" w:eastAsia="MS Gothic" w:hAnsi="Arial" w:cs="Arial"/>
          <w:sz w:val="20"/>
          <w:szCs w:val="20"/>
        </w:rPr>
      </w:pPr>
      <w:r w:rsidRPr="008F2EA1">
        <w:rPr>
          <w:rFonts w:ascii="Arial" w:eastAsia="MS Gothic" w:hAnsi="Arial" w:hint="eastAsia"/>
          <w:sz w:val="20"/>
          <w:szCs w:val="20"/>
        </w:rPr>
        <w:t>難聴は世界中の何十億人もの人々に影響を及ぼしています。世界保健機関（</w:t>
      </w:r>
      <w:r w:rsidRPr="008F2EA1">
        <w:rPr>
          <w:rFonts w:ascii="Arial" w:eastAsia="MS Gothic" w:hAnsi="Arial" w:hint="eastAsia"/>
          <w:sz w:val="20"/>
          <w:szCs w:val="20"/>
        </w:rPr>
        <w:t>WHO</w:t>
      </w:r>
      <w:r w:rsidRPr="008F2EA1">
        <w:rPr>
          <w:rFonts w:ascii="Arial" w:eastAsia="MS Gothic" w:hAnsi="Arial" w:hint="eastAsia"/>
          <w:sz w:val="20"/>
          <w:szCs w:val="20"/>
        </w:rPr>
        <w:t>）は、</w:t>
      </w:r>
      <w:r w:rsidRPr="008F2EA1">
        <w:rPr>
          <w:rFonts w:ascii="Arial" w:eastAsia="MS Gothic" w:hAnsi="Arial" w:hint="eastAsia"/>
          <w:sz w:val="20"/>
          <w:szCs w:val="20"/>
        </w:rPr>
        <w:t>2050</w:t>
      </w:r>
      <w:r w:rsidRPr="008F2EA1">
        <w:rPr>
          <w:rFonts w:ascii="Arial" w:eastAsia="MS Gothic" w:hAnsi="Arial" w:hint="eastAsia"/>
          <w:sz w:val="20"/>
          <w:szCs w:val="20"/>
        </w:rPr>
        <w:t>年までに全世界で</w:t>
      </w:r>
      <w:r w:rsidRPr="008F2EA1">
        <w:rPr>
          <w:rFonts w:ascii="Arial" w:eastAsia="MS Gothic" w:hAnsi="Arial" w:hint="eastAsia"/>
          <w:sz w:val="20"/>
          <w:szCs w:val="20"/>
        </w:rPr>
        <w:t>25</w:t>
      </w:r>
      <w:r w:rsidRPr="008F2EA1">
        <w:rPr>
          <w:rFonts w:ascii="Arial" w:eastAsia="MS Gothic" w:hAnsi="Arial" w:hint="eastAsia"/>
          <w:sz w:val="20"/>
          <w:szCs w:val="20"/>
        </w:rPr>
        <w:t>億人の人々が難聴になると予測しています。</w:t>
      </w:r>
      <w:r w:rsidRPr="008F2EA1">
        <w:rPr>
          <w:rFonts w:ascii="Arial" w:eastAsia="MS Gothic" w:hAnsi="Arial" w:hint="eastAsia"/>
          <w:sz w:val="20"/>
          <w:szCs w:val="20"/>
        </w:rPr>
        <w:t xml:space="preserve"> </w:t>
      </w:r>
    </w:p>
    <w:p w14:paraId="125DD585" w14:textId="77777777" w:rsidR="00A54ACB" w:rsidRPr="008F2EA1" w:rsidRDefault="00A54ACB" w:rsidP="00A54ACB">
      <w:pPr>
        <w:spacing w:line="360" w:lineRule="auto"/>
        <w:ind w:right="1559"/>
        <w:jc w:val="both"/>
        <w:rPr>
          <w:rFonts w:ascii="Arial" w:eastAsia="MS Gothic" w:hAnsi="Arial" w:cs="Arial"/>
          <w:sz w:val="20"/>
          <w:szCs w:val="20"/>
        </w:rPr>
      </w:pPr>
      <w:r w:rsidRPr="008F2EA1">
        <w:rPr>
          <w:rFonts w:ascii="Arial" w:eastAsia="MS Gothic" w:hAnsi="Arial" w:hint="eastAsia"/>
          <w:sz w:val="20"/>
          <w:szCs w:val="20"/>
        </w:rPr>
        <w:t>聴覚障害の原因は通常、人口の高齢化や出生前の状態、特に発展途上国における医療アクセスの制限など多岐にわたりますが、</w:t>
      </w:r>
      <w:r w:rsidRPr="008F2EA1">
        <w:rPr>
          <w:rFonts w:ascii="Arial" w:eastAsia="MS Gothic" w:hAnsi="Arial" w:hint="eastAsia"/>
          <w:sz w:val="20"/>
          <w:szCs w:val="20"/>
        </w:rPr>
        <w:t>WHO</w:t>
      </w:r>
      <w:r w:rsidRPr="008F2EA1">
        <w:rPr>
          <w:rFonts w:ascii="Arial" w:eastAsia="MS Gothic" w:hAnsi="Arial" w:hint="eastAsia"/>
          <w:sz w:val="20"/>
          <w:szCs w:val="20"/>
        </w:rPr>
        <w:t>は、非安全なリスニングの方法によって、</w:t>
      </w:r>
      <w:r w:rsidRPr="008F2EA1">
        <w:rPr>
          <w:rFonts w:ascii="Arial" w:eastAsia="MS Gothic" w:hAnsi="Arial" w:hint="eastAsia"/>
          <w:sz w:val="20"/>
          <w:szCs w:val="20"/>
        </w:rPr>
        <w:t>10</w:t>
      </w:r>
      <w:r w:rsidRPr="008F2EA1">
        <w:rPr>
          <w:rFonts w:ascii="Arial" w:eastAsia="MS Gothic" w:hAnsi="Arial" w:hint="eastAsia"/>
          <w:sz w:val="20"/>
          <w:szCs w:val="20"/>
        </w:rPr>
        <w:t>億人以上の若年層が予防可能な永久的聴覚障害にさらされていると見ています。</w:t>
      </w:r>
      <w:r w:rsidRPr="008F2EA1">
        <w:rPr>
          <w:rFonts w:ascii="Arial" w:eastAsia="MS Gothic" w:hAnsi="Arial" w:hint="eastAsia"/>
          <w:sz w:val="20"/>
          <w:szCs w:val="20"/>
        </w:rPr>
        <w:t xml:space="preserve"> </w:t>
      </w:r>
    </w:p>
    <w:p w14:paraId="34D51BE5" w14:textId="77777777" w:rsidR="00A54ACB" w:rsidRPr="008F2EA1" w:rsidRDefault="00A54ACB" w:rsidP="00A54ACB">
      <w:pPr>
        <w:spacing w:line="360" w:lineRule="auto"/>
        <w:ind w:right="1559"/>
        <w:jc w:val="both"/>
        <w:rPr>
          <w:rFonts w:ascii="Arial" w:eastAsia="MS Gothic" w:hAnsi="Arial" w:cs="Arial"/>
          <w:sz w:val="20"/>
          <w:szCs w:val="20"/>
        </w:rPr>
      </w:pPr>
      <w:r w:rsidRPr="008F2EA1">
        <w:rPr>
          <w:rFonts w:ascii="Arial" w:eastAsia="MS Gothic" w:hAnsi="Arial" w:hint="eastAsia"/>
          <w:sz w:val="20"/>
          <w:szCs w:val="20"/>
        </w:rPr>
        <w:t>補聴器や人工内耳などの聴覚支援技術は、聴覚障害者の聴覚を改善し、音を聞き取れるようにするために、需要が高まっています。</w:t>
      </w:r>
      <w:r w:rsidRPr="008F2EA1">
        <w:rPr>
          <w:rFonts w:ascii="Arial" w:eastAsia="MS Gothic" w:hAnsi="Arial" w:hint="eastAsia"/>
          <w:sz w:val="20"/>
          <w:szCs w:val="20"/>
        </w:rPr>
        <w:t xml:space="preserve"> </w:t>
      </w:r>
    </w:p>
    <w:p w14:paraId="5F84FAA0" w14:textId="06A12971" w:rsidR="00C55804" w:rsidRPr="008F2EA1" w:rsidRDefault="00C55804" w:rsidP="00C55804">
      <w:pPr>
        <w:spacing w:line="360" w:lineRule="auto"/>
        <w:ind w:right="1559"/>
        <w:jc w:val="both"/>
        <w:rPr>
          <w:rFonts w:ascii="Arial" w:eastAsia="MS Gothic" w:hAnsi="Arial" w:cs="Arial"/>
          <w:sz w:val="20"/>
          <w:szCs w:val="20"/>
        </w:rPr>
      </w:pPr>
      <w:r w:rsidRPr="008F2EA1">
        <w:rPr>
          <w:rFonts w:ascii="Arial" w:eastAsia="MS Gothic" w:hAnsi="Arial" w:hint="eastAsia"/>
          <w:sz w:val="20"/>
          <w:szCs w:val="20"/>
        </w:rPr>
        <w:t>補聴器は、サイズ、特殊な機能、耳への装着方法などでさまざまな種類があります。これらの機器の性能は、採用される設計と材料に大きく依存します。</w:t>
      </w:r>
    </w:p>
    <w:p w14:paraId="25D82D1D" w14:textId="0CE107B3" w:rsidR="00C55804" w:rsidRPr="008F2EA1" w:rsidRDefault="00B70E94" w:rsidP="00C55804">
      <w:pPr>
        <w:spacing w:line="360" w:lineRule="auto"/>
        <w:ind w:right="1559"/>
        <w:jc w:val="both"/>
        <w:rPr>
          <w:rFonts w:ascii="Arial" w:eastAsia="MS Gothic" w:hAnsi="Arial" w:cs="Arial"/>
          <w:b/>
          <w:bCs/>
          <w:color w:val="FF0000"/>
          <w:sz w:val="20"/>
          <w:szCs w:val="20"/>
        </w:rPr>
      </w:pPr>
      <w:r w:rsidRPr="008F2EA1">
        <w:rPr>
          <w:rFonts w:ascii="Arial" w:eastAsia="MS Gothic" w:hAnsi="Arial" w:hint="eastAsia"/>
          <w:b/>
          <w:bCs/>
          <w:sz w:val="20"/>
          <w:szCs w:val="20"/>
        </w:rPr>
        <w:t xml:space="preserve">THERMOLAST® H - </w:t>
      </w:r>
      <w:r w:rsidRPr="008F2EA1">
        <w:rPr>
          <w:rFonts w:ascii="Arial" w:eastAsia="MS Gothic" w:hAnsi="Arial" w:hint="eastAsia"/>
          <w:b/>
          <w:bCs/>
          <w:sz w:val="20"/>
          <w:szCs w:val="20"/>
        </w:rPr>
        <w:t>安全規格への準拠</w:t>
      </w:r>
      <w:r w:rsidRPr="008F2EA1">
        <w:rPr>
          <w:rFonts w:ascii="Arial" w:eastAsia="MS Gothic" w:hAnsi="Arial" w:hint="eastAsia"/>
          <w:b/>
          <w:bCs/>
          <w:color w:val="000000" w:themeColor="text1"/>
          <w:sz w:val="20"/>
          <w:szCs w:val="20"/>
        </w:rPr>
        <w:t xml:space="preserve"> </w:t>
      </w:r>
    </w:p>
    <w:p w14:paraId="71155E00" w14:textId="513026FB" w:rsidR="00CA327F" w:rsidRPr="008F2EA1" w:rsidRDefault="00CA327F" w:rsidP="00CA327F">
      <w:pPr>
        <w:spacing w:line="360" w:lineRule="auto"/>
        <w:ind w:right="1559"/>
        <w:jc w:val="both"/>
        <w:rPr>
          <w:rFonts w:ascii="Arial" w:eastAsia="MS Gothic" w:hAnsi="Arial" w:cs="Arial"/>
          <w:sz w:val="20"/>
          <w:szCs w:val="20"/>
        </w:rPr>
      </w:pPr>
      <w:r w:rsidRPr="008F2EA1">
        <w:rPr>
          <w:rFonts w:ascii="Arial" w:eastAsia="MS Gothic" w:hAnsi="Arial" w:hint="eastAsia"/>
          <w:sz w:val="20"/>
          <w:szCs w:val="20"/>
        </w:rPr>
        <w:t>KRAIBURG TPE</w:t>
      </w:r>
      <w:r w:rsidRPr="008F2EA1">
        <w:rPr>
          <w:rFonts w:ascii="Arial" w:eastAsia="MS Gothic" w:hAnsi="Arial" w:hint="eastAsia"/>
          <w:sz w:val="20"/>
          <w:szCs w:val="20"/>
        </w:rPr>
        <w:t>の画期的な</w:t>
      </w:r>
      <w:r w:rsidRPr="008F2EA1">
        <w:rPr>
          <w:rFonts w:ascii="Arial" w:eastAsia="MS Gothic" w:hAnsi="Arial" w:hint="eastAsia"/>
          <w:sz w:val="20"/>
          <w:szCs w:val="20"/>
        </w:rPr>
        <w:t>THERMOLAST® H</w:t>
      </w:r>
      <w:r w:rsidRPr="008F2EA1">
        <w:rPr>
          <w:rFonts w:ascii="Arial" w:eastAsia="MS Gothic" w:hAnsi="Arial" w:hint="eastAsia"/>
          <w:sz w:val="20"/>
          <w:szCs w:val="20"/>
        </w:rPr>
        <w:t>は、聴覚機器だけでなく、ヘルスケアや医療機器の用途にも理想的な材料ソリューションです。この</w:t>
      </w:r>
      <w:r w:rsidRPr="008F2EA1">
        <w:rPr>
          <w:rFonts w:ascii="Arial" w:eastAsia="MS Gothic" w:hAnsi="Arial" w:hint="eastAsia"/>
          <w:sz w:val="20"/>
          <w:szCs w:val="20"/>
        </w:rPr>
        <w:t>TPE</w:t>
      </w:r>
      <w:r w:rsidRPr="008F2EA1">
        <w:rPr>
          <w:rFonts w:ascii="Arial" w:eastAsia="MS Gothic" w:hAnsi="Arial" w:hint="eastAsia"/>
          <w:sz w:val="20"/>
          <w:szCs w:val="20"/>
        </w:rPr>
        <w:t>コンパウンドは、ほとんどの一般的な熱可塑性プラスチックとオーバーモールドや共押出で容易に加工することが可能であり、また接着剤を追加する必要がないため、より迅速でコスト効率の高い成形加工が可能になります。</w:t>
      </w:r>
    </w:p>
    <w:p w14:paraId="3715DEE4" w14:textId="44503CAA" w:rsidR="00C55804" w:rsidRPr="008F2EA1" w:rsidRDefault="00CA327F" w:rsidP="00C55804">
      <w:pPr>
        <w:spacing w:line="360" w:lineRule="auto"/>
        <w:ind w:right="1559"/>
        <w:jc w:val="both"/>
        <w:rPr>
          <w:rFonts w:ascii="Arial" w:eastAsia="MS Gothic" w:hAnsi="Arial" w:cs="Arial"/>
          <w:sz w:val="20"/>
          <w:szCs w:val="20"/>
        </w:rPr>
      </w:pPr>
      <w:r w:rsidRPr="008F2EA1">
        <w:rPr>
          <w:rFonts w:ascii="Arial" w:eastAsia="MS Gothic" w:hAnsi="Arial" w:hint="eastAsia"/>
          <w:sz w:val="20"/>
          <w:szCs w:val="20"/>
        </w:rPr>
        <w:lastRenderedPageBreak/>
        <w:t>このコンパウンドは、</w:t>
      </w:r>
      <w:r w:rsidRPr="008F2EA1">
        <w:rPr>
          <w:rFonts w:ascii="Arial" w:eastAsia="MS Gothic" w:hAnsi="Arial" w:hint="eastAsia"/>
          <w:sz w:val="20"/>
          <w:szCs w:val="20"/>
        </w:rPr>
        <w:t>ISO 10993-5</w:t>
      </w:r>
      <w:r w:rsidRPr="008F2EA1">
        <w:rPr>
          <w:rFonts w:ascii="Arial" w:eastAsia="MS Gothic" w:hAnsi="Arial" w:hint="eastAsia"/>
          <w:sz w:val="20"/>
          <w:szCs w:val="20"/>
        </w:rPr>
        <w:t>あるいは</w:t>
      </w:r>
      <w:r w:rsidRPr="008F2EA1">
        <w:rPr>
          <w:rFonts w:ascii="Arial" w:eastAsia="MS Gothic" w:hAnsi="Arial" w:hint="eastAsia"/>
          <w:sz w:val="20"/>
          <w:szCs w:val="20"/>
        </w:rPr>
        <w:t>GB/T 16886.5</w:t>
      </w:r>
      <w:r w:rsidRPr="008F2EA1">
        <w:rPr>
          <w:rFonts w:ascii="Arial" w:eastAsia="MS Gothic" w:hAnsi="Arial" w:hint="eastAsia"/>
          <w:sz w:val="20"/>
          <w:szCs w:val="20"/>
        </w:rPr>
        <w:t>による細胞毒性</w:t>
      </w:r>
      <w:r w:rsidRPr="008F2EA1">
        <w:rPr>
          <w:rFonts w:ascii="Arial" w:eastAsia="MS Gothic" w:hAnsi="Arial" w:hint="eastAsia"/>
          <w:sz w:val="20"/>
          <w:szCs w:val="20"/>
        </w:rPr>
        <w:t xml:space="preserve">, </w:t>
      </w:r>
      <w:r w:rsidRPr="008F2EA1">
        <w:rPr>
          <w:rFonts w:ascii="Arial" w:eastAsia="MS Gothic" w:hAnsi="Arial" w:hint="eastAsia"/>
          <w:sz w:val="20"/>
          <w:szCs w:val="20"/>
        </w:rPr>
        <w:t>また</w:t>
      </w:r>
      <w:r w:rsidRPr="008F2EA1">
        <w:rPr>
          <w:rFonts w:ascii="Arial" w:eastAsia="MS Gothic" w:hAnsi="Arial" w:hint="eastAsia"/>
          <w:sz w:val="20"/>
          <w:szCs w:val="20"/>
        </w:rPr>
        <w:t>REACH</w:t>
      </w:r>
      <w:r w:rsidRPr="008F2EA1">
        <w:rPr>
          <w:rFonts w:ascii="Arial" w:eastAsia="MS Gothic" w:hAnsi="Arial" w:hint="eastAsia"/>
          <w:sz w:val="20"/>
          <w:szCs w:val="20"/>
        </w:rPr>
        <w:t>および</w:t>
      </w:r>
      <w:r w:rsidRPr="008F2EA1">
        <w:rPr>
          <w:rFonts w:ascii="Arial" w:eastAsia="MS Gothic" w:hAnsi="Arial" w:hint="eastAsia"/>
          <w:sz w:val="20"/>
          <w:szCs w:val="20"/>
        </w:rPr>
        <w:t>RoHS</w:t>
      </w:r>
      <w:r w:rsidRPr="008F2EA1">
        <w:rPr>
          <w:rFonts w:ascii="Arial" w:eastAsia="MS Gothic" w:hAnsi="Arial" w:hint="eastAsia"/>
          <w:sz w:val="20"/>
          <w:szCs w:val="20"/>
        </w:rPr>
        <w:t>指令などの世界的な材料への要求事項満たしており、また</w:t>
      </w:r>
      <w:r w:rsidRPr="008F2EA1">
        <w:rPr>
          <w:rFonts w:ascii="Arial" w:eastAsia="MS Gothic" w:hAnsi="Arial" w:hint="eastAsia"/>
          <w:sz w:val="20"/>
          <w:szCs w:val="20"/>
        </w:rPr>
        <w:t>PVC</w:t>
      </w:r>
      <w:r w:rsidRPr="008F2EA1">
        <w:rPr>
          <w:rFonts w:ascii="Arial" w:eastAsia="MS Gothic" w:hAnsi="Arial" w:hint="eastAsia"/>
          <w:sz w:val="20"/>
          <w:szCs w:val="20"/>
        </w:rPr>
        <w:t>、シリコン、ラテックスを含んでいません。この材料はオートクレーブ</w:t>
      </w:r>
      <w:r w:rsidRPr="008F2EA1">
        <w:rPr>
          <w:rFonts w:ascii="Arial" w:eastAsia="MS Gothic" w:hAnsi="Arial" w:hint="eastAsia"/>
          <w:sz w:val="20"/>
          <w:szCs w:val="20"/>
        </w:rPr>
        <w:t>121</w:t>
      </w:r>
      <w:r w:rsidRPr="008F2EA1">
        <w:rPr>
          <w:rFonts w:ascii="Arial" w:eastAsia="MS Gothic" w:hAnsi="Arial" w:hint="eastAsia"/>
          <w:sz w:val="20"/>
          <w:szCs w:val="20"/>
        </w:rPr>
        <w:t>℃または</w:t>
      </w:r>
      <w:proofErr w:type="spellStart"/>
      <w:r w:rsidRPr="008F2EA1">
        <w:rPr>
          <w:rFonts w:ascii="Arial" w:eastAsia="MS Gothic" w:hAnsi="Arial" w:hint="eastAsia"/>
          <w:sz w:val="20"/>
          <w:szCs w:val="20"/>
        </w:rPr>
        <w:t>EtO</w:t>
      </w:r>
      <w:proofErr w:type="spellEnd"/>
      <w:r w:rsidRPr="008F2EA1">
        <w:rPr>
          <w:rFonts w:ascii="Arial" w:eastAsia="MS Gothic" w:hAnsi="Arial" w:hint="eastAsia"/>
          <w:sz w:val="20"/>
          <w:szCs w:val="20"/>
        </w:rPr>
        <w:t>による滅菌が可能です。</w:t>
      </w:r>
    </w:p>
    <w:p w14:paraId="0D6B1FCC" w14:textId="70FC712B" w:rsidR="00C55804" w:rsidRPr="008F2EA1" w:rsidRDefault="003C6EE1" w:rsidP="00C55804">
      <w:pPr>
        <w:spacing w:line="360" w:lineRule="auto"/>
        <w:ind w:right="1559"/>
        <w:jc w:val="both"/>
        <w:rPr>
          <w:rFonts w:ascii="Arial" w:eastAsia="MS Gothic" w:hAnsi="Arial" w:cs="Arial"/>
          <w:sz w:val="20"/>
          <w:szCs w:val="20"/>
        </w:rPr>
      </w:pPr>
      <w:r w:rsidRPr="008F2EA1">
        <w:rPr>
          <w:rFonts w:ascii="Arial" w:eastAsia="MS Gothic" w:hAnsi="Arial" w:hint="eastAsia"/>
          <w:sz w:val="20"/>
          <w:szCs w:val="20"/>
        </w:rPr>
        <w:t>外部シーリングに最適な触感とソフトタッチの表面品質は、コネクタや</w:t>
      </w:r>
      <w:r w:rsidRPr="008F2EA1">
        <w:rPr>
          <w:rFonts w:ascii="Arial" w:eastAsia="MS Gothic" w:hAnsi="Arial" w:hint="eastAsia"/>
          <w:sz w:val="20"/>
          <w:szCs w:val="20"/>
        </w:rPr>
        <w:t>TPE</w:t>
      </w:r>
      <w:r w:rsidRPr="008F2EA1">
        <w:rPr>
          <w:rFonts w:ascii="Arial" w:eastAsia="MS Gothic" w:hAnsi="Arial" w:hint="eastAsia"/>
          <w:sz w:val="20"/>
          <w:szCs w:val="20"/>
        </w:rPr>
        <w:t>シーリングの用途により、デバイスにクリーンでスマートな感触をもたらします。この</w:t>
      </w:r>
      <w:r w:rsidRPr="008F2EA1">
        <w:rPr>
          <w:rFonts w:ascii="Arial" w:eastAsia="MS Gothic" w:hAnsi="Arial" w:hint="eastAsia"/>
          <w:sz w:val="20"/>
          <w:szCs w:val="20"/>
        </w:rPr>
        <w:t>TPE</w:t>
      </w:r>
      <w:r w:rsidRPr="008F2EA1">
        <w:rPr>
          <w:rFonts w:ascii="Arial" w:eastAsia="MS Gothic" w:hAnsi="Arial" w:hint="eastAsia"/>
          <w:sz w:val="20"/>
          <w:szCs w:val="20"/>
        </w:rPr>
        <w:t>コンパウンドのその他の特徴としては、優れた圧縮永久歪み性能と再シール特性などが挙げられます。また、この材料はプロジェクトの要求に応じて、さまざまな硬度範囲が選択可能で、またインハウスでの原料着色オプションが用意されています。</w:t>
      </w:r>
      <w:r w:rsidRPr="008F2EA1">
        <w:rPr>
          <w:rFonts w:ascii="Arial" w:eastAsia="MS Gothic" w:hAnsi="Arial" w:hint="eastAsia"/>
          <w:sz w:val="20"/>
          <w:szCs w:val="20"/>
        </w:rPr>
        <w:t xml:space="preserve"> </w:t>
      </w:r>
    </w:p>
    <w:p w14:paraId="67C2E8EC" w14:textId="17B89695" w:rsidR="00795A08" w:rsidRPr="008F2EA1" w:rsidRDefault="00254DF6" w:rsidP="00795A08">
      <w:pPr>
        <w:spacing w:line="360" w:lineRule="auto"/>
        <w:ind w:right="1559"/>
        <w:jc w:val="both"/>
        <w:rPr>
          <w:rFonts w:ascii="Arial" w:eastAsia="MS Gothic" w:hAnsi="Arial" w:cs="Arial"/>
          <w:sz w:val="20"/>
          <w:szCs w:val="20"/>
        </w:rPr>
      </w:pPr>
      <w:r w:rsidRPr="008F2EA1">
        <w:rPr>
          <w:rFonts w:ascii="Arial" w:eastAsia="MS Gothic" w:hAnsi="Arial" w:hint="eastAsia"/>
          <w:sz w:val="20"/>
          <w:szCs w:val="20"/>
        </w:rPr>
        <w:t>さらに、当社の</w:t>
      </w:r>
      <w:r w:rsidRPr="008F2EA1">
        <w:rPr>
          <w:rFonts w:ascii="Arial" w:eastAsia="MS Gothic" w:hAnsi="Arial" w:hint="eastAsia"/>
          <w:sz w:val="20"/>
          <w:szCs w:val="20"/>
        </w:rPr>
        <w:t>TPE</w:t>
      </w:r>
      <w:r w:rsidRPr="008F2EA1">
        <w:rPr>
          <w:rFonts w:ascii="Arial" w:eastAsia="MS Gothic" w:hAnsi="Arial" w:hint="eastAsia"/>
          <w:sz w:val="20"/>
          <w:szCs w:val="20"/>
        </w:rPr>
        <w:t>コンパウンドは、お客様のニーズやご要求に合わせてカスタマイズすることが可能です。</w:t>
      </w:r>
    </w:p>
    <w:p w14:paraId="3B6EA377" w14:textId="77777777" w:rsidR="00795A08" w:rsidRPr="008F2EA1" w:rsidRDefault="00795A08" w:rsidP="00795A08">
      <w:pPr>
        <w:spacing w:line="360" w:lineRule="auto"/>
        <w:ind w:right="1559"/>
        <w:jc w:val="both"/>
        <w:rPr>
          <w:rFonts w:ascii="Arial" w:eastAsia="MS Gothic" w:hAnsi="Arial" w:cs="Arial"/>
          <w:b/>
          <w:bCs/>
          <w:sz w:val="20"/>
          <w:szCs w:val="20"/>
        </w:rPr>
      </w:pPr>
      <w:r w:rsidRPr="008F2EA1">
        <w:rPr>
          <w:rFonts w:ascii="Arial" w:eastAsia="MS Gothic" w:hAnsi="Arial" w:hint="eastAsia"/>
          <w:b/>
          <w:bCs/>
          <w:sz w:val="20"/>
          <w:szCs w:val="20"/>
        </w:rPr>
        <w:t>サステナビリティに貢献する</w:t>
      </w:r>
      <w:r w:rsidRPr="008F2EA1">
        <w:rPr>
          <w:rFonts w:ascii="Arial" w:eastAsia="MS Gothic" w:hAnsi="Arial" w:hint="eastAsia"/>
          <w:b/>
          <w:bCs/>
          <w:sz w:val="20"/>
          <w:szCs w:val="20"/>
        </w:rPr>
        <w:t>TPE</w:t>
      </w:r>
    </w:p>
    <w:p w14:paraId="1E81DE21" w14:textId="3F148BB3" w:rsidR="00795A08" w:rsidRPr="008F2EA1" w:rsidRDefault="00795A08" w:rsidP="00795A08">
      <w:pPr>
        <w:spacing w:line="360" w:lineRule="auto"/>
        <w:ind w:right="1559"/>
        <w:jc w:val="both"/>
        <w:rPr>
          <w:rFonts w:ascii="Arial" w:eastAsia="MS Gothic" w:hAnsi="Arial" w:cs="Arial"/>
          <w:sz w:val="20"/>
          <w:szCs w:val="20"/>
        </w:rPr>
      </w:pPr>
      <w:r w:rsidRPr="008F2EA1">
        <w:rPr>
          <w:rFonts w:ascii="Arial" w:eastAsia="MS Gothic" w:hAnsi="Arial" w:hint="eastAsia"/>
          <w:sz w:val="20"/>
          <w:szCs w:val="20"/>
        </w:rPr>
        <w:t>補聴器用の材料に加え、</w:t>
      </w:r>
      <w:proofErr w:type="spellStart"/>
      <w:r w:rsidRPr="008F2EA1">
        <w:rPr>
          <w:rFonts w:ascii="Arial" w:eastAsia="MS Gothic" w:hAnsi="Arial" w:hint="eastAsia"/>
          <w:sz w:val="20"/>
          <w:szCs w:val="20"/>
        </w:rPr>
        <w:t>Kraiburg</w:t>
      </w:r>
      <w:proofErr w:type="spellEnd"/>
      <w:r w:rsidR="008F2EA1">
        <w:rPr>
          <w:rFonts w:ascii="Arial" w:eastAsia="MS Gothic" w:hAnsi="Arial"/>
          <w:sz w:val="20"/>
          <w:szCs w:val="20"/>
        </w:rPr>
        <w:t xml:space="preserve"> </w:t>
      </w:r>
      <w:r w:rsidRPr="008F2EA1">
        <w:rPr>
          <w:rFonts w:ascii="Arial" w:eastAsia="MS Gothic" w:hAnsi="Arial" w:hint="eastAsia"/>
          <w:sz w:val="20"/>
          <w:szCs w:val="20"/>
        </w:rPr>
        <w:t>TPE</w:t>
      </w:r>
      <w:r w:rsidRPr="008F2EA1">
        <w:rPr>
          <w:rFonts w:ascii="Arial" w:eastAsia="MS Gothic" w:hAnsi="Arial" w:hint="eastAsia"/>
          <w:sz w:val="20"/>
          <w:szCs w:val="20"/>
        </w:rPr>
        <w:t>の最近の持続可能性に関する革新的技術には、自動車、消費者、産業用途向けに特別に開発した、消費者再利用（</w:t>
      </w:r>
      <w:r w:rsidRPr="008F2EA1">
        <w:rPr>
          <w:rFonts w:ascii="Arial" w:eastAsia="MS Gothic" w:hAnsi="Arial" w:hint="eastAsia"/>
          <w:sz w:val="20"/>
          <w:szCs w:val="20"/>
        </w:rPr>
        <w:t>PCR</w:t>
      </w:r>
      <w:r w:rsidRPr="008F2EA1">
        <w:rPr>
          <w:rFonts w:ascii="Arial" w:eastAsia="MS Gothic" w:hAnsi="Arial" w:hint="eastAsia"/>
          <w:sz w:val="20"/>
          <w:szCs w:val="20"/>
        </w:rPr>
        <w:t>）および産業再生（</w:t>
      </w:r>
      <w:r w:rsidRPr="008F2EA1">
        <w:rPr>
          <w:rFonts w:ascii="Arial" w:eastAsia="MS Gothic" w:hAnsi="Arial" w:hint="eastAsia"/>
          <w:sz w:val="20"/>
          <w:szCs w:val="20"/>
        </w:rPr>
        <w:t>PIR</w:t>
      </w:r>
      <w:r w:rsidRPr="008F2EA1">
        <w:rPr>
          <w:rFonts w:ascii="Arial" w:eastAsia="MS Gothic" w:hAnsi="Arial" w:hint="eastAsia"/>
          <w:sz w:val="20"/>
          <w:szCs w:val="20"/>
        </w:rPr>
        <w:t>）コンテンツを含む材料ソリューションがあります。</w:t>
      </w:r>
      <w:r w:rsidRPr="008F2EA1">
        <w:rPr>
          <w:rFonts w:ascii="Arial" w:eastAsia="MS Gothic" w:hAnsi="Arial" w:hint="eastAsia"/>
          <w:sz w:val="20"/>
          <w:szCs w:val="20"/>
        </w:rPr>
        <w:t xml:space="preserve"> </w:t>
      </w:r>
    </w:p>
    <w:p w14:paraId="77335FEB" w14:textId="77777777" w:rsidR="00795A08" w:rsidRPr="008F2EA1" w:rsidRDefault="00795A08" w:rsidP="00795A08">
      <w:pPr>
        <w:spacing w:line="360" w:lineRule="auto"/>
        <w:ind w:right="1559"/>
        <w:jc w:val="both"/>
        <w:rPr>
          <w:rFonts w:ascii="Arial" w:eastAsia="MS Gothic" w:hAnsi="Arial" w:cs="Arial"/>
          <w:sz w:val="20"/>
          <w:szCs w:val="20"/>
        </w:rPr>
      </w:pPr>
      <w:r w:rsidRPr="008F2EA1">
        <w:rPr>
          <w:rFonts w:ascii="Arial" w:eastAsia="MS Gothic" w:hAnsi="Arial" w:hint="eastAsia"/>
          <w:sz w:val="20"/>
          <w:szCs w:val="20"/>
        </w:rPr>
        <w:t>サステイナブルな</w:t>
      </w:r>
      <w:r w:rsidRPr="008F2EA1">
        <w:rPr>
          <w:rFonts w:ascii="Arial" w:eastAsia="MS Gothic" w:hAnsi="Arial" w:hint="eastAsia"/>
          <w:sz w:val="20"/>
          <w:szCs w:val="20"/>
        </w:rPr>
        <w:t>TPE</w:t>
      </w:r>
      <w:r w:rsidRPr="008F2EA1">
        <w:rPr>
          <w:rFonts w:ascii="Arial" w:eastAsia="MS Gothic" w:hAnsi="Arial" w:hint="eastAsia"/>
          <w:sz w:val="20"/>
          <w:szCs w:val="20"/>
        </w:rPr>
        <w:t>ソリューションをお探しですか？</w:t>
      </w:r>
      <w:r w:rsidRPr="008F2EA1">
        <w:rPr>
          <w:rFonts w:ascii="Arial" w:eastAsia="MS Gothic" w:hAnsi="Arial" w:hint="eastAsia"/>
          <w:sz w:val="20"/>
          <w:szCs w:val="20"/>
          <w:u w:val="single"/>
        </w:rPr>
        <w:t>私たちにご相談ください</w:t>
      </w:r>
      <w:r w:rsidRPr="008F2EA1">
        <w:rPr>
          <w:rFonts w:ascii="Arial" w:eastAsia="MS Gothic" w:hAnsi="Arial" w:hint="eastAsia"/>
          <w:sz w:val="20"/>
          <w:szCs w:val="20"/>
          <w:u w:val="single"/>
        </w:rPr>
        <w:t>!</w:t>
      </w:r>
      <w:r w:rsidRPr="008F2EA1">
        <w:rPr>
          <w:rFonts w:ascii="Arial" w:eastAsia="MS Gothic" w:hAnsi="Arial" w:hint="eastAsia"/>
          <w:sz w:val="20"/>
          <w:szCs w:val="20"/>
        </w:rPr>
        <w:t xml:space="preserve"> </w:t>
      </w:r>
    </w:p>
    <w:p w14:paraId="08F3A29A" w14:textId="77777777" w:rsidR="00795A08" w:rsidRPr="008F2EA1" w:rsidRDefault="00795A08" w:rsidP="00795A08">
      <w:pPr>
        <w:spacing w:line="360" w:lineRule="auto"/>
        <w:ind w:right="1559"/>
        <w:jc w:val="both"/>
        <w:rPr>
          <w:rFonts w:ascii="Arial" w:eastAsia="MS Gothic" w:hAnsi="Arial" w:cs="Arial"/>
          <w:sz w:val="20"/>
          <w:szCs w:val="20"/>
        </w:rPr>
      </w:pPr>
      <w:r w:rsidRPr="008F2EA1">
        <w:rPr>
          <w:rFonts w:ascii="Arial" w:eastAsia="MS Gothic" w:hAnsi="Arial" w:hint="eastAsia"/>
          <w:sz w:val="20"/>
          <w:szCs w:val="20"/>
        </w:rPr>
        <w:t>当社の専門家がお問合せにお答えし、お客様のアプリケーションに適したソリューションをご提案します。</w:t>
      </w:r>
    </w:p>
    <w:p w14:paraId="30512E4A" w14:textId="6660A975" w:rsidR="00133C79" w:rsidRPr="008F2EA1" w:rsidRDefault="00133C79" w:rsidP="00631610">
      <w:pPr>
        <w:spacing w:line="360" w:lineRule="auto"/>
        <w:ind w:right="1842"/>
        <w:jc w:val="both"/>
        <w:rPr>
          <w:rFonts w:ascii="Arial" w:eastAsia="MS Gothic" w:hAnsi="Arial" w:cs="Arial"/>
          <w:sz w:val="20"/>
          <w:szCs w:val="20"/>
        </w:rPr>
      </w:pPr>
    </w:p>
    <w:p w14:paraId="72541C6C" w14:textId="3FBAC2BB" w:rsidR="004562AC" w:rsidRPr="008F2EA1" w:rsidRDefault="004562AC" w:rsidP="00631610">
      <w:pPr>
        <w:spacing w:after="0" w:line="360" w:lineRule="auto"/>
        <w:ind w:right="1842"/>
        <w:jc w:val="both"/>
        <w:rPr>
          <w:rFonts w:ascii="Arial" w:eastAsia="MS Gothic" w:hAnsi="Arial" w:cs="Arial"/>
          <w:sz w:val="20"/>
          <w:szCs w:val="20"/>
          <w:lang w:eastAsia="zh-CN" w:bidi="ar-SA"/>
        </w:rPr>
      </w:pPr>
    </w:p>
    <w:p w14:paraId="62F08EF9" w14:textId="328C6509" w:rsidR="005320D5" w:rsidRPr="008F2EA1" w:rsidRDefault="00CF5C51" w:rsidP="00631610">
      <w:pPr>
        <w:keepNext/>
        <w:keepLines/>
        <w:spacing w:after="0" w:line="360" w:lineRule="auto"/>
        <w:ind w:right="1842"/>
        <w:rPr>
          <w:rFonts w:eastAsia="MS Gothic"/>
          <w:noProof/>
        </w:rPr>
      </w:pPr>
      <w:r>
        <w:rPr>
          <w:noProof/>
        </w:rPr>
        <w:lastRenderedPageBreak/>
        <w:drawing>
          <wp:inline distT="0" distB="0" distL="0" distR="0" wp14:anchorId="4F0CD559" wp14:editId="3A619152">
            <wp:extent cx="4290060" cy="2375102"/>
            <wp:effectExtent l="0" t="0" r="0" b="6350"/>
            <wp:docPr id="1" name="Picture 1" descr="A picture containing applian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appliance&#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02746" cy="2382126"/>
                    </a:xfrm>
                    <a:prstGeom prst="rect">
                      <a:avLst/>
                    </a:prstGeom>
                    <a:noFill/>
                    <a:ln>
                      <a:noFill/>
                    </a:ln>
                  </pic:spPr>
                </pic:pic>
              </a:graphicData>
            </a:graphic>
          </wp:inline>
        </w:drawing>
      </w:r>
      <w:r w:rsidR="005320D5" w:rsidRPr="008F2EA1">
        <w:rPr>
          <w:rFonts w:ascii="Arial" w:eastAsia="MS Gothic" w:hAnsi="Arial" w:hint="eastAsia"/>
          <w:b/>
          <w:bCs/>
          <w:sz w:val="20"/>
          <w:szCs w:val="20"/>
        </w:rPr>
        <w:t>（写真：</w:t>
      </w:r>
      <w:r w:rsidR="005320D5" w:rsidRPr="008F2EA1">
        <w:rPr>
          <w:rFonts w:ascii="Arial" w:eastAsia="MS Gothic" w:hAnsi="Arial" w:hint="eastAsia"/>
          <w:b/>
          <w:bCs/>
          <w:sz w:val="20"/>
          <w:szCs w:val="20"/>
        </w:rPr>
        <w:t>© 2022 KRAIBURG TPE</w:t>
      </w:r>
      <w:r w:rsidR="005320D5" w:rsidRPr="008F2EA1">
        <w:rPr>
          <w:rFonts w:ascii="Arial" w:eastAsia="MS Gothic" w:hAnsi="Arial" w:hint="eastAsia"/>
          <w:b/>
          <w:bCs/>
          <w:sz w:val="20"/>
          <w:szCs w:val="20"/>
        </w:rPr>
        <w:t>）</w:t>
      </w:r>
    </w:p>
    <w:p w14:paraId="6FC6BFB4" w14:textId="77777777" w:rsidR="00EC7126" w:rsidRPr="008F2EA1" w:rsidRDefault="005320D5" w:rsidP="00631610">
      <w:pPr>
        <w:spacing w:after="0" w:line="360" w:lineRule="auto"/>
        <w:ind w:right="1842"/>
        <w:rPr>
          <w:rFonts w:ascii="Arial" w:eastAsia="MS Gothic" w:hAnsi="Arial" w:cs="Arial"/>
          <w:sz w:val="20"/>
          <w:szCs w:val="20"/>
        </w:rPr>
      </w:pPr>
      <w:r w:rsidRPr="008F2EA1">
        <w:rPr>
          <w:rFonts w:ascii="Arial" w:eastAsia="MS Gothic" w:hAnsi="Arial" w:hint="eastAsia"/>
          <w:sz w:val="20"/>
          <w:szCs w:val="20"/>
        </w:rPr>
        <w:t>高精細の画像が必要の際は、下記の担当者にお問い合わせください。</w:t>
      </w:r>
      <w:r w:rsidRPr="008F2EA1">
        <w:rPr>
          <w:rFonts w:ascii="Arial" w:eastAsia="MS Gothic" w:hAnsi="Arial" w:hint="eastAsia"/>
          <w:sz w:val="20"/>
          <w:szCs w:val="20"/>
        </w:rPr>
        <w:t xml:space="preserve"> Bridget Ngang (</w:t>
      </w:r>
      <w:hyperlink r:id="rId12" w:history="1">
        <w:r w:rsidRPr="008F2EA1">
          <w:rPr>
            <w:rStyle w:val="Hyperlink"/>
            <w:rFonts w:ascii="Arial" w:eastAsia="MS Gothic" w:hAnsi="Arial" w:hint="eastAsia"/>
            <w:color w:val="auto"/>
            <w:sz w:val="20"/>
            <w:szCs w:val="20"/>
          </w:rPr>
          <w:t>bridget.ngang@kraiburg-tpe.com</w:t>
        </w:r>
      </w:hyperlink>
      <w:r w:rsidRPr="008F2EA1">
        <w:rPr>
          <w:rFonts w:ascii="Arial" w:eastAsia="MS Gothic" w:hAnsi="Arial" w:hint="eastAsia"/>
          <w:sz w:val="20"/>
          <w:szCs w:val="20"/>
        </w:rPr>
        <w:t xml:space="preserve"> , +6 03 9545 6301). </w:t>
      </w:r>
    </w:p>
    <w:p w14:paraId="6588D228" w14:textId="77777777" w:rsidR="00EC7126" w:rsidRPr="008F2EA1" w:rsidRDefault="00EC7126" w:rsidP="00631610">
      <w:pPr>
        <w:spacing w:after="0" w:line="360" w:lineRule="auto"/>
        <w:ind w:right="1842"/>
        <w:jc w:val="both"/>
        <w:rPr>
          <w:rFonts w:ascii="Arial" w:eastAsia="MS Gothic" w:hAnsi="Arial" w:cs="Arial"/>
          <w:sz w:val="20"/>
          <w:szCs w:val="20"/>
        </w:rPr>
      </w:pPr>
    </w:p>
    <w:p w14:paraId="3EECB38D" w14:textId="77777777" w:rsidR="00FF0010" w:rsidRPr="008F2EA1" w:rsidRDefault="00FF0010" w:rsidP="00631610">
      <w:pPr>
        <w:ind w:right="1842"/>
        <w:rPr>
          <w:rFonts w:ascii="Arial" w:eastAsia="MS Gothic" w:hAnsi="Arial" w:cs="Arial"/>
          <w:b/>
          <w:sz w:val="21"/>
          <w:szCs w:val="21"/>
          <w:lang w:val="en-GB"/>
        </w:rPr>
      </w:pPr>
    </w:p>
    <w:p w14:paraId="354AFA3B" w14:textId="272E868E" w:rsidR="009D2688" w:rsidRPr="008F2EA1" w:rsidRDefault="009D2688" w:rsidP="00631610">
      <w:pPr>
        <w:ind w:right="1842"/>
        <w:rPr>
          <w:rFonts w:ascii="Arial" w:eastAsia="MS Gothic" w:hAnsi="Arial" w:cs="Arial"/>
          <w:b/>
          <w:sz w:val="21"/>
          <w:szCs w:val="21"/>
        </w:rPr>
      </w:pPr>
      <w:r w:rsidRPr="008F2EA1">
        <w:rPr>
          <w:rFonts w:ascii="Arial" w:eastAsia="MS Gothic" w:hAnsi="Arial" w:hint="eastAsia"/>
          <w:b/>
          <w:sz w:val="21"/>
          <w:szCs w:val="21"/>
        </w:rPr>
        <w:t>報道関係者向け情報；</w:t>
      </w:r>
    </w:p>
    <w:p w14:paraId="186E82FA" w14:textId="77777777" w:rsidR="009D2688" w:rsidRPr="008F2EA1" w:rsidRDefault="00B74FBF" w:rsidP="00631610">
      <w:pPr>
        <w:ind w:right="1842"/>
        <w:rPr>
          <w:rFonts w:ascii="Arial" w:eastAsia="MS Gothic" w:hAnsi="Arial" w:cs="Arial"/>
          <w:bCs/>
          <w:sz w:val="21"/>
          <w:szCs w:val="21"/>
        </w:rPr>
      </w:pPr>
      <w:hyperlink r:id="rId13" w:history="1">
        <w:r w:rsidR="00392F48" w:rsidRPr="008F2EA1">
          <w:rPr>
            <w:rStyle w:val="Hyperlink"/>
            <w:rFonts w:ascii="Arial" w:eastAsia="MS Gothic" w:hAnsi="Arial" w:hint="eastAsia"/>
            <w:bCs/>
            <w:color w:val="auto"/>
            <w:sz w:val="21"/>
            <w:szCs w:val="21"/>
          </w:rPr>
          <w:t>高精細画像のダウンロード</w:t>
        </w:r>
      </w:hyperlink>
    </w:p>
    <w:p w14:paraId="62A3669E" w14:textId="77777777" w:rsidR="009D2688" w:rsidRPr="008F2EA1" w:rsidRDefault="009D2688" w:rsidP="00631610">
      <w:pPr>
        <w:ind w:right="1842"/>
        <w:rPr>
          <w:rFonts w:ascii="Arial" w:eastAsia="MS Gothic" w:hAnsi="Arial" w:cs="Arial"/>
          <w:b/>
          <w:sz w:val="21"/>
          <w:szCs w:val="21"/>
        </w:rPr>
      </w:pPr>
      <w:r w:rsidRPr="008F2EA1">
        <w:rPr>
          <w:rFonts w:eastAsia="MS Gothic" w:hint="eastAsia"/>
          <w:noProof/>
          <w:lang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87D4D9C" w14:textId="77777777" w:rsidR="00382CCC" w:rsidRPr="008F2EA1" w:rsidRDefault="00B74FBF" w:rsidP="00631610">
      <w:pPr>
        <w:ind w:right="1842"/>
        <w:rPr>
          <w:rFonts w:ascii="Arial" w:eastAsia="MS Gothic" w:hAnsi="Arial" w:cs="Arial"/>
          <w:bCs/>
          <w:sz w:val="21"/>
          <w:szCs w:val="21"/>
        </w:rPr>
      </w:pPr>
      <w:hyperlink r:id="rId16" w:history="1">
        <w:r w:rsidR="00392F48" w:rsidRPr="008F2EA1">
          <w:rPr>
            <w:rStyle w:val="Hyperlink"/>
            <w:rFonts w:ascii="Arial" w:eastAsia="MS Gothic" w:hAnsi="Arial" w:hint="eastAsia"/>
            <w:bCs/>
            <w:color w:val="auto"/>
            <w:sz w:val="21"/>
            <w:szCs w:val="21"/>
          </w:rPr>
          <w:t>latest news on KRAIBURG TPE</w:t>
        </w:r>
      </w:hyperlink>
    </w:p>
    <w:p w14:paraId="020DD930" w14:textId="02B0175F" w:rsidR="009D2688" w:rsidRPr="008F2EA1" w:rsidRDefault="009D2688" w:rsidP="00631610">
      <w:pPr>
        <w:ind w:right="1842"/>
        <w:rPr>
          <w:rFonts w:ascii="Arial" w:eastAsia="MS Gothic" w:hAnsi="Arial" w:cs="Arial"/>
          <w:bCs/>
          <w:sz w:val="21"/>
          <w:szCs w:val="21"/>
        </w:rPr>
      </w:pPr>
      <w:r w:rsidRPr="008F2EA1">
        <w:rPr>
          <w:rFonts w:ascii="Arial" w:eastAsia="MS Gothic" w:hAnsi="Arial" w:hint="eastAsia"/>
          <w:b/>
          <w:sz w:val="21"/>
          <w:szCs w:val="21"/>
        </w:rPr>
        <w:t>ソーシャルメディアでフォローしてください：</w:t>
      </w:r>
    </w:p>
    <w:p w14:paraId="6851B976" w14:textId="77777777" w:rsidR="009D2688" w:rsidRPr="008F2EA1" w:rsidRDefault="009D2688" w:rsidP="00631610">
      <w:pPr>
        <w:ind w:right="1842"/>
        <w:rPr>
          <w:rFonts w:ascii="Arial" w:eastAsia="MS Gothic" w:hAnsi="Arial" w:cs="Arial"/>
          <w:b/>
          <w:sz w:val="21"/>
          <w:szCs w:val="21"/>
        </w:rPr>
      </w:pPr>
      <w:r w:rsidRPr="008F2EA1">
        <w:rPr>
          <w:rFonts w:ascii="Arial" w:eastAsia="MS Gothic" w:hAnsi="Arial" w:hint="eastAsia"/>
          <w:b/>
          <w:sz w:val="21"/>
          <w:szCs w:val="21"/>
        </w:rPr>
        <w:t xml:space="preserve"> </w:t>
      </w:r>
      <w:r w:rsidRPr="008F2EA1">
        <w:rPr>
          <w:rFonts w:eastAsia="MS Gothic" w:hint="eastAsia"/>
          <w:noProof/>
          <w:lang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8F2EA1">
        <w:rPr>
          <w:rFonts w:ascii="Arial" w:eastAsia="MS Gothic" w:hAnsi="Arial" w:hint="eastAsia"/>
          <w:b/>
          <w:sz w:val="21"/>
          <w:szCs w:val="21"/>
        </w:rPr>
        <w:t xml:space="preserve">   </w:t>
      </w:r>
      <w:r w:rsidRPr="008F2EA1">
        <w:rPr>
          <w:rFonts w:eastAsia="MS Gothic" w:hint="eastAsia"/>
          <w:noProof/>
          <w:lang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8F2EA1">
        <w:rPr>
          <w:rFonts w:ascii="Arial" w:eastAsia="MS Gothic" w:hAnsi="Arial" w:hint="eastAsia"/>
          <w:b/>
          <w:sz w:val="21"/>
          <w:szCs w:val="21"/>
        </w:rPr>
        <w:t xml:space="preserve">    </w:t>
      </w:r>
      <w:r w:rsidRPr="008F2EA1">
        <w:rPr>
          <w:rFonts w:eastAsia="MS Gothic" w:hint="eastAsia"/>
          <w:noProof/>
          <w:lang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8F2EA1">
        <w:rPr>
          <w:rFonts w:ascii="Arial" w:eastAsia="MS Gothic" w:hAnsi="Arial" w:hint="eastAsia"/>
          <w:b/>
          <w:sz w:val="21"/>
          <w:szCs w:val="21"/>
        </w:rPr>
        <w:t xml:space="preserve">   </w:t>
      </w:r>
      <w:r w:rsidRPr="008F2EA1">
        <w:rPr>
          <w:rFonts w:eastAsia="MS Gothic" w:hint="eastAsia"/>
          <w:noProof/>
          <w:lang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8F2EA1">
        <w:rPr>
          <w:rFonts w:ascii="Arial" w:eastAsia="MS Gothic" w:hAnsi="Arial" w:hint="eastAsia"/>
          <w:b/>
          <w:sz w:val="21"/>
          <w:szCs w:val="21"/>
        </w:rPr>
        <w:t xml:space="preserve">  </w:t>
      </w:r>
      <w:r w:rsidRPr="008F2EA1">
        <w:rPr>
          <w:rFonts w:eastAsia="MS Gothic" w:hint="eastAsia"/>
          <w:noProof/>
          <w:lang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8F2EA1" w:rsidRDefault="009D2688" w:rsidP="00631610">
      <w:pPr>
        <w:ind w:right="1842"/>
        <w:rPr>
          <w:rFonts w:ascii="Arial" w:eastAsia="MS Gothic" w:hAnsi="Arial" w:cs="Arial"/>
          <w:b/>
          <w:sz w:val="21"/>
          <w:szCs w:val="21"/>
        </w:rPr>
      </w:pPr>
      <w:r w:rsidRPr="008F2EA1">
        <w:rPr>
          <w:rFonts w:ascii="Arial" w:eastAsia="MS Gothic" w:hAnsi="Arial" w:hint="eastAsia"/>
          <w:b/>
          <w:sz w:val="21"/>
          <w:szCs w:val="21"/>
        </w:rPr>
        <w:t>WeChat</w:t>
      </w:r>
      <w:r w:rsidRPr="008F2EA1">
        <w:rPr>
          <w:rFonts w:ascii="Arial" w:eastAsia="MS Gothic" w:hAnsi="Arial" w:hint="eastAsia"/>
          <w:b/>
          <w:sz w:val="21"/>
          <w:szCs w:val="21"/>
        </w:rPr>
        <w:t>で当社をフォローしてください：</w:t>
      </w:r>
    </w:p>
    <w:p w14:paraId="4630E342" w14:textId="77777777" w:rsidR="009D2688" w:rsidRPr="008F2EA1" w:rsidRDefault="009D2688" w:rsidP="00631610">
      <w:pPr>
        <w:ind w:right="1842"/>
        <w:rPr>
          <w:rFonts w:ascii="Arial" w:eastAsia="MS Gothic" w:hAnsi="Arial" w:cs="Arial"/>
          <w:b/>
          <w:sz w:val="21"/>
          <w:szCs w:val="21"/>
        </w:rPr>
      </w:pPr>
      <w:r w:rsidRPr="008F2EA1">
        <w:rPr>
          <w:rFonts w:ascii="Arial" w:eastAsia="MS Gothic" w:hAnsi="Arial" w:hint="eastAsia"/>
          <w:noProof/>
          <w:sz w:val="20"/>
          <w:szCs w:val="20"/>
          <w:lang w:bidi="ar-SA"/>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62CC9A54" w14:textId="6BD46E36" w:rsidR="001C2242" w:rsidRPr="008F2EA1" w:rsidRDefault="009D2688" w:rsidP="00631610">
      <w:pPr>
        <w:spacing w:line="360" w:lineRule="auto"/>
        <w:ind w:right="1842"/>
        <w:jc w:val="both"/>
        <w:rPr>
          <w:rFonts w:ascii="Arial" w:eastAsia="MS Gothic" w:hAnsi="Arial" w:cs="Arial"/>
          <w:sz w:val="20"/>
          <w:szCs w:val="20"/>
        </w:rPr>
      </w:pPr>
      <w:r w:rsidRPr="008F2EA1">
        <w:rPr>
          <w:rFonts w:ascii="Arial" w:eastAsia="MS Gothic" w:hAnsi="Arial" w:hint="eastAsia"/>
          <w:sz w:val="20"/>
          <w:szCs w:val="20"/>
        </w:rPr>
        <w:t xml:space="preserve">KRAIBURG TPE </w:t>
      </w:r>
      <w:r w:rsidRPr="008F2EA1">
        <w:rPr>
          <w:rFonts w:ascii="Arial" w:eastAsia="MS Gothic" w:hAnsi="Arial" w:hint="eastAsia"/>
          <w:sz w:val="20"/>
          <w:szCs w:val="20"/>
        </w:rPr>
        <w:t>（クライブルグ</w:t>
      </w:r>
      <w:r w:rsidRPr="008F2EA1">
        <w:rPr>
          <w:rFonts w:ascii="Arial" w:eastAsia="MS Gothic" w:hAnsi="Arial" w:hint="eastAsia"/>
          <w:sz w:val="20"/>
          <w:szCs w:val="20"/>
        </w:rPr>
        <w:t>TPE</w:t>
      </w:r>
      <w:r w:rsidRPr="008F2EA1">
        <w:rPr>
          <w:rFonts w:ascii="Arial" w:eastAsia="MS Gothic" w:hAnsi="Arial" w:hint="eastAsia"/>
          <w:sz w:val="20"/>
          <w:szCs w:val="20"/>
        </w:rPr>
        <w:t>：</w:t>
      </w:r>
      <w:hyperlink r:id="rId28" w:history="1">
        <w:r w:rsidRPr="008F2EA1">
          <w:rPr>
            <w:rStyle w:val="Hyperlink"/>
            <w:rFonts w:ascii="Arial" w:eastAsia="MS Gothic" w:hAnsi="Arial" w:hint="eastAsia"/>
            <w:color w:val="auto"/>
            <w:sz w:val="20"/>
            <w:szCs w:val="20"/>
          </w:rPr>
          <w:t>www.kraiburg-tpe.com</w:t>
        </w:r>
      </w:hyperlink>
      <w:r w:rsidRPr="008F2EA1">
        <w:rPr>
          <w:rFonts w:ascii="Arial" w:eastAsia="MS Gothic" w:hAnsi="Arial" w:hint="eastAsia"/>
          <w:sz w:val="20"/>
          <w:szCs w:val="20"/>
        </w:rPr>
        <w:t>）は、熱可塑性エラストマーの世界的なメーカーです。</w:t>
      </w:r>
      <w:r w:rsidRPr="008F2EA1">
        <w:rPr>
          <w:rFonts w:ascii="Arial" w:eastAsia="MS Gothic" w:hAnsi="Arial" w:hint="eastAsia"/>
          <w:sz w:val="20"/>
          <w:szCs w:val="20"/>
        </w:rPr>
        <w:t>1947</w:t>
      </w:r>
      <w:r w:rsidRPr="008F2EA1">
        <w:rPr>
          <w:rFonts w:ascii="Arial" w:eastAsia="MS Gothic" w:hAnsi="Arial" w:hint="eastAsia"/>
          <w:sz w:val="20"/>
          <w:szCs w:val="20"/>
        </w:rPr>
        <w:t>年創立の歴史ある</w:t>
      </w:r>
      <w:r w:rsidRPr="008F2EA1">
        <w:rPr>
          <w:rFonts w:ascii="Arial" w:eastAsia="MS Gothic" w:hAnsi="Arial" w:hint="eastAsia"/>
          <w:sz w:val="20"/>
          <w:szCs w:val="20"/>
        </w:rPr>
        <w:t>KRAIBURG</w:t>
      </w:r>
      <w:r w:rsidRPr="008F2EA1">
        <w:rPr>
          <w:rFonts w:ascii="Arial" w:eastAsia="MS Gothic" w:hAnsi="Arial" w:hint="eastAsia"/>
          <w:sz w:val="20"/>
          <w:szCs w:val="20"/>
        </w:rPr>
        <w:t>グループの一員として</w:t>
      </w:r>
      <w:r w:rsidRPr="008F2EA1">
        <w:rPr>
          <w:rFonts w:ascii="Arial" w:eastAsia="MS Gothic" w:hAnsi="Arial" w:hint="eastAsia"/>
          <w:sz w:val="20"/>
          <w:szCs w:val="20"/>
        </w:rPr>
        <w:t>2001</w:t>
      </w:r>
      <w:r w:rsidRPr="008F2EA1">
        <w:rPr>
          <w:rFonts w:ascii="Arial" w:eastAsia="MS Gothic" w:hAnsi="Arial" w:hint="eastAsia"/>
          <w:sz w:val="20"/>
          <w:szCs w:val="20"/>
        </w:rPr>
        <w:t>年に誕生してから、</w:t>
      </w:r>
      <w:r w:rsidRPr="008F2EA1">
        <w:rPr>
          <w:rFonts w:ascii="Arial" w:eastAsia="MS Gothic" w:hAnsi="Arial" w:hint="eastAsia"/>
          <w:sz w:val="20"/>
          <w:szCs w:val="20"/>
        </w:rPr>
        <w:t>KRAIBURG TPE</w:t>
      </w:r>
      <w:r w:rsidRPr="008F2EA1">
        <w:rPr>
          <w:rFonts w:ascii="Arial" w:eastAsia="MS Gothic" w:hAnsi="Arial" w:hint="eastAsia"/>
          <w:sz w:val="20"/>
          <w:szCs w:val="20"/>
        </w:rPr>
        <w:t>は熱可塑性エラストマーにおける新たな領域を開拓し、今日ではこの業界のリーダー企業に成長しています。そのミッションは、プラスチック分野における安全で快適であり、そしてより持続可能な代替品を提供することで、日常生活をより良くする製品を提供することです。世界中の</w:t>
      </w:r>
      <w:r w:rsidRPr="008F2EA1">
        <w:rPr>
          <w:rFonts w:ascii="Arial" w:eastAsia="MS Gothic" w:hAnsi="Arial" w:hint="eastAsia"/>
          <w:sz w:val="20"/>
          <w:szCs w:val="20"/>
        </w:rPr>
        <w:t>680</w:t>
      </w:r>
      <w:r w:rsidRPr="008F2EA1">
        <w:rPr>
          <w:rFonts w:ascii="Arial" w:eastAsia="MS Gothic" w:hAnsi="Arial" w:hint="eastAsia"/>
          <w:sz w:val="20"/>
          <w:szCs w:val="20"/>
        </w:rPr>
        <w:t>名の従業員と、ドイツ・アメリカおよびマレーシアの工場を通じて、</w:t>
      </w:r>
      <w:r w:rsidRPr="008F2EA1">
        <w:rPr>
          <w:rFonts w:ascii="Arial" w:eastAsia="MS Gothic" w:hAnsi="Arial" w:hint="eastAsia"/>
          <w:sz w:val="20"/>
          <w:szCs w:val="20"/>
        </w:rPr>
        <w:t>KRAIBURG TPE</w:t>
      </w:r>
      <w:r w:rsidRPr="008F2EA1">
        <w:rPr>
          <w:rFonts w:ascii="Arial" w:eastAsia="MS Gothic" w:hAnsi="Arial" w:hint="eastAsia"/>
          <w:sz w:val="20"/>
          <w:szCs w:val="20"/>
        </w:rPr>
        <w:t>は自動車、産業機器、消費者向け製品、そして厳格な規制のある医療分野の各用途に向けて、幅広い樹脂製品群を提供しています。</w:t>
      </w:r>
      <w:r w:rsidRPr="008F2EA1">
        <w:rPr>
          <w:rFonts w:ascii="Arial" w:eastAsia="MS Gothic" w:hAnsi="Arial" w:hint="eastAsia"/>
          <w:sz w:val="20"/>
          <w:szCs w:val="20"/>
        </w:rPr>
        <w:t>THERMOLAST</w:t>
      </w:r>
      <w:r w:rsidRPr="008F2EA1">
        <w:rPr>
          <w:rFonts w:ascii="Arial" w:eastAsia="MS Gothic" w:hAnsi="Arial" w:hint="eastAsia"/>
          <w:sz w:val="20"/>
          <w:szCs w:val="20"/>
          <w:vertAlign w:val="superscript"/>
        </w:rPr>
        <w:t>®</w:t>
      </w:r>
      <w:r w:rsidRPr="008F2EA1">
        <w:rPr>
          <w:rFonts w:ascii="Arial" w:eastAsia="MS Gothic" w:hAnsi="Arial" w:hint="eastAsia"/>
          <w:sz w:val="20"/>
          <w:szCs w:val="20"/>
        </w:rPr>
        <w:t>（サーモラスト）、</w:t>
      </w:r>
      <w:r w:rsidRPr="008F2EA1">
        <w:rPr>
          <w:rFonts w:ascii="Arial" w:eastAsia="MS Gothic" w:hAnsi="Arial" w:hint="eastAsia"/>
          <w:sz w:val="20"/>
          <w:szCs w:val="20"/>
        </w:rPr>
        <w:t>COPEC</w:t>
      </w:r>
      <w:r w:rsidRPr="008F2EA1">
        <w:rPr>
          <w:rFonts w:ascii="Arial" w:eastAsia="MS Gothic" w:hAnsi="Arial" w:hint="eastAsia"/>
          <w:sz w:val="20"/>
          <w:szCs w:val="20"/>
          <w:vertAlign w:val="superscript"/>
        </w:rPr>
        <w:t>®</w:t>
      </w:r>
      <w:r w:rsidRPr="008F2EA1">
        <w:rPr>
          <w:rFonts w:ascii="Arial" w:eastAsia="MS Gothic" w:hAnsi="Arial" w:hint="eastAsia"/>
          <w:sz w:val="20"/>
          <w:szCs w:val="20"/>
        </w:rPr>
        <w:t>（コーペック）、</w:t>
      </w:r>
      <w:r w:rsidRPr="008F2EA1">
        <w:rPr>
          <w:rFonts w:ascii="Arial" w:eastAsia="MS Gothic" w:hAnsi="Arial" w:hint="eastAsia"/>
          <w:sz w:val="20"/>
          <w:szCs w:val="20"/>
        </w:rPr>
        <w:t>HIPEX</w:t>
      </w:r>
      <w:r w:rsidRPr="008F2EA1">
        <w:rPr>
          <w:rFonts w:ascii="Arial" w:eastAsia="MS Gothic" w:hAnsi="Arial" w:hint="eastAsia"/>
          <w:sz w:val="20"/>
          <w:szCs w:val="20"/>
          <w:vertAlign w:val="superscript"/>
        </w:rPr>
        <w:t>®</w:t>
      </w:r>
      <w:r w:rsidRPr="008F2EA1">
        <w:rPr>
          <w:rFonts w:ascii="Arial" w:eastAsia="MS Gothic" w:hAnsi="Arial" w:hint="eastAsia"/>
          <w:sz w:val="20"/>
          <w:szCs w:val="20"/>
        </w:rPr>
        <w:t>（ハイペックス）、そして</w:t>
      </w:r>
      <w:r w:rsidRPr="008F2EA1">
        <w:rPr>
          <w:rFonts w:ascii="Arial" w:eastAsia="MS Gothic" w:hAnsi="Arial" w:hint="eastAsia"/>
          <w:sz w:val="20"/>
          <w:szCs w:val="20"/>
        </w:rPr>
        <w:t>For Tec E</w:t>
      </w:r>
      <w:r w:rsidRPr="008F2EA1">
        <w:rPr>
          <w:rFonts w:ascii="Arial" w:eastAsia="MS Gothic" w:hAnsi="Arial" w:hint="eastAsia"/>
          <w:sz w:val="20"/>
          <w:szCs w:val="20"/>
          <w:vertAlign w:val="superscript"/>
        </w:rPr>
        <w:t>®</w:t>
      </w:r>
      <w:r w:rsidRPr="008F2EA1">
        <w:rPr>
          <w:rFonts w:ascii="Arial" w:eastAsia="MS Gothic" w:hAnsi="Arial" w:hint="eastAsia"/>
          <w:sz w:val="20"/>
          <w:szCs w:val="20"/>
        </w:rPr>
        <w:t>（フォーテック</w:t>
      </w:r>
      <w:r w:rsidRPr="008F2EA1">
        <w:rPr>
          <w:rFonts w:ascii="Arial" w:eastAsia="MS Gothic" w:hAnsi="Arial" w:hint="eastAsia"/>
          <w:sz w:val="20"/>
          <w:szCs w:val="20"/>
        </w:rPr>
        <w:t>E</w:t>
      </w:r>
      <w:r w:rsidRPr="008F2EA1">
        <w:rPr>
          <w:rFonts w:ascii="Arial" w:eastAsia="MS Gothic" w:hAnsi="Arial" w:hint="eastAsia"/>
          <w:sz w:val="20"/>
          <w:szCs w:val="20"/>
        </w:rPr>
        <w:t>）の定評ある製品群は、射出成形または押出成形による加工方法を通じて、メーカーに対しプロセスおよび製品設計における数々の利点をもたらします。</w:t>
      </w:r>
      <w:r w:rsidRPr="008F2EA1">
        <w:rPr>
          <w:rFonts w:ascii="Arial" w:eastAsia="MS Gothic" w:hAnsi="Arial" w:hint="eastAsia"/>
          <w:sz w:val="20"/>
          <w:szCs w:val="20"/>
        </w:rPr>
        <w:t>KRAIBURG TPE</w:t>
      </w:r>
      <w:r w:rsidRPr="008F2EA1">
        <w:rPr>
          <w:rFonts w:ascii="Arial" w:eastAsia="MS Gothic" w:hAnsi="Arial" w:hint="eastAsia"/>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8F2EA1">
        <w:rPr>
          <w:rFonts w:ascii="Arial" w:eastAsia="MS Gothic" w:hAnsi="Arial" w:hint="eastAsia"/>
          <w:sz w:val="20"/>
          <w:szCs w:val="20"/>
        </w:rPr>
        <w:t>ISO50001</w:t>
      </w:r>
      <w:r w:rsidRPr="008F2EA1">
        <w:rPr>
          <w:rFonts w:ascii="Arial" w:eastAsia="MS Gothic" w:hAnsi="Arial" w:hint="eastAsia"/>
          <w:sz w:val="20"/>
          <w:szCs w:val="20"/>
        </w:rPr>
        <w:t>の認証を受けており、またすべてのグローバルサイトにおいても</w:t>
      </w:r>
      <w:r w:rsidRPr="008F2EA1">
        <w:rPr>
          <w:rFonts w:ascii="Arial" w:eastAsia="MS Gothic" w:hAnsi="Arial" w:hint="eastAsia"/>
          <w:sz w:val="20"/>
          <w:szCs w:val="20"/>
        </w:rPr>
        <w:t>ISO9001</w:t>
      </w:r>
      <w:r w:rsidRPr="008F2EA1">
        <w:rPr>
          <w:rFonts w:ascii="Arial" w:eastAsia="MS Gothic" w:hAnsi="Arial" w:hint="eastAsia"/>
          <w:sz w:val="20"/>
          <w:szCs w:val="20"/>
        </w:rPr>
        <w:t>および</w:t>
      </w:r>
      <w:r w:rsidRPr="008F2EA1">
        <w:rPr>
          <w:rFonts w:ascii="Arial" w:eastAsia="MS Gothic" w:hAnsi="Arial" w:hint="eastAsia"/>
          <w:sz w:val="20"/>
          <w:szCs w:val="20"/>
        </w:rPr>
        <w:t>ISO14001</w:t>
      </w:r>
      <w:r w:rsidRPr="008F2EA1">
        <w:rPr>
          <w:rFonts w:ascii="Arial" w:eastAsia="MS Gothic" w:hAnsi="Arial" w:hint="eastAsia"/>
          <w:sz w:val="20"/>
          <w:szCs w:val="20"/>
        </w:rPr>
        <w:t>の認証を受けています。</w:t>
      </w:r>
      <w:r w:rsidRPr="008F2EA1">
        <w:rPr>
          <w:rFonts w:ascii="Arial" w:eastAsia="MS Gothic" w:hAnsi="Arial" w:hint="eastAsia"/>
          <w:sz w:val="20"/>
          <w:szCs w:val="20"/>
        </w:rPr>
        <w:t xml:space="preserve"> </w:t>
      </w:r>
    </w:p>
    <w:p w14:paraId="4837FE41" w14:textId="77777777" w:rsidR="00DC32CA" w:rsidRPr="008F2EA1" w:rsidRDefault="00DC32CA" w:rsidP="00A26505">
      <w:pPr>
        <w:keepNext/>
        <w:keepLines/>
        <w:spacing w:after="0" w:line="360" w:lineRule="auto"/>
        <w:ind w:right="1559"/>
        <w:rPr>
          <w:rFonts w:ascii="Arial" w:eastAsia="MS Gothic" w:hAnsi="Arial" w:cs="Arial"/>
          <w:sz w:val="20"/>
        </w:rPr>
      </w:pPr>
    </w:p>
    <w:sectPr w:rsidR="00DC32CA" w:rsidRPr="008F2EA1" w:rsidSect="00F125F3">
      <w:headerReference w:type="default" r:id="rId29"/>
      <w:headerReference w:type="first" r:id="rId30"/>
      <w:footerReference w:type="first" r:id="rId31"/>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FD00F" w14:textId="77777777" w:rsidR="00175B55" w:rsidRDefault="00175B55" w:rsidP="00784C57">
      <w:pPr>
        <w:spacing w:after="0" w:line="240" w:lineRule="auto"/>
      </w:pPr>
      <w:r>
        <w:separator/>
      </w:r>
    </w:p>
  </w:endnote>
  <w:endnote w:type="continuationSeparator" w:id="0">
    <w:p w14:paraId="31BB272A" w14:textId="77777777" w:rsidR="00175B55" w:rsidRDefault="00175B5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7A984F51"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0EC764" w14:textId="77777777" w:rsidR="00175B55" w:rsidRDefault="00175B55" w:rsidP="00784C57">
      <w:pPr>
        <w:spacing w:after="0" w:line="240" w:lineRule="auto"/>
      </w:pPr>
      <w:r>
        <w:separator/>
      </w:r>
    </w:p>
  </w:footnote>
  <w:footnote w:type="continuationSeparator" w:id="0">
    <w:p w14:paraId="214BC4E5" w14:textId="77777777" w:rsidR="00175B55" w:rsidRDefault="00175B5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8F2EA1" w:rsidRDefault="00502615" w:rsidP="00502615">
    <w:pPr>
      <w:pStyle w:val="Header"/>
      <w:tabs>
        <w:tab w:val="clear" w:pos="4703"/>
        <w:tab w:val="clear" w:pos="9406"/>
      </w:tabs>
      <w:spacing w:before="1440"/>
      <w:rPr>
        <w:rFonts w:ascii="Arial" w:eastAsia="MS Gothic" w:hAnsi="Arial" w:cs="Arial"/>
        <w:sz w:val="20"/>
        <w:szCs w:val="20"/>
      </w:rPr>
    </w:pPr>
    <w:r w:rsidRPr="008F2EA1">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8F2EA1" w14:paraId="12FEEFFC" w14:textId="77777777" w:rsidTr="00502615">
      <w:tc>
        <w:tcPr>
          <w:tcW w:w="6912" w:type="dxa"/>
        </w:tcPr>
        <w:p w14:paraId="100794A5" w14:textId="77777777" w:rsidR="005E678B" w:rsidRPr="008F2EA1" w:rsidRDefault="005E678B" w:rsidP="005E678B">
          <w:pPr>
            <w:spacing w:after="0" w:line="360" w:lineRule="auto"/>
            <w:ind w:left="-105"/>
            <w:jc w:val="both"/>
            <w:rPr>
              <w:rFonts w:ascii="Arial" w:eastAsia="MS Gothic" w:hAnsi="Arial" w:cs="Arial"/>
              <w:b/>
              <w:bCs/>
              <w:color w:val="365F91"/>
              <w:sz w:val="40"/>
              <w:szCs w:val="40"/>
            </w:rPr>
          </w:pPr>
          <w:r w:rsidRPr="008F2EA1">
            <w:rPr>
              <w:rFonts w:ascii="Arial" w:eastAsia="MS Gothic" w:hAnsi="Arial" w:hint="eastAsia"/>
              <w:b/>
              <w:bCs/>
              <w:color w:val="365F91"/>
              <w:sz w:val="40"/>
              <w:szCs w:val="40"/>
            </w:rPr>
            <w:t>プレス・リリース</w:t>
          </w:r>
        </w:p>
        <w:p w14:paraId="1BA85393" w14:textId="77777777" w:rsidR="00B74FBF" w:rsidRDefault="00B74FBF" w:rsidP="00B74FBF">
          <w:pPr>
            <w:spacing w:after="0" w:line="360" w:lineRule="auto"/>
            <w:ind w:left="-105"/>
            <w:jc w:val="both"/>
            <w:rPr>
              <w:rFonts w:ascii="MS Gothic" w:eastAsia="MS Gothic" w:hAnsi="MS Gothic"/>
              <w:b/>
              <w:bCs/>
              <w:sz w:val="16"/>
              <w:szCs w:val="16"/>
            </w:rPr>
          </w:pPr>
          <w:r w:rsidRPr="00B74FBF">
            <w:rPr>
              <w:rFonts w:ascii="MS Gothic" w:eastAsia="MS Gothic" w:hAnsi="MS Gothic" w:hint="eastAsia"/>
              <w:b/>
              <w:bCs/>
              <w:sz w:val="16"/>
              <w:szCs w:val="16"/>
            </w:rPr>
            <w:t>補聴器アプリケーションに最適な</w:t>
          </w:r>
          <w:r w:rsidRPr="00B74FBF">
            <w:rPr>
              <w:rFonts w:ascii="MS Gothic" w:eastAsia="MS Gothic" w:hAnsi="MS Gothic" w:cs="Arial"/>
              <w:b/>
              <w:bCs/>
              <w:sz w:val="16"/>
              <w:szCs w:val="16"/>
            </w:rPr>
            <w:t>TPE</w:t>
          </w:r>
          <w:r w:rsidRPr="00B74FBF">
            <w:rPr>
              <w:rFonts w:ascii="MS Gothic" w:eastAsia="MS Gothic" w:hAnsi="MS Gothic" w:hint="eastAsia"/>
              <w:b/>
              <w:bCs/>
              <w:sz w:val="16"/>
              <w:szCs w:val="16"/>
            </w:rPr>
            <w:t>ソリューション</w:t>
          </w:r>
        </w:p>
        <w:p w14:paraId="6001CD13" w14:textId="77777777" w:rsidR="00C55804" w:rsidRPr="008F2EA1" w:rsidRDefault="00C55804" w:rsidP="00C55804">
          <w:pPr>
            <w:spacing w:after="0" w:line="360" w:lineRule="auto"/>
            <w:ind w:left="-105"/>
            <w:jc w:val="both"/>
            <w:rPr>
              <w:rFonts w:ascii="Arial" w:eastAsia="MS Gothic" w:hAnsi="Arial" w:cs="Arial"/>
              <w:b/>
              <w:bCs/>
              <w:color w:val="365F91"/>
              <w:sz w:val="40"/>
              <w:szCs w:val="40"/>
            </w:rPr>
          </w:pPr>
          <w:r w:rsidRPr="008F2EA1">
            <w:rPr>
              <w:rFonts w:ascii="Arial" w:eastAsia="MS Gothic" w:hAnsi="Arial" w:hint="eastAsia"/>
              <w:b/>
              <w:sz w:val="16"/>
              <w:szCs w:val="16"/>
            </w:rPr>
            <w:t>クアラルンプール、</w:t>
          </w:r>
          <w:r w:rsidRPr="008F2EA1">
            <w:rPr>
              <w:rFonts w:ascii="Arial" w:eastAsia="MS Gothic" w:hAnsi="Arial" w:hint="eastAsia"/>
              <w:b/>
              <w:sz w:val="16"/>
              <w:szCs w:val="16"/>
            </w:rPr>
            <w:t>2022</w:t>
          </w:r>
          <w:r w:rsidRPr="008F2EA1">
            <w:rPr>
              <w:rFonts w:ascii="Arial" w:eastAsia="MS Gothic" w:hAnsi="Arial" w:hint="eastAsia"/>
              <w:b/>
              <w:sz w:val="16"/>
              <w:szCs w:val="16"/>
            </w:rPr>
            <w:t>年</w:t>
          </w:r>
          <w:r w:rsidRPr="008F2EA1">
            <w:rPr>
              <w:rFonts w:ascii="Arial" w:eastAsia="MS Gothic" w:hAnsi="Arial" w:hint="eastAsia"/>
              <w:b/>
              <w:sz w:val="16"/>
              <w:szCs w:val="16"/>
            </w:rPr>
            <w:t>9</w:t>
          </w:r>
          <w:r w:rsidRPr="008F2EA1">
            <w:rPr>
              <w:rFonts w:ascii="Arial" w:eastAsia="MS Gothic" w:hAnsi="Arial" w:hint="eastAsia"/>
              <w:b/>
              <w:sz w:val="16"/>
              <w:szCs w:val="16"/>
            </w:rPr>
            <w:t>月</w:t>
          </w:r>
        </w:p>
        <w:p w14:paraId="1A56E795" w14:textId="27C1A5AC" w:rsidR="00502615" w:rsidRPr="008F2EA1" w:rsidRDefault="005E678B" w:rsidP="005E678B">
          <w:pPr>
            <w:spacing w:after="0" w:line="360" w:lineRule="auto"/>
            <w:ind w:left="-105"/>
            <w:jc w:val="both"/>
            <w:rPr>
              <w:rFonts w:ascii="Arial" w:eastAsia="MS Gothic" w:hAnsi="Arial" w:cs="Arial"/>
              <w:b/>
              <w:bCs/>
              <w:sz w:val="16"/>
              <w:szCs w:val="16"/>
            </w:rPr>
          </w:pPr>
          <w:r w:rsidRPr="008F2EA1">
            <w:rPr>
              <w:rFonts w:ascii="Arial" w:eastAsia="MS Gothic" w:hAnsi="Arial" w:hint="eastAsia"/>
            </w:rPr>
            <w:t>ページ</w:t>
          </w:r>
          <w:r w:rsidRPr="008F2EA1">
            <w:rPr>
              <w:rFonts w:ascii="Arial" w:eastAsia="MS Gothic" w:hAnsi="Arial" w:hint="eastAsia"/>
            </w:rPr>
            <w:t xml:space="preserve"> </w:t>
          </w:r>
          <w:r w:rsidRPr="008F2EA1">
            <w:rPr>
              <w:rFonts w:ascii="Arial" w:eastAsia="MS Gothic" w:hAnsi="Arial" w:cs="Arial" w:hint="eastAsia"/>
              <w:b/>
              <w:bCs/>
              <w:sz w:val="16"/>
              <w:szCs w:val="16"/>
            </w:rPr>
            <w:fldChar w:fldCharType="begin"/>
          </w:r>
          <w:r w:rsidRPr="008F2EA1">
            <w:rPr>
              <w:rFonts w:ascii="Arial" w:eastAsia="MS Gothic" w:hAnsi="Arial" w:cs="Arial" w:hint="eastAsia"/>
              <w:b/>
              <w:bCs/>
              <w:sz w:val="16"/>
              <w:szCs w:val="16"/>
            </w:rPr>
            <w:instrText>PAGE  \* Arabic  \* MERGEFORMAT</w:instrText>
          </w:r>
          <w:r w:rsidRPr="008F2EA1">
            <w:rPr>
              <w:rFonts w:ascii="Arial" w:eastAsia="MS Gothic" w:hAnsi="Arial" w:cs="Arial" w:hint="eastAsia"/>
              <w:b/>
              <w:bCs/>
              <w:sz w:val="16"/>
              <w:szCs w:val="16"/>
            </w:rPr>
            <w:fldChar w:fldCharType="separate"/>
          </w:r>
          <w:r w:rsidR="008F2EA1">
            <w:rPr>
              <w:rFonts w:ascii="Arial" w:eastAsia="MS Gothic" w:hAnsi="Arial" w:cs="Arial"/>
              <w:b/>
              <w:bCs/>
              <w:noProof/>
              <w:sz w:val="16"/>
              <w:szCs w:val="16"/>
            </w:rPr>
            <w:t>4</w:t>
          </w:r>
          <w:r w:rsidRPr="008F2EA1">
            <w:rPr>
              <w:rFonts w:ascii="Arial" w:eastAsia="MS Gothic" w:hAnsi="Arial" w:cs="Arial" w:hint="eastAsia"/>
              <w:b/>
              <w:bCs/>
              <w:sz w:val="16"/>
              <w:szCs w:val="16"/>
            </w:rPr>
            <w:fldChar w:fldCharType="end"/>
          </w:r>
          <w:r w:rsidRPr="008F2EA1">
            <w:rPr>
              <w:rFonts w:ascii="Arial" w:eastAsia="MS Gothic" w:hAnsi="Arial" w:hint="eastAsia"/>
            </w:rPr>
            <w:t xml:space="preserve"> / </w:t>
          </w:r>
          <w:r w:rsidRPr="008F2EA1">
            <w:rPr>
              <w:rFonts w:ascii="Arial" w:eastAsia="MS Gothic" w:hAnsi="Arial" w:cs="Arial" w:hint="eastAsia"/>
              <w:b/>
              <w:bCs/>
              <w:sz w:val="16"/>
              <w:szCs w:val="16"/>
            </w:rPr>
            <w:fldChar w:fldCharType="begin"/>
          </w:r>
          <w:r w:rsidRPr="008F2EA1">
            <w:rPr>
              <w:rFonts w:ascii="Arial" w:eastAsia="MS Gothic" w:hAnsi="Arial" w:cs="Arial" w:hint="eastAsia"/>
              <w:b/>
              <w:bCs/>
              <w:sz w:val="16"/>
              <w:szCs w:val="16"/>
            </w:rPr>
            <w:instrText>NUMPAGES  \* Arabic  \* MERGEFORMAT</w:instrText>
          </w:r>
          <w:r w:rsidRPr="008F2EA1">
            <w:rPr>
              <w:rFonts w:ascii="Arial" w:eastAsia="MS Gothic" w:hAnsi="Arial" w:cs="Arial" w:hint="eastAsia"/>
              <w:b/>
              <w:bCs/>
              <w:sz w:val="16"/>
              <w:szCs w:val="16"/>
            </w:rPr>
            <w:fldChar w:fldCharType="separate"/>
          </w:r>
          <w:r w:rsidR="008F2EA1">
            <w:rPr>
              <w:rFonts w:ascii="Arial" w:eastAsia="MS Gothic" w:hAnsi="Arial" w:cs="Arial"/>
              <w:b/>
              <w:bCs/>
              <w:noProof/>
              <w:sz w:val="16"/>
              <w:szCs w:val="16"/>
            </w:rPr>
            <w:t>4</w:t>
          </w:r>
          <w:r w:rsidRPr="008F2EA1">
            <w:rPr>
              <w:rFonts w:ascii="Arial" w:eastAsia="MS Gothic" w:hAnsi="Arial" w:cs="Arial" w:hint="eastAsia"/>
              <w:b/>
              <w:bCs/>
              <w:sz w:val="16"/>
              <w:szCs w:val="16"/>
            </w:rPr>
            <w:fldChar w:fldCharType="end"/>
          </w:r>
        </w:p>
      </w:tc>
    </w:tr>
  </w:tbl>
  <w:p w14:paraId="59495A81" w14:textId="77777777" w:rsidR="00502615" w:rsidRPr="008F2EA1"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8F2EA1"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8F2EA1" w:rsidRDefault="00502615" w:rsidP="00502615">
    <w:pPr>
      <w:pStyle w:val="Header"/>
      <w:tabs>
        <w:tab w:val="clear" w:pos="4703"/>
        <w:tab w:val="clear" w:pos="9406"/>
      </w:tabs>
      <w:spacing w:before="1440"/>
      <w:rPr>
        <w:rFonts w:ascii="Arial" w:eastAsia="MS Gothic" w:hAnsi="Arial" w:cs="Arial"/>
        <w:sz w:val="20"/>
        <w:szCs w:val="20"/>
      </w:rPr>
    </w:pPr>
    <w:r w:rsidRPr="008F2EA1">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8F2EA1" w14:paraId="5A28A0D8" w14:textId="77777777" w:rsidTr="00AF662E">
      <w:tc>
        <w:tcPr>
          <w:tcW w:w="6912" w:type="dxa"/>
        </w:tcPr>
        <w:p w14:paraId="52868BA0" w14:textId="77777777" w:rsidR="00C55804" w:rsidRPr="008F2EA1" w:rsidRDefault="003C4170" w:rsidP="00C55804">
          <w:pPr>
            <w:spacing w:after="0" w:line="360" w:lineRule="auto"/>
            <w:ind w:left="-105"/>
            <w:jc w:val="both"/>
            <w:rPr>
              <w:rFonts w:ascii="Arial" w:eastAsia="MS Gothic" w:hAnsi="Arial" w:cs="Arial"/>
              <w:b/>
              <w:bCs/>
              <w:color w:val="365F91"/>
              <w:sz w:val="40"/>
              <w:szCs w:val="40"/>
            </w:rPr>
          </w:pPr>
          <w:r w:rsidRPr="008F2EA1">
            <w:rPr>
              <w:rFonts w:ascii="Arial" w:eastAsia="MS Gothic" w:hAnsi="Arial" w:hint="eastAsia"/>
              <w:b/>
              <w:bCs/>
              <w:color w:val="365F91"/>
              <w:sz w:val="40"/>
              <w:szCs w:val="40"/>
            </w:rPr>
            <w:t>プレス・リリース</w:t>
          </w:r>
        </w:p>
        <w:p w14:paraId="63292C32" w14:textId="77777777" w:rsidR="00B74FBF" w:rsidRDefault="00B74FBF" w:rsidP="00795A08">
          <w:pPr>
            <w:spacing w:after="0" w:line="360" w:lineRule="auto"/>
            <w:ind w:left="-105"/>
            <w:jc w:val="both"/>
            <w:rPr>
              <w:rFonts w:ascii="MS Gothic" w:eastAsia="MS Gothic" w:hAnsi="MS Gothic"/>
              <w:b/>
              <w:bCs/>
              <w:sz w:val="16"/>
              <w:szCs w:val="16"/>
            </w:rPr>
          </w:pPr>
          <w:r w:rsidRPr="00B74FBF">
            <w:rPr>
              <w:rFonts w:ascii="MS Gothic" w:eastAsia="MS Gothic" w:hAnsi="MS Gothic" w:hint="eastAsia"/>
              <w:b/>
              <w:bCs/>
              <w:sz w:val="16"/>
              <w:szCs w:val="16"/>
            </w:rPr>
            <w:t>補聴器アプリケーションに最適な</w:t>
          </w:r>
          <w:r w:rsidRPr="00B74FBF">
            <w:rPr>
              <w:rFonts w:ascii="MS Gothic" w:eastAsia="MS Gothic" w:hAnsi="MS Gothic" w:cs="Arial"/>
              <w:b/>
              <w:bCs/>
              <w:sz w:val="16"/>
              <w:szCs w:val="16"/>
            </w:rPr>
            <w:t>TPE</w:t>
          </w:r>
          <w:r w:rsidRPr="00B74FBF">
            <w:rPr>
              <w:rFonts w:ascii="MS Gothic" w:eastAsia="MS Gothic" w:hAnsi="MS Gothic" w:hint="eastAsia"/>
              <w:b/>
              <w:bCs/>
              <w:sz w:val="16"/>
              <w:szCs w:val="16"/>
            </w:rPr>
            <w:t>ソリューション</w:t>
          </w:r>
        </w:p>
        <w:p w14:paraId="64245A3A" w14:textId="46A5D6AB" w:rsidR="00795A08" w:rsidRPr="008F2EA1" w:rsidRDefault="00795A08" w:rsidP="00795A08">
          <w:pPr>
            <w:spacing w:after="0" w:line="360" w:lineRule="auto"/>
            <w:ind w:left="-105"/>
            <w:jc w:val="both"/>
            <w:rPr>
              <w:rFonts w:ascii="Arial" w:eastAsia="MS Gothic" w:hAnsi="Arial" w:cs="Arial"/>
              <w:b/>
              <w:bCs/>
              <w:color w:val="365F91"/>
              <w:sz w:val="40"/>
              <w:szCs w:val="40"/>
            </w:rPr>
          </w:pPr>
          <w:r w:rsidRPr="00B74FBF">
            <w:rPr>
              <w:rFonts w:ascii="Arial" w:eastAsia="MS Gothic" w:hAnsi="Arial" w:hint="eastAsia"/>
              <w:b/>
              <w:sz w:val="16"/>
              <w:szCs w:val="16"/>
            </w:rPr>
            <w:t>クアラルンプ</w:t>
          </w:r>
          <w:r w:rsidRPr="008F2EA1">
            <w:rPr>
              <w:rFonts w:ascii="Arial" w:eastAsia="MS Gothic" w:hAnsi="Arial" w:hint="eastAsia"/>
              <w:b/>
              <w:sz w:val="16"/>
              <w:szCs w:val="16"/>
            </w:rPr>
            <w:t>ール、</w:t>
          </w:r>
          <w:r w:rsidRPr="008F2EA1">
            <w:rPr>
              <w:rFonts w:ascii="Arial" w:eastAsia="MS Gothic" w:hAnsi="Arial" w:hint="eastAsia"/>
              <w:b/>
              <w:sz w:val="16"/>
              <w:szCs w:val="16"/>
            </w:rPr>
            <w:t>2022</w:t>
          </w:r>
          <w:r w:rsidRPr="008F2EA1">
            <w:rPr>
              <w:rFonts w:ascii="Arial" w:eastAsia="MS Gothic" w:hAnsi="Arial" w:hint="eastAsia"/>
              <w:b/>
              <w:sz w:val="16"/>
              <w:szCs w:val="16"/>
            </w:rPr>
            <w:t>年</w:t>
          </w:r>
          <w:r w:rsidRPr="008F2EA1">
            <w:rPr>
              <w:rFonts w:ascii="Arial" w:eastAsia="MS Gothic" w:hAnsi="Arial" w:hint="eastAsia"/>
              <w:b/>
              <w:sz w:val="16"/>
              <w:szCs w:val="16"/>
            </w:rPr>
            <w:t>9</w:t>
          </w:r>
          <w:r w:rsidRPr="008F2EA1">
            <w:rPr>
              <w:rFonts w:ascii="Arial" w:eastAsia="MS Gothic" w:hAnsi="Arial" w:hint="eastAsia"/>
              <w:b/>
              <w:sz w:val="16"/>
              <w:szCs w:val="16"/>
            </w:rPr>
            <w:t>月</w:t>
          </w:r>
        </w:p>
        <w:p w14:paraId="4BE48C59" w14:textId="77777777" w:rsidR="003C4170" w:rsidRPr="008F2EA1" w:rsidRDefault="003C4170" w:rsidP="003C4170">
          <w:pPr>
            <w:spacing w:after="0" w:line="360" w:lineRule="auto"/>
            <w:ind w:left="-105"/>
            <w:jc w:val="both"/>
            <w:rPr>
              <w:rFonts w:ascii="Arial" w:eastAsia="MS Gothic" w:hAnsi="Arial" w:cs="Arial"/>
              <w:b/>
              <w:bCs/>
              <w:sz w:val="16"/>
              <w:szCs w:val="16"/>
            </w:rPr>
          </w:pPr>
          <w:r w:rsidRPr="008F2EA1">
            <w:rPr>
              <w:rFonts w:ascii="Arial" w:eastAsia="MS Gothic" w:hAnsi="Arial" w:hint="eastAsia"/>
            </w:rPr>
            <w:t>ページ</w:t>
          </w:r>
          <w:r w:rsidRPr="008F2EA1">
            <w:rPr>
              <w:rFonts w:ascii="Arial" w:eastAsia="MS Gothic" w:hAnsi="Arial" w:hint="eastAsia"/>
            </w:rPr>
            <w:t xml:space="preserve"> </w:t>
          </w:r>
          <w:r w:rsidRPr="008F2EA1">
            <w:rPr>
              <w:rFonts w:ascii="Arial" w:eastAsia="MS Gothic" w:hAnsi="Arial" w:cs="Arial" w:hint="eastAsia"/>
              <w:b/>
              <w:bCs/>
              <w:sz w:val="16"/>
              <w:szCs w:val="16"/>
            </w:rPr>
            <w:fldChar w:fldCharType="begin"/>
          </w:r>
          <w:r w:rsidRPr="008F2EA1">
            <w:rPr>
              <w:rFonts w:ascii="Arial" w:eastAsia="MS Gothic" w:hAnsi="Arial" w:cs="Arial" w:hint="eastAsia"/>
              <w:b/>
              <w:bCs/>
              <w:sz w:val="16"/>
              <w:szCs w:val="16"/>
            </w:rPr>
            <w:instrText>PAGE  \* Arabic  \* MERGEFORMAT</w:instrText>
          </w:r>
          <w:r w:rsidRPr="008F2EA1">
            <w:rPr>
              <w:rFonts w:ascii="Arial" w:eastAsia="MS Gothic" w:hAnsi="Arial" w:cs="Arial" w:hint="eastAsia"/>
              <w:b/>
              <w:bCs/>
              <w:sz w:val="16"/>
              <w:szCs w:val="16"/>
            </w:rPr>
            <w:fldChar w:fldCharType="separate"/>
          </w:r>
          <w:r w:rsidR="008F2EA1">
            <w:rPr>
              <w:rFonts w:ascii="Arial" w:eastAsia="MS Gothic" w:hAnsi="Arial" w:cs="Arial"/>
              <w:b/>
              <w:bCs/>
              <w:noProof/>
              <w:sz w:val="16"/>
              <w:szCs w:val="16"/>
            </w:rPr>
            <w:t>1</w:t>
          </w:r>
          <w:r w:rsidRPr="008F2EA1">
            <w:rPr>
              <w:rFonts w:ascii="Arial" w:eastAsia="MS Gothic" w:hAnsi="Arial" w:cs="Arial" w:hint="eastAsia"/>
              <w:b/>
              <w:bCs/>
              <w:sz w:val="16"/>
              <w:szCs w:val="16"/>
            </w:rPr>
            <w:fldChar w:fldCharType="end"/>
          </w:r>
          <w:r w:rsidRPr="008F2EA1">
            <w:rPr>
              <w:rFonts w:ascii="Arial" w:eastAsia="MS Gothic" w:hAnsi="Arial" w:hint="eastAsia"/>
            </w:rPr>
            <w:t xml:space="preserve"> / </w:t>
          </w:r>
          <w:r w:rsidRPr="008F2EA1">
            <w:rPr>
              <w:rFonts w:ascii="Arial" w:eastAsia="MS Gothic" w:hAnsi="Arial" w:cs="Arial" w:hint="eastAsia"/>
              <w:b/>
              <w:bCs/>
              <w:sz w:val="16"/>
              <w:szCs w:val="16"/>
            </w:rPr>
            <w:fldChar w:fldCharType="begin"/>
          </w:r>
          <w:r w:rsidRPr="008F2EA1">
            <w:rPr>
              <w:rFonts w:ascii="Arial" w:eastAsia="MS Gothic" w:hAnsi="Arial" w:cs="Arial" w:hint="eastAsia"/>
              <w:b/>
              <w:bCs/>
              <w:sz w:val="16"/>
              <w:szCs w:val="16"/>
            </w:rPr>
            <w:instrText>NUMPAGES  \* Arabic  \* MERGEFORMAT</w:instrText>
          </w:r>
          <w:r w:rsidRPr="008F2EA1">
            <w:rPr>
              <w:rFonts w:ascii="Arial" w:eastAsia="MS Gothic" w:hAnsi="Arial" w:cs="Arial" w:hint="eastAsia"/>
              <w:b/>
              <w:bCs/>
              <w:sz w:val="16"/>
              <w:szCs w:val="16"/>
            </w:rPr>
            <w:fldChar w:fldCharType="separate"/>
          </w:r>
          <w:r w:rsidR="008F2EA1">
            <w:rPr>
              <w:rFonts w:ascii="Arial" w:eastAsia="MS Gothic" w:hAnsi="Arial" w:cs="Arial"/>
              <w:b/>
              <w:bCs/>
              <w:noProof/>
              <w:sz w:val="16"/>
              <w:szCs w:val="16"/>
            </w:rPr>
            <w:t>4</w:t>
          </w:r>
          <w:r w:rsidRPr="008F2EA1">
            <w:rPr>
              <w:rFonts w:ascii="Arial" w:eastAsia="MS Gothic" w:hAnsi="Arial" w:cs="Arial" w:hint="eastAsia"/>
              <w:b/>
              <w:bCs/>
              <w:sz w:val="16"/>
              <w:szCs w:val="16"/>
            </w:rPr>
            <w:fldChar w:fldCharType="end"/>
          </w:r>
        </w:p>
      </w:tc>
      <w:tc>
        <w:tcPr>
          <w:tcW w:w="2977" w:type="dxa"/>
        </w:tcPr>
        <w:p w14:paraId="74C195ED" w14:textId="77777777" w:rsidR="003C4170" w:rsidRPr="008F2EA1" w:rsidRDefault="003C4170" w:rsidP="003C4170">
          <w:pPr>
            <w:pStyle w:val="Header"/>
            <w:tabs>
              <w:tab w:val="clear" w:pos="4703"/>
            </w:tabs>
            <w:rPr>
              <w:rFonts w:ascii="Arial" w:eastAsia="MS Gothic" w:hAnsi="Arial"/>
              <w:sz w:val="16"/>
            </w:rPr>
          </w:pPr>
          <w:r w:rsidRPr="008F2EA1">
            <w:rPr>
              <w:rFonts w:ascii="Arial" w:eastAsia="MS Gothic" w:hAnsi="Arial" w:hint="eastAsia"/>
              <w:sz w:val="16"/>
            </w:rPr>
            <w:t>KRAIBURG TPE TECHNOLOGY</w:t>
          </w:r>
        </w:p>
        <w:p w14:paraId="41A1A633" w14:textId="77777777" w:rsidR="003C4170" w:rsidRPr="008F2EA1" w:rsidRDefault="003C4170" w:rsidP="003C4170">
          <w:pPr>
            <w:pStyle w:val="Header"/>
            <w:tabs>
              <w:tab w:val="clear" w:pos="4703"/>
            </w:tabs>
            <w:rPr>
              <w:rFonts w:ascii="Arial" w:eastAsia="MS Gothic" w:hAnsi="Arial" w:cs="Arial"/>
              <w:sz w:val="16"/>
              <w:szCs w:val="16"/>
            </w:rPr>
          </w:pPr>
          <w:r w:rsidRPr="008F2EA1">
            <w:rPr>
              <w:rFonts w:ascii="Arial" w:eastAsia="MS Gothic" w:hAnsi="Arial" w:hint="eastAsia"/>
              <w:sz w:val="16"/>
            </w:rPr>
            <w:t>(M) SDN.BHD.</w:t>
          </w:r>
        </w:p>
        <w:p w14:paraId="7171CB2A" w14:textId="77777777" w:rsidR="003C4170" w:rsidRPr="008F2EA1" w:rsidRDefault="003C4170" w:rsidP="003C4170">
          <w:pPr>
            <w:pStyle w:val="Header"/>
            <w:tabs>
              <w:tab w:val="clear" w:pos="4703"/>
            </w:tabs>
            <w:rPr>
              <w:rFonts w:ascii="Arial" w:eastAsia="MS Gothic" w:hAnsi="Arial" w:cs="Arial"/>
              <w:sz w:val="16"/>
              <w:szCs w:val="16"/>
            </w:rPr>
          </w:pPr>
          <w:r w:rsidRPr="008F2EA1">
            <w:rPr>
              <w:rFonts w:ascii="Arial" w:eastAsia="MS Gothic" w:hAnsi="Arial" w:hint="eastAsia"/>
              <w:sz w:val="16"/>
              <w:szCs w:val="16"/>
            </w:rPr>
            <w:t>Lot 1839 Jalan KPB 6</w:t>
          </w:r>
        </w:p>
        <w:p w14:paraId="358C05E4" w14:textId="77777777" w:rsidR="003C4170" w:rsidRPr="008F2EA1" w:rsidRDefault="003C4170" w:rsidP="003C4170">
          <w:pPr>
            <w:pStyle w:val="Header"/>
            <w:tabs>
              <w:tab w:val="clear" w:pos="4703"/>
            </w:tabs>
            <w:rPr>
              <w:rFonts w:ascii="Arial" w:eastAsia="MS Gothic" w:hAnsi="Arial" w:cs="Arial"/>
              <w:sz w:val="16"/>
              <w:szCs w:val="16"/>
            </w:rPr>
          </w:pPr>
          <w:r w:rsidRPr="008F2EA1">
            <w:rPr>
              <w:rFonts w:ascii="Arial" w:eastAsia="MS Gothic" w:hAnsi="Arial" w:hint="eastAsia"/>
              <w:sz w:val="16"/>
              <w:szCs w:val="16"/>
            </w:rPr>
            <w:t xml:space="preserve">Kawasan Perindustrian </w:t>
          </w:r>
          <w:proofErr w:type="spellStart"/>
          <w:r w:rsidRPr="008F2EA1">
            <w:rPr>
              <w:rFonts w:ascii="Arial" w:eastAsia="MS Gothic" w:hAnsi="Arial" w:hint="eastAsia"/>
              <w:sz w:val="16"/>
              <w:szCs w:val="16"/>
            </w:rPr>
            <w:t>Balakong</w:t>
          </w:r>
          <w:proofErr w:type="spellEnd"/>
        </w:p>
        <w:p w14:paraId="57CACA94" w14:textId="77777777" w:rsidR="003C4170" w:rsidRPr="008F2EA1" w:rsidRDefault="003C4170" w:rsidP="003C4170">
          <w:pPr>
            <w:pStyle w:val="Header"/>
            <w:tabs>
              <w:tab w:val="clear" w:pos="4703"/>
            </w:tabs>
            <w:rPr>
              <w:rFonts w:ascii="Arial" w:eastAsia="MS Gothic" w:hAnsi="Arial" w:cs="Arial"/>
              <w:sz w:val="16"/>
              <w:szCs w:val="16"/>
            </w:rPr>
          </w:pPr>
          <w:r w:rsidRPr="008F2EA1">
            <w:rPr>
              <w:rFonts w:ascii="Arial" w:eastAsia="MS Gothic" w:hAnsi="Arial" w:hint="eastAsia"/>
              <w:sz w:val="16"/>
              <w:szCs w:val="16"/>
            </w:rPr>
            <w:t xml:space="preserve">43300 Seri Kembangan, Selangor, Malaysia </w:t>
          </w:r>
        </w:p>
        <w:p w14:paraId="19CA65F0" w14:textId="77777777" w:rsidR="003C4170" w:rsidRPr="008F2EA1" w:rsidRDefault="003C4170" w:rsidP="003C4170">
          <w:pPr>
            <w:pStyle w:val="Header"/>
            <w:tabs>
              <w:tab w:val="clear" w:pos="4703"/>
            </w:tabs>
            <w:rPr>
              <w:rFonts w:ascii="Arial" w:eastAsia="MS Gothic" w:hAnsi="Arial" w:cs="Arial"/>
              <w:sz w:val="16"/>
              <w:szCs w:val="16"/>
            </w:rPr>
          </w:pPr>
          <w:r w:rsidRPr="008F2EA1">
            <w:rPr>
              <w:rFonts w:ascii="Arial" w:eastAsia="MS Gothic" w:hAnsi="Arial" w:hint="eastAsia"/>
              <w:sz w:val="16"/>
              <w:szCs w:val="16"/>
            </w:rPr>
            <w:t>マレーシア</w:t>
          </w:r>
        </w:p>
        <w:p w14:paraId="04B55752" w14:textId="77777777" w:rsidR="003C4170" w:rsidRPr="008F2EA1" w:rsidRDefault="003C4170" w:rsidP="003C4170">
          <w:pPr>
            <w:pStyle w:val="Header"/>
            <w:tabs>
              <w:tab w:val="clear" w:pos="4703"/>
            </w:tabs>
            <w:rPr>
              <w:rFonts w:ascii="Arial" w:eastAsia="MS Gothic" w:hAnsi="Arial" w:cs="Arial"/>
              <w:sz w:val="16"/>
              <w:szCs w:val="16"/>
            </w:rPr>
          </w:pPr>
        </w:p>
        <w:p w14:paraId="3BE3A1EE" w14:textId="77777777" w:rsidR="003C4170" w:rsidRPr="008F2EA1" w:rsidRDefault="003C4170" w:rsidP="003C4170">
          <w:pPr>
            <w:pStyle w:val="Header"/>
            <w:tabs>
              <w:tab w:val="clear" w:pos="4703"/>
            </w:tabs>
            <w:rPr>
              <w:rFonts w:ascii="Arial" w:eastAsia="MS Gothic" w:hAnsi="Arial" w:cs="Arial"/>
              <w:sz w:val="16"/>
              <w:szCs w:val="16"/>
            </w:rPr>
          </w:pPr>
          <w:r w:rsidRPr="008F2EA1">
            <w:rPr>
              <w:rFonts w:ascii="Arial" w:eastAsia="MS Gothic" w:hAnsi="Arial" w:hint="eastAsia"/>
              <w:sz w:val="16"/>
            </w:rPr>
            <w:t xml:space="preserve">電話　</w:t>
          </w:r>
          <w:r w:rsidRPr="008F2EA1">
            <w:rPr>
              <w:rFonts w:ascii="Arial" w:eastAsia="MS Gothic" w:hAnsi="Arial" w:hint="eastAsia"/>
              <w:sz w:val="16"/>
            </w:rPr>
            <w:t>+60 3 95456393</w:t>
          </w:r>
        </w:p>
        <w:p w14:paraId="6328AA28" w14:textId="77777777" w:rsidR="003C4170" w:rsidRPr="008F2EA1" w:rsidRDefault="003C4170" w:rsidP="003C4170">
          <w:pPr>
            <w:pStyle w:val="Header"/>
            <w:tabs>
              <w:tab w:val="clear" w:pos="4703"/>
            </w:tabs>
            <w:rPr>
              <w:rFonts w:ascii="Arial" w:eastAsia="MS Gothic" w:hAnsi="Arial" w:cs="Arial"/>
              <w:sz w:val="16"/>
              <w:szCs w:val="16"/>
            </w:rPr>
          </w:pPr>
        </w:p>
        <w:p w14:paraId="2A14BF16" w14:textId="77777777" w:rsidR="003C4170" w:rsidRPr="008F2EA1" w:rsidRDefault="003C4170" w:rsidP="003C4170">
          <w:pPr>
            <w:pStyle w:val="Header"/>
            <w:tabs>
              <w:tab w:val="clear" w:pos="4703"/>
            </w:tabs>
            <w:rPr>
              <w:rFonts w:ascii="Arial" w:eastAsia="MS Gothic" w:hAnsi="Arial" w:cs="Arial"/>
              <w:sz w:val="16"/>
              <w:szCs w:val="16"/>
            </w:rPr>
          </w:pPr>
          <w:r w:rsidRPr="008F2EA1">
            <w:rPr>
              <w:rFonts w:ascii="Arial" w:eastAsia="MS Gothic" w:hAnsi="Arial" w:hint="eastAsia"/>
              <w:sz w:val="16"/>
            </w:rPr>
            <w:t>Info-asia@kraiburg-tpe.com</w:t>
          </w:r>
        </w:p>
        <w:p w14:paraId="768EAA4F" w14:textId="78F380D0" w:rsidR="003C4170" w:rsidRPr="008F2EA1" w:rsidRDefault="003C4170" w:rsidP="003C4170">
          <w:pPr>
            <w:pStyle w:val="Header"/>
            <w:tabs>
              <w:tab w:val="clear" w:pos="4703"/>
              <w:tab w:val="clear" w:pos="9406"/>
            </w:tabs>
            <w:rPr>
              <w:rFonts w:ascii="Arial" w:eastAsia="MS Gothic" w:hAnsi="Arial"/>
              <w:sz w:val="20"/>
            </w:rPr>
          </w:pPr>
          <w:r w:rsidRPr="008F2EA1">
            <w:rPr>
              <w:rFonts w:ascii="Arial" w:eastAsia="MS Gothic" w:hAnsi="Arial" w:hint="eastAsia"/>
              <w:sz w:val="16"/>
            </w:rPr>
            <w:t>www.kraiburg-tpe.com</w:t>
          </w:r>
        </w:p>
      </w:tc>
    </w:tr>
  </w:tbl>
  <w:p w14:paraId="63AF59F4" w14:textId="4027D821" w:rsidR="00F125F3" w:rsidRPr="008F2EA1" w:rsidRDefault="008F2EA1"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67349153">
              <wp:simplePos x="0" y="0"/>
              <wp:positionH relativeFrom="column">
                <wp:posOffset>4330065</wp:posOffset>
              </wp:positionH>
              <wp:positionV relativeFrom="paragraph">
                <wp:posOffset>3495676</wp:posOffset>
              </wp:positionV>
              <wp:extent cx="2057400" cy="32956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3295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8F2EA1" w:rsidRDefault="00073D11" w:rsidP="0044562F">
                          <w:pPr>
                            <w:pStyle w:val="Header"/>
                            <w:rPr>
                              <w:rFonts w:ascii="Arial" w:eastAsia="MS Gothic" w:hAnsi="Arial" w:cs="Arial"/>
                              <w:b/>
                              <w:sz w:val="16"/>
                              <w:szCs w:val="16"/>
                            </w:rPr>
                          </w:pPr>
                          <w:r w:rsidRPr="008F2EA1">
                            <w:rPr>
                              <w:rFonts w:ascii="Arial" w:eastAsia="MS Gothic" w:hAnsi="Arial" w:hint="eastAsia"/>
                              <w:b/>
                              <w:sz w:val="16"/>
                              <w:szCs w:val="16"/>
                            </w:rPr>
                            <w:t>メディア連絡先：</w:t>
                          </w:r>
                        </w:p>
                        <w:p w14:paraId="6F7A1730" w14:textId="77777777" w:rsidR="00073D11" w:rsidRPr="008F2EA1" w:rsidRDefault="00073D11" w:rsidP="0044562F">
                          <w:pPr>
                            <w:pStyle w:val="Header"/>
                            <w:spacing w:line="120" w:lineRule="exact"/>
                            <w:rPr>
                              <w:rFonts w:ascii="Arial" w:eastAsia="MS Gothic" w:hAnsi="Arial" w:cs="Arial"/>
                              <w:sz w:val="16"/>
                              <w:szCs w:val="16"/>
                            </w:rPr>
                          </w:pPr>
                        </w:p>
                        <w:p w14:paraId="3C084A6B" w14:textId="194EEDA9" w:rsidR="001E1888" w:rsidRPr="008F2EA1" w:rsidRDefault="001E1888" w:rsidP="001E1888">
                          <w:pPr>
                            <w:pStyle w:val="BodyTextIndent"/>
                            <w:ind w:left="0"/>
                            <w:rPr>
                              <w:rFonts w:eastAsia="MS Gothic"/>
                              <w:bCs/>
                              <w:sz w:val="16"/>
                              <w:szCs w:val="16"/>
                            </w:rPr>
                          </w:pPr>
                          <w:r w:rsidRPr="008F2EA1">
                            <w:rPr>
                              <w:rFonts w:eastAsia="MS Gothic" w:hint="eastAsia"/>
                              <w:bCs/>
                              <w:sz w:val="16"/>
                              <w:szCs w:val="16"/>
                            </w:rPr>
                            <w:t>アジア太平洋地域：</w:t>
                          </w:r>
                        </w:p>
                        <w:p w14:paraId="251BCDA1" w14:textId="77777777" w:rsidR="001E1888" w:rsidRPr="008F2EA1" w:rsidRDefault="001E1888" w:rsidP="001E1888">
                          <w:pPr>
                            <w:pStyle w:val="Header"/>
                            <w:spacing w:line="360" w:lineRule="auto"/>
                            <w:rPr>
                              <w:rFonts w:ascii="Arial" w:eastAsia="MS Gothic" w:hAnsi="Arial" w:cs="Arial"/>
                              <w:bCs/>
                              <w:iCs/>
                              <w:sz w:val="16"/>
                              <w:szCs w:val="16"/>
                            </w:rPr>
                          </w:pPr>
                          <w:r w:rsidRPr="008F2EA1">
                            <w:rPr>
                              <w:rFonts w:ascii="Arial" w:eastAsia="MS Gothic" w:hAnsi="Arial" w:hint="eastAsia"/>
                              <w:bCs/>
                              <w:iCs/>
                              <w:sz w:val="16"/>
                              <w:szCs w:val="16"/>
                            </w:rPr>
                            <w:t>Bridget Ngang</w:t>
                          </w:r>
                          <w:r w:rsidRPr="008F2EA1">
                            <w:rPr>
                              <w:rFonts w:ascii="Arial" w:eastAsia="MS Gothic" w:hAnsi="Arial" w:hint="eastAsia"/>
                              <w:bCs/>
                              <w:iCs/>
                              <w:sz w:val="16"/>
                              <w:szCs w:val="16"/>
                            </w:rPr>
                            <w:t>（ブリジット・ナン）</w:t>
                          </w:r>
                        </w:p>
                        <w:p w14:paraId="36AC5C66" w14:textId="77777777" w:rsidR="001E1888" w:rsidRPr="008F2EA1" w:rsidRDefault="001E1888" w:rsidP="001E1888">
                          <w:pPr>
                            <w:pStyle w:val="Header"/>
                            <w:spacing w:line="360" w:lineRule="auto"/>
                            <w:rPr>
                              <w:rFonts w:ascii="Arial" w:eastAsia="MS Gothic" w:hAnsi="Arial" w:cs="Arial"/>
                              <w:bCs/>
                              <w:iCs/>
                              <w:sz w:val="16"/>
                              <w:szCs w:val="16"/>
                            </w:rPr>
                          </w:pPr>
                          <w:r w:rsidRPr="008F2EA1">
                            <w:rPr>
                              <w:rFonts w:ascii="Arial" w:eastAsia="MS Gothic" w:hAnsi="Arial" w:hint="eastAsia"/>
                              <w:bCs/>
                              <w:iCs/>
                              <w:sz w:val="16"/>
                              <w:szCs w:val="16"/>
                            </w:rPr>
                            <w:t>アジア太平洋地域　マーケティング・マネージャー</w:t>
                          </w:r>
                        </w:p>
                        <w:p w14:paraId="0D6196C4" w14:textId="77777777" w:rsidR="001E1888" w:rsidRPr="008F2EA1" w:rsidRDefault="001E1888" w:rsidP="001E1888">
                          <w:pPr>
                            <w:pStyle w:val="Header"/>
                            <w:spacing w:line="360" w:lineRule="auto"/>
                            <w:rPr>
                              <w:rFonts w:ascii="Arial" w:eastAsia="MS Gothic" w:hAnsi="Arial" w:cs="Arial"/>
                              <w:bCs/>
                              <w:iCs/>
                              <w:sz w:val="16"/>
                              <w:szCs w:val="16"/>
                            </w:rPr>
                          </w:pPr>
                          <w:r w:rsidRPr="008F2EA1">
                            <w:rPr>
                              <w:rFonts w:ascii="Arial" w:eastAsia="MS Gothic" w:hAnsi="Arial" w:hint="eastAsia"/>
                              <w:bCs/>
                              <w:iCs/>
                              <w:sz w:val="16"/>
                              <w:szCs w:val="16"/>
                            </w:rPr>
                            <w:t>Phone: +603 9545 6301</w:t>
                          </w:r>
                        </w:p>
                        <w:p w14:paraId="73E18B48" w14:textId="77777777" w:rsidR="001E1888" w:rsidRPr="008F2EA1" w:rsidRDefault="00B74FBF" w:rsidP="001E1888">
                          <w:pPr>
                            <w:pStyle w:val="Header"/>
                            <w:spacing w:line="360" w:lineRule="auto"/>
                            <w:rPr>
                              <w:rFonts w:ascii="Arial" w:eastAsia="MS Gothic" w:hAnsi="Arial" w:cs="Arial"/>
                              <w:bCs/>
                              <w:iCs/>
                              <w:sz w:val="16"/>
                              <w:szCs w:val="16"/>
                            </w:rPr>
                          </w:pPr>
                          <w:hyperlink r:id="rId2" w:history="1">
                            <w:r w:rsidR="00392F48" w:rsidRPr="008F2EA1">
                              <w:rPr>
                                <w:rStyle w:val="Hyperlink"/>
                                <w:rFonts w:ascii="Arial" w:eastAsia="MS Gothic" w:hAnsi="Arial" w:hint="eastAsia"/>
                                <w:bCs/>
                                <w:iCs/>
                                <w:sz w:val="16"/>
                                <w:szCs w:val="16"/>
                              </w:rPr>
                              <w:t>bridget.ngang@kraiburg-tpe.com</w:t>
                            </w:r>
                          </w:hyperlink>
                        </w:p>
                        <w:p w14:paraId="2EA93E32" w14:textId="4C592537" w:rsidR="001E1888" w:rsidRPr="008F2EA1" w:rsidRDefault="001E1888" w:rsidP="00C97AAF">
                          <w:pPr>
                            <w:pStyle w:val="BodyTextIndent"/>
                            <w:ind w:left="0"/>
                            <w:rPr>
                              <w:rFonts w:eastAsia="MS Gothic"/>
                              <w:bCs/>
                              <w:sz w:val="16"/>
                              <w:szCs w:val="16"/>
                            </w:rPr>
                          </w:pPr>
                        </w:p>
                        <w:p w14:paraId="71C2441F" w14:textId="77777777" w:rsidR="000F2CA8" w:rsidRPr="008F2EA1" w:rsidRDefault="000F2CA8" w:rsidP="000F2CA8">
                          <w:pPr>
                            <w:pStyle w:val="BodyTextIndent"/>
                            <w:ind w:left="0"/>
                            <w:rPr>
                              <w:rFonts w:eastAsia="MS Gothic"/>
                              <w:iCs w:val="0"/>
                              <w:sz w:val="16"/>
                            </w:rPr>
                          </w:pPr>
                          <w:r w:rsidRPr="008F2EA1">
                            <w:rPr>
                              <w:rFonts w:eastAsia="MS Gothic" w:hint="eastAsia"/>
                              <w:sz w:val="16"/>
                            </w:rPr>
                            <w:t>コンタクト</w:t>
                          </w:r>
                          <w:r w:rsidRPr="008F2EA1">
                            <w:rPr>
                              <w:rFonts w:eastAsia="MS Gothic" w:hint="eastAsia"/>
                              <w:sz w:val="16"/>
                            </w:rPr>
                            <w:t xml:space="preserve"> - </w:t>
                          </w:r>
                          <w:r w:rsidRPr="008F2EA1">
                            <w:rPr>
                              <w:rFonts w:eastAsia="MS Gothic" w:hint="eastAsia"/>
                              <w:sz w:val="16"/>
                            </w:rPr>
                            <w:t>ヨーロッパ・中東・アフリカ地域担当</w:t>
                          </w:r>
                        </w:p>
                        <w:p w14:paraId="44BC460F" w14:textId="77777777" w:rsidR="000F2CA8" w:rsidRPr="008F2EA1" w:rsidRDefault="000F2CA8" w:rsidP="000F2CA8">
                          <w:pPr>
                            <w:pStyle w:val="BodyTextIndent"/>
                            <w:ind w:left="0"/>
                            <w:rPr>
                              <w:rFonts w:eastAsia="MS Gothic"/>
                              <w:i w:val="0"/>
                              <w:sz w:val="16"/>
                              <w:szCs w:val="16"/>
                            </w:rPr>
                          </w:pPr>
                          <w:r w:rsidRPr="008F2EA1">
                            <w:rPr>
                              <w:rFonts w:eastAsia="MS Gothic" w:hint="eastAsia"/>
                              <w:i w:val="0"/>
                              <w:sz w:val="16"/>
                            </w:rPr>
                            <w:t>Juliane Schmidhuber</w:t>
                          </w:r>
                          <w:r w:rsidRPr="008F2EA1">
                            <w:rPr>
                              <w:rFonts w:eastAsia="MS Gothic" w:hint="eastAsia"/>
                              <w:i w:val="0"/>
                              <w:sz w:val="16"/>
                            </w:rPr>
                            <w:t>（ジュリアン・シュミットフーバー）</w:t>
                          </w:r>
                        </w:p>
                        <w:p w14:paraId="05D87D67" w14:textId="77777777" w:rsidR="000F2CA8" w:rsidRPr="008F2EA1" w:rsidRDefault="000F2CA8" w:rsidP="000F2CA8">
                          <w:pPr>
                            <w:pStyle w:val="BodyTextIndent"/>
                            <w:ind w:left="0"/>
                            <w:rPr>
                              <w:rFonts w:eastAsia="MS Gothic"/>
                              <w:i w:val="0"/>
                              <w:sz w:val="16"/>
                              <w:szCs w:val="16"/>
                            </w:rPr>
                          </w:pPr>
                          <w:r w:rsidRPr="008F2EA1">
                            <w:rPr>
                              <w:rFonts w:eastAsia="MS Gothic" w:hint="eastAsia"/>
                              <w:i w:val="0"/>
                              <w:sz w:val="16"/>
                            </w:rPr>
                            <w:t>PR&amp;</w:t>
                          </w:r>
                          <w:r w:rsidRPr="008F2EA1">
                            <w:rPr>
                              <w:rFonts w:eastAsia="MS Gothic" w:hint="eastAsia"/>
                              <w:i w:val="0"/>
                              <w:sz w:val="16"/>
                            </w:rPr>
                            <w:t>コミュニケーション・マネージャー</w:t>
                          </w:r>
                        </w:p>
                        <w:p w14:paraId="5D4F84A0" w14:textId="2ED8E04B" w:rsidR="000F2CA8" w:rsidRPr="008F2EA1" w:rsidRDefault="000F2CA8" w:rsidP="000F2CA8">
                          <w:pPr>
                            <w:pStyle w:val="BodyTextIndent"/>
                            <w:ind w:left="0"/>
                            <w:rPr>
                              <w:rFonts w:eastAsia="MS Gothic"/>
                              <w:i w:val="0"/>
                              <w:sz w:val="16"/>
                              <w:szCs w:val="16"/>
                            </w:rPr>
                          </w:pPr>
                          <w:r w:rsidRPr="008F2EA1">
                            <w:rPr>
                              <w:rFonts w:eastAsia="MS Gothic" w:hint="eastAsia"/>
                              <w:i w:val="0"/>
                              <w:sz w:val="16"/>
                            </w:rPr>
                            <w:t>電話：</w:t>
                          </w:r>
                          <w:r w:rsidRPr="008F2EA1">
                            <w:rPr>
                              <w:rFonts w:eastAsia="MS Gothic" w:hint="eastAsia"/>
                              <w:i w:val="0"/>
                              <w:sz w:val="16"/>
                            </w:rPr>
                            <w:t>+49 8638 9810 568</w:t>
                          </w:r>
                        </w:p>
                        <w:p w14:paraId="4E9FCE68" w14:textId="77777777" w:rsidR="000F2CA8" w:rsidRPr="008F2EA1" w:rsidRDefault="00B74FBF" w:rsidP="000F2CA8">
                          <w:pPr>
                            <w:pStyle w:val="BodyTextIndent"/>
                            <w:ind w:left="0"/>
                            <w:rPr>
                              <w:rStyle w:val="Hyperlink"/>
                              <w:rFonts w:eastAsia="MS Gothic"/>
                              <w:i w:val="0"/>
                              <w:sz w:val="16"/>
                            </w:rPr>
                          </w:pPr>
                          <w:hyperlink r:id="rId3" w:history="1">
                            <w:r w:rsidR="00392F48" w:rsidRPr="008F2EA1">
                              <w:rPr>
                                <w:rStyle w:val="Hyperlink"/>
                                <w:rFonts w:eastAsia="MS Gothic" w:hint="eastAsia"/>
                                <w:i w:val="0"/>
                                <w:sz w:val="16"/>
                              </w:rPr>
                              <w:t>juliane.schmidhuber@kraiburg-tpe.com</w:t>
                            </w:r>
                          </w:hyperlink>
                        </w:p>
                        <w:p w14:paraId="12F590D7" w14:textId="77777777" w:rsidR="000F2CA8" w:rsidRPr="008F2EA1" w:rsidRDefault="000F2CA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75.25pt;width:162pt;height:25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" stroked="f">
              <v:textbox inset=",0,,0">
                <w:txbxContent>
                  <w:p w14:paraId="563CA45B" w14:textId="77777777" w:rsidR="00C97AAF" w:rsidRPr="008F2EA1" w:rsidRDefault="00073D11" w:rsidP="0044562F">
                    <w:pPr>
                      <w:pStyle w:val="Header"/>
                      <w:rPr>
                        <w:rFonts w:ascii="Arial" w:eastAsia="MS Gothic" w:hAnsi="Arial" w:cs="Arial"/>
                        <w:b/>
                        <w:sz w:val="16"/>
                        <w:szCs w:val="16"/>
                      </w:rPr>
                    </w:pPr>
                    <w:r w:rsidRPr="008F2EA1">
                      <w:rPr>
                        <w:rFonts w:ascii="Arial" w:eastAsia="MS Gothic" w:hAnsi="Arial" w:hint="eastAsia"/>
                        <w:b/>
                        <w:sz w:val="16"/>
                        <w:szCs w:val="16"/>
                      </w:rPr>
                      <w:t>メディア連絡先：</w:t>
                    </w:r>
                  </w:p>
                  <w:p w14:paraId="6F7A1730" w14:textId="77777777" w:rsidR="00073D11" w:rsidRPr="008F2EA1" w:rsidRDefault="00073D11" w:rsidP="0044562F">
                    <w:pPr>
                      <w:pStyle w:val="Header"/>
                      <w:spacing w:line="120" w:lineRule="exact"/>
                      <w:rPr>
                        <w:rFonts w:ascii="Arial" w:eastAsia="MS Gothic" w:hAnsi="Arial" w:cs="Arial"/>
                        <w:sz w:val="16"/>
                        <w:szCs w:val="16"/>
                      </w:rPr>
                    </w:pPr>
                  </w:p>
                  <w:p w14:paraId="3C084A6B" w14:textId="194EEDA9" w:rsidR="001E1888" w:rsidRPr="008F2EA1" w:rsidRDefault="001E1888" w:rsidP="001E1888">
                    <w:pPr>
                      <w:pStyle w:val="BodyTextIndent"/>
                      <w:ind w:left="0"/>
                      <w:rPr>
                        <w:rFonts w:eastAsia="MS Gothic"/>
                        <w:bCs/>
                        <w:sz w:val="16"/>
                        <w:szCs w:val="16"/>
                      </w:rPr>
                    </w:pPr>
                    <w:r w:rsidRPr="008F2EA1">
                      <w:rPr>
                        <w:rFonts w:eastAsia="MS Gothic" w:hint="eastAsia"/>
                        <w:bCs/>
                        <w:sz w:val="16"/>
                        <w:szCs w:val="16"/>
                      </w:rPr>
                      <w:t>アジア太平洋地域：</w:t>
                    </w:r>
                  </w:p>
                  <w:p w14:paraId="251BCDA1" w14:textId="77777777" w:rsidR="001E1888" w:rsidRPr="008F2EA1" w:rsidRDefault="001E1888" w:rsidP="001E1888">
                    <w:pPr>
                      <w:pStyle w:val="Header"/>
                      <w:spacing w:line="360" w:lineRule="auto"/>
                      <w:rPr>
                        <w:rFonts w:ascii="Arial" w:eastAsia="MS Gothic" w:hAnsi="Arial" w:cs="Arial"/>
                        <w:bCs/>
                        <w:iCs/>
                        <w:sz w:val="16"/>
                        <w:szCs w:val="16"/>
                      </w:rPr>
                    </w:pPr>
                    <w:r w:rsidRPr="008F2EA1">
                      <w:rPr>
                        <w:rFonts w:ascii="Arial" w:eastAsia="MS Gothic" w:hAnsi="Arial" w:hint="eastAsia"/>
                        <w:bCs/>
                        <w:iCs/>
                        <w:sz w:val="16"/>
                        <w:szCs w:val="16"/>
                      </w:rPr>
                      <w:t>Bridget Ngang</w:t>
                    </w:r>
                    <w:r w:rsidRPr="008F2EA1">
                      <w:rPr>
                        <w:rFonts w:ascii="Arial" w:eastAsia="MS Gothic" w:hAnsi="Arial" w:hint="eastAsia"/>
                        <w:bCs/>
                        <w:iCs/>
                        <w:sz w:val="16"/>
                        <w:szCs w:val="16"/>
                      </w:rPr>
                      <w:t>（ブリジット・ナン）</w:t>
                    </w:r>
                  </w:p>
                  <w:p w14:paraId="36AC5C66" w14:textId="77777777" w:rsidR="001E1888" w:rsidRPr="008F2EA1" w:rsidRDefault="001E1888" w:rsidP="001E1888">
                    <w:pPr>
                      <w:pStyle w:val="Header"/>
                      <w:spacing w:line="360" w:lineRule="auto"/>
                      <w:rPr>
                        <w:rFonts w:ascii="Arial" w:eastAsia="MS Gothic" w:hAnsi="Arial" w:cs="Arial"/>
                        <w:bCs/>
                        <w:iCs/>
                        <w:sz w:val="16"/>
                        <w:szCs w:val="16"/>
                      </w:rPr>
                    </w:pPr>
                    <w:r w:rsidRPr="008F2EA1">
                      <w:rPr>
                        <w:rFonts w:ascii="Arial" w:eastAsia="MS Gothic" w:hAnsi="Arial" w:hint="eastAsia"/>
                        <w:bCs/>
                        <w:iCs/>
                        <w:sz w:val="16"/>
                        <w:szCs w:val="16"/>
                      </w:rPr>
                      <w:t>アジア太平洋地域　マーケティング・マネージャー</w:t>
                    </w:r>
                  </w:p>
                  <w:p w14:paraId="0D6196C4" w14:textId="77777777" w:rsidR="001E1888" w:rsidRPr="008F2EA1" w:rsidRDefault="001E1888" w:rsidP="001E1888">
                    <w:pPr>
                      <w:pStyle w:val="Header"/>
                      <w:spacing w:line="360" w:lineRule="auto"/>
                      <w:rPr>
                        <w:rFonts w:ascii="Arial" w:eastAsia="MS Gothic" w:hAnsi="Arial" w:cs="Arial"/>
                        <w:bCs/>
                        <w:iCs/>
                        <w:sz w:val="16"/>
                        <w:szCs w:val="16"/>
                      </w:rPr>
                    </w:pPr>
                    <w:r w:rsidRPr="008F2EA1">
                      <w:rPr>
                        <w:rFonts w:ascii="Arial" w:eastAsia="MS Gothic" w:hAnsi="Arial" w:hint="eastAsia"/>
                        <w:bCs/>
                        <w:iCs/>
                        <w:sz w:val="16"/>
                        <w:szCs w:val="16"/>
                      </w:rPr>
                      <w:t>Phone: +603 9545 6301</w:t>
                    </w:r>
                  </w:p>
                  <w:p w14:paraId="73E18B48" w14:textId="77777777" w:rsidR="001E1888" w:rsidRPr="008F2EA1" w:rsidRDefault="00B74FBF" w:rsidP="001E1888">
                    <w:pPr>
                      <w:pStyle w:val="Header"/>
                      <w:spacing w:line="360" w:lineRule="auto"/>
                      <w:rPr>
                        <w:rFonts w:ascii="Arial" w:eastAsia="MS Gothic" w:hAnsi="Arial" w:cs="Arial"/>
                        <w:bCs/>
                        <w:iCs/>
                        <w:sz w:val="16"/>
                        <w:szCs w:val="16"/>
                      </w:rPr>
                    </w:pPr>
                    <w:hyperlink r:id="rId4" w:history="1">
                      <w:r w:rsidR="00392F48" w:rsidRPr="008F2EA1">
                        <w:rPr>
                          <w:rStyle w:val="Hyperlink"/>
                          <w:rFonts w:ascii="Arial" w:eastAsia="MS Gothic" w:hAnsi="Arial" w:hint="eastAsia"/>
                          <w:bCs/>
                          <w:iCs/>
                          <w:sz w:val="16"/>
                          <w:szCs w:val="16"/>
                        </w:rPr>
                        <w:t>bridget.ngang@kraiburg-tpe.com</w:t>
                      </w:r>
                    </w:hyperlink>
                  </w:p>
                  <w:p w14:paraId="2EA93E32" w14:textId="4C592537" w:rsidR="001E1888" w:rsidRPr="008F2EA1" w:rsidRDefault="001E1888" w:rsidP="00C97AAF">
                    <w:pPr>
                      <w:pStyle w:val="BodyTextIndent"/>
                      <w:ind w:left="0"/>
                      <w:rPr>
                        <w:rFonts w:eastAsia="MS Gothic"/>
                        <w:bCs/>
                        <w:sz w:val="16"/>
                        <w:szCs w:val="16"/>
                      </w:rPr>
                    </w:pPr>
                  </w:p>
                  <w:p w14:paraId="71C2441F" w14:textId="77777777" w:rsidR="000F2CA8" w:rsidRPr="008F2EA1" w:rsidRDefault="000F2CA8" w:rsidP="000F2CA8">
                    <w:pPr>
                      <w:pStyle w:val="BodyTextIndent"/>
                      <w:ind w:left="0"/>
                      <w:rPr>
                        <w:rFonts w:eastAsia="MS Gothic"/>
                        <w:iCs w:val="0"/>
                        <w:sz w:val="16"/>
                      </w:rPr>
                    </w:pPr>
                    <w:r w:rsidRPr="008F2EA1">
                      <w:rPr>
                        <w:rFonts w:eastAsia="MS Gothic" w:hint="eastAsia"/>
                        <w:sz w:val="16"/>
                      </w:rPr>
                      <w:t>コンタクト</w:t>
                    </w:r>
                    <w:r w:rsidRPr="008F2EA1">
                      <w:rPr>
                        <w:rFonts w:eastAsia="MS Gothic" w:hint="eastAsia"/>
                        <w:sz w:val="16"/>
                      </w:rPr>
                      <w:t xml:space="preserve"> - </w:t>
                    </w:r>
                    <w:r w:rsidRPr="008F2EA1">
                      <w:rPr>
                        <w:rFonts w:eastAsia="MS Gothic" w:hint="eastAsia"/>
                        <w:sz w:val="16"/>
                      </w:rPr>
                      <w:t>ヨーロッパ・中東・アフリカ地域担当</w:t>
                    </w:r>
                  </w:p>
                  <w:p w14:paraId="44BC460F" w14:textId="77777777" w:rsidR="000F2CA8" w:rsidRPr="008F2EA1" w:rsidRDefault="000F2CA8" w:rsidP="000F2CA8">
                    <w:pPr>
                      <w:pStyle w:val="BodyTextIndent"/>
                      <w:ind w:left="0"/>
                      <w:rPr>
                        <w:rFonts w:eastAsia="MS Gothic"/>
                        <w:i w:val="0"/>
                        <w:sz w:val="16"/>
                        <w:szCs w:val="16"/>
                      </w:rPr>
                    </w:pPr>
                    <w:r w:rsidRPr="008F2EA1">
                      <w:rPr>
                        <w:rFonts w:eastAsia="MS Gothic" w:hint="eastAsia"/>
                        <w:i w:val="0"/>
                        <w:sz w:val="16"/>
                      </w:rPr>
                      <w:t>Juliane Schmidhuber</w:t>
                    </w:r>
                    <w:r w:rsidRPr="008F2EA1">
                      <w:rPr>
                        <w:rFonts w:eastAsia="MS Gothic" w:hint="eastAsia"/>
                        <w:i w:val="0"/>
                        <w:sz w:val="16"/>
                      </w:rPr>
                      <w:t>（ジュリアン・シュミットフーバー）</w:t>
                    </w:r>
                  </w:p>
                  <w:p w14:paraId="05D87D67" w14:textId="77777777" w:rsidR="000F2CA8" w:rsidRPr="008F2EA1" w:rsidRDefault="000F2CA8" w:rsidP="000F2CA8">
                    <w:pPr>
                      <w:pStyle w:val="BodyTextIndent"/>
                      <w:ind w:left="0"/>
                      <w:rPr>
                        <w:rFonts w:eastAsia="MS Gothic"/>
                        <w:i w:val="0"/>
                        <w:sz w:val="16"/>
                        <w:szCs w:val="16"/>
                      </w:rPr>
                    </w:pPr>
                    <w:r w:rsidRPr="008F2EA1">
                      <w:rPr>
                        <w:rFonts w:eastAsia="MS Gothic" w:hint="eastAsia"/>
                        <w:i w:val="0"/>
                        <w:sz w:val="16"/>
                      </w:rPr>
                      <w:t>PR&amp;</w:t>
                    </w:r>
                    <w:r w:rsidRPr="008F2EA1">
                      <w:rPr>
                        <w:rFonts w:eastAsia="MS Gothic" w:hint="eastAsia"/>
                        <w:i w:val="0"/>
                        <w:sz w:val="16"/>
                      </w:rPr>
                      <w:t>コミュニケーション・マネージャー</w:t>
                    </w:r>
                  </w:p>
                  <w:p w14:paraId="5D4F84A0" w14:textId="2ED8E04B" w:rsidR="000F2CA8" w:rsidRPr="008F2EA1" w:rsidRDefault="000F2CA8" w:rsidP="000F2CA8">
                    <w:pPr>
                      <w:pStyle w:val="BodyTextIndent"/>
                      <w:ind w:left="0"/>
                      <w:rPr>
                        <w:rFonts w:eastAsia="MS Gothic"/>
                        <w:i w:val="0"/>
                        <w:sz w:val="16"/>
                        <w:szCs w:val="16"/>
                      </w:rPr>
                    </w:pPr>
                    <w:r w:rsidRPr="008F2EA1">
                      <w:rPr>
                        <w:rFonts w:eastAsia="MS Gothic" w:hint="eastAsia"/>
                        <w:i w:val="0"/>
                        <w:sz w:val="16"/>
                      </w:rPr>
                      <w:t>電話：</w:t>
                    </w:r>
                    <w:r w:rsidRPr="008F2EA1">
                      <w:rPr>
                        <w:rFonts w:eastAsia="MS Gothic" w:hint="eastAsia"/>
                        <w:i w:val="0"/>
                        <w:sz w:val="16"/>
                      </w:rPr>
                      <w:t>+49 8638 9810 568</w:t>
                    </w:r>
                  </w:p>
                  <w:p w14:paraId="4E9FCE68" w14:textId="77777777" w:rsidR="000F2CA8" w:rsidRPr="008F2EA1" w:rsidRDefault="00B74FBF" w:rsidP="000F2CA8">
                    <w:pPr>
                      <w:pStyle w:val="BodyTextIndent"/>
                      <w:ind w:left="0"/>
                      <w:rPr>
                        <w:rStyle w:val="Hyperlink"/>
                        <w:rFonts w:eastAsia="MS Gothic"/>
                        <w:i w:val="0"/>
                        <w:sz w:val="16"/>
                      </w:rPr>
                    </w:pPr>
                    <w:hyperlink r:id="rId5" w:history="1">
                      <w:r w:rsidR="00392F48" w:rsidRPr="008F2EA1">
                        <w:rPr>
                          <w:rStyle w:val="Hyperlink"/>
                          <w:rFonts w:eastAsia="MS Gothic" w:hint="eastAsia"/>
                          <w:i w:val="0"/>
                          <w:sz w:val="16"/>
                        </w:rPr>
                        <w:t>juliane.schmidhuber@kraiburg-tpe.com</w:t>
                      </w:r>
                    </w:hyperlink>
                  </w:p>
                  <w:p w14:paraId="12F590D7" w14:textId="77777777" w:rsidR="000F2CA8" w:rsidRPr="008F2EA1" w:rsidRDefault="000F2CA8" w:rsidP="00C97AAF">
                    <w:pPr>
                      <w:pStyle w:val="BodyTextIndent"/>
                      <w:ind w:left="0"/>
                      <w:rPr>
                        <w:rFonts w:eastAsia="MS Gothic"/>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0646D4F"/>
    <w:multiLevelType w:val="hybridMultilevel"/>
    <w:tmpl w:val="7E7CEC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8"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46131881">
    <w:abstractNumId w:val="3"/>
  </w:num>
  <w:num w:numId="2" w16cid:durableId="54857160">
    <w:abstractNumId w:val="6"/>
  </w:num>
  <w:num w:numId="3" w16cid:durableId="741874154">
    <w:abstractNumId w:val="2"/>
  </w:num>
  <w:num w:numId="4" w16cid:durableId="206724160">
    <w:abstractNumId w:val="14"/>
  </w:num>
  <w:num w:numId="5" w16cid:durableId="1139569667">
    <w:abstractNumId w:val="9"/>
  </w:num>
  <w:num w:numId="6" w16cid:durableId="51393939">
    <w:abstractNumId w:val="12"/>
  </w:num>
  <w:num w:numId="7" w16cid:durableId="703363201">
    <w:abstractNumId w:val="5"/>
  </w:num>
  <w:num w:numId="8" w16cid:durableId="620959830">
    <w:abstractNumId w:val="13"/>
  </w:num>
  <w:num w:numId="9" w16cid:durableId="1782070166">
    <w:abstractNumId w:val="10"/>
  </w:num>
  <w:num w:numId="10" w16cid:durableId="1179613917">
    <w:abstractNumId w:val="0"/>
  </w:num>
  <w:num w:numId="11" w16cid:durableId="1250579399">
    <w:abstractNumId w:val="7"/>
  </w:num>
  <w:num w:numId="12" w16cid:durableId="182747437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06582478">
    <w:abstractNumId w:val="4"/>
  </w:num>
  <w:num w:numId="14" w16cid:durableId="26495157">
    <w:abstractNumId w:val="11"/>
  </w:num>
  <w:num w:numId="15" w16cid:durableId="12580558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17130"/>
    <w:rsid w:val="000204E3"/>
    <w:rsid w:val="00021AD3"/>
    <w:rsid w:val="00041B77"/>
    <w:rsid w:val="0004695A"/>
    <w:rsid w:val="00047CA0"/>
    <w:rsid w:val="00055A30"/>
    <w:rsid w:val="00057785"/>
    <w:rsid w:val="00065A69"/>
    <w:rsid w:val="00071236"/>
    <w:rsid w:val="000720B4"/>
    <w:rsid w:val="00073D11"/>
    <w:rsid w:val="000759E8"/>
    <w:rsid w:val="00077E64"/>
    <w:rsid w:val="000829C6"/>
    <w:rsid w:val="00083596"/>
    <w:rsid w:val="0008699C"/>
    <w:rsid w:val="00086A3D"/>
    <w:rsid w:val="000903ED"/>
    <w:rsid w:val="0009376B"/>
    <w:rsid w:val="00096CA7"/>
    <w:rsid w:val="00097276"/>
    <w:rsid w:val="00097D31"/>
    <w:rsid w:val="000A4F86"/>
    <w:rsid w:val="000A510D"/>
    <w:rsid w:val="000A52EE"/>
    <w:rsid w:val="000B6005"/>
    <w:rsid w:val="000B6A97"/>
    <w:rsid w:val="000C05DB"/>
    <w:rsid w:val="000C1FF5"/>
    <w:rsid w:val="000C3CBC"/>
    <w:rsid w:val="000C450A"/>
    <w:rsid w:val="000C5E10"/>
    <w:rsid w:val="000C7BFB"/>
    <w:rsid w:val="000D12E7"/>
    <w:rsid w:val="000D178A"/>
    <w:rsid w:val="000D3AC9"/>
    <w:rsid w:val="000D54C6"/>
    <w:rsid w:val="000D59EC"/>
    <w:rsid w:val="000E2AEC"/>
    <w:rsid w:val="000F2CA8"/>
    <w:rsid w:val="000F2DAE"/>
    <w:rsid w:val="000F32CD"/>
    <w:rsid w:val="000F7C93"/>
    <w:rsid w:val="000F7C99"/>
    <w:rsid w:val="00100A43"/>
    <w:rsid w:val="00116B00"/>
    <w:rsid w:val="00120B15"/>
    <w:rsid w:val="00121D30"/>
    <w:rsid w:val="00122C56"/>
    <w:rsid w:val="001246FA"/>
    <w:rsid w:val="00133856"/>
    <w:rsid w:val="00133C79"/>
    <w:rsid w:val="00144072"/>
    <w:rsid w:val="0014534B"/>
    <w:rsid w:val="00146E7E"/>
    <w:rsid w:val="001507B4"/>
    <w:rsid w:val="00156BDE"/>
    <w:rsid w:val="00163E63"/>
    <w:rsid w:val="0017332B"/>
    <w:rsid w:val="00173B45"/>
    <w:rsid w:val="00175B55"/>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41F8"/>
    <w:rsid w:val="001E0ED2"/>
    <w:rsid w:val="001E1888"/>
    <w:rsid w:val="001E72F7"/>
    <w:rsid w:val="001F37C4"/>
    <w:rsid w:val="001F4135"/>
    <w:rsid w:val="001F4F5D"/>
    <w:rsid w:val="00201710"/>
    <w:rsid w:val="002129DC"/>
    <w:rsid w:val="00214C89"/>
    <w:rsid w:val="00225FD8"/>
    <w:rsid w:val="002262B1"/>
    <w:rsid w:val="00235BA5"/>
    <w:rsid w:val="00254DF6"/>
    <w:rsid w:val="002631F5"/>
    <w:rsid w:val="00267260"/>
    <w:rsid w:val="0028506D"/>
    <w:rsid w:val="00290773"/>
    <w:rsid w:val="002934F9"/>
    <w:rsid w:val="00295AFF"/>
    <w:rsid w:val="0029752E"/>
    <w:rsid w:val="002A37DD"/>
    <w:rsid w:val="002A3920"/>
    <w:rsid w:val="002A532B"/>
    <w:rsid w:val="002B3A55"/>
    <w:rsid w:val="002B5047"/>
    <w:rsid w:val="002B5F60"/>
    <w:rsid w:val="002B7CE1"/>
    <w:rsid w:val="002C3084"/>
    <w:rsid w:val="002C4280"/>
    <w:rsid w:val="002C6993"/>
    <w:rsid w:val="002C7BE6"/>
    <w:rsid w:val="002D03CB"/>
    <w:rsid w:val="002D3BC0"/>
    <w:rsid w:val="002D73D6"/>
    <w:rsid w:val="002E1053"/>
    <w:rsid w:val="002F2061"/>
    <w:rsid w:val="002F4492"/>
    <w:rsid w:val="002F563D"/>
    <w:rsid w:val="00304543"/>
    <w:rsid w:val="00310A64"/>
    <w:rsid w:val="00312545"/>
    <w:rsid w:val="00324D73"/>
    <w:rsid w:val="00325394"/>
    <w:rsid w:val="00325EA7"/>
    <w:rsid w:val="00326FA2"/>
    <w:rsid w:val="0033017E"/>
    <w:rsid w:val="00347067"/>
    <w:rsid w:val="0035152E"/>
    <w:rsid w:val="00364268"/>
    <w:rsid w:val="0036557B"/>
    <w:rsid w:val="00382CCC"/>
    <w:rsid w:val="0038768D"/>
    <w:rsid w:val="00392F48"/>
    <w:rsid w:val="00394212"/>
    <w:rsid w:val="00395377"/>
    <w:rsid w:val="003955E2"/>
    <w:rsid w:val="00396DE4"/>
    <w:rsid w:val="00396F67"/>
    <w:rsid w:val="003A389E"/>
    <w:rsid w:val="003A50BB"/>
    <w:rsid w:val="003B042D"/>
    <w:rsid w:val="003B2331"/>
    <w:rsid w:val="003C34B2"/>
    <w:rsid w:val="003C4170"/>
    <w:rsid w:val="003C65BD"/>
    <w:rsid w:val="003C6DEF"/>
    <w:rsid w:val="003C6EE1"/>
    <w:rsid w:val="003C78DA"/>
    <w:rsid w:val="003E2CB0"/>
    <w:rsid w:val="003E334E"/>
    <w:rsid w:val="003E3D8B"/>
    <w:rsid w:val="004002A2"/>
    <w:rsid w:val="0040224A"/>
    <w:rsid w:val="004057E3"/>
    <w:rsid w:val="00405904"/>
    <w:rsid w:val="00406C85"/>
    <w:rsid w:val="00410B91"/>
    <w:rsid w:val="00423D38"/>
    <w:rsid w:val="00435158"/>
    <w:rsid w:val="00444D45"/>
    <w:rsid w:val="0044562F"/>
    <w:rsid w:val="00445A12"/>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2139"/>
    <w:rsid w:val="004D5BAF"/>
    <w:rsid w:val="004E0EEE"/>
    <w:rsid w:val="004F6395"/>
    <w:rsid w:val="004F758B"/>
    <w:rsid w:val="00502615"/>
    <w:rsid w:val="00502A3F"/>
    <w:rsid w:val="0050419E"/>
    <w:rsid w:val="00505735"/>
    <w:rsid w:val="00507EF9"/>
    <w:rsid w:val="005146C9"/>
    <w:rsid w:val="00517446"/>
    <w:rsid w:val="00521D59"/>
    <w:rsid w:val="00527D82"/>
    <w:rsid w:val="00530A45"/>
    <w:rsid w:val="005310E3"/>
    <w:rsid w:val="005320D5"/>
    <w:rsid w:val="00532D36"/>
    <w:rsid w:val="00534339"/>
    <w:rsid w:val="00541D34"/>
    <w:rsid w:val="0054392A"/>
    <w:rsid w:val="00545127"/>
    <w:rsid w:val="00545ABA"/>
    <w:rsid w:val="00550355"/>
    <w:rsid w:val="00550C61"/>
    <w:rsid w:val="005515D6"/>
    <w:rsid w:val="00552AA1"/>
    <w:rsid w:val="00555589"/>
    <w:rsid w:val="00570576"/>
    <w:rsid w:val="005772B9"/>
    <w:rsid w:val="00597472"/>
    <w:rsid w:val="005A02FB"/>
    <w:rsid w:val="005A27C6"/>
    <w:rsid w:val="005A34EE"/>
    <w:rsid w:val="005A45F1"/>
    <w:rsid w:val="005A5D20"/>
    <w:rsid w:val="005B26DB"/>
    <w:rsid w:val="005B386E"/>
    <w:rsid w:val="005B6B7E"/>
    <w:rsid w:val="005C1CB1"/>
    <w:rsid w:val="005C2021"/>
    <w:rsid w:val="005C4033"/>
    <w:rsid w:val="005C59F4"/>
    <w:rsid w:val="005D2E6C"/>
    <w:rsid w:val="005D467D"/>
    <w:rsid w:val="005E1753"/>
    <w:rsid w:val="005E1C3F"/>
    <w:rsid w:val="005E678B"/>
    <w:rsid w:val="00603AB1"/>
    <w:rsid w:val="00606916"/>
    <w:rsid w:val="00610497"/>
    <w:rsid w:val="00614010"/>
    <w:rsid w:val="00614013"/>
    <w:rsid w:val="006154FB"/>
    <w:rsid w:val="00620F45"/>
    <w:rsid w:val="00621FED"/>
    <w:rsid w:val="006238F6"/>
    <w:rsid w:val="00631610"/>
    <w:rsid w:val="0063701A"/>
    <w:rsid w:val="00644782"/>
    <w:rsid w:val="0064765B"/>
    <w:rsid w:val="0064765E"/>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12823"/>
    <w:rsid w:val="007144EB"/>
    <w:rsid w:val="0071575E"/>
    <w:rsid w:val="00721D5E"/>
    <w:rsid w:val="007228C7"/>
    <w:rsid w:val="00722F2A"/>
    <w:rsid w:val="00723A37"/>
    <w:rsid w:val="00726D03"/>
    <w:rsid w:val="0073494E"/>
    <w:rsid w:val="00744F3B"/>
    <w:rsid w:val="00762555"/>
    <w:rsid w:val="0077610C"/>
    <w:rsid w:val="0078239C"/>
    <w:rsid w:val="007831E2"/>
    <w:rsid w:val="0078333A"/>
    <w:rsid w:val="00784C57"/>
    <w:rsid w:val="00786798"/>
    <w:rsid w:val="007935B6"/>
    <w:rsid w:val="00793BF4"/>
    <w:rsid w:val="00795A08"/>
    <w:rsid w:val="007974C7"/>
    <w:rsid w:val="007A5BF6"/>
    <w:rsid w:val="007A7755"/>
    <w:rsid w:val="007B1D9F"/>
    <w:rsid w:val="007B3E50"/>
    <w:rsid w:val="007B4C2D"/>
    <w:rsid w:val="007C4364"/>
    <w:rsid w:val="007D5A24"/>
    <w:rsid w:val="007D7444"/>
    <w:rsid w:val="007E00CF"/>
    <w:rsid w:val="007E254D"/>
    <w:rsid w:val="007F1877"/>
    <w:rsid w:val="007F3DBF"/>
    <w:rsid w:val="007F5D28"/>
    <w:rsid w:val="0080194B"/>
    <w:rsid w:val="00801E68"/>
    <w:rsid w:val="00820035"/>
    <w:rsid w:val="00823B61"/>
    <w:rsid w:val="0082753C"/>
    <w:rsid w:val="0083100E"/>
    <w:rsid w:val="0083118F"/>
    <w:rsid w:val="00835B9C"/>
    <w:rsid w:val="00855764"/>
    <w:rsid w:val="008608C3"/>
    <w:rsid w:val="00863230"/>
    <w:rsid w:val="008725D0"/>
    <w:rsid w:val="00872EB4"/>
    <w:rsid w:val="00874A1A"/>
    <w:rsid w:val="00874DCC"/>
    <w:rsid w:val="00885E31"/>
    <w:rsid w:val="008868FE"/>
    <w:rsid w:val="00887A45"/>
    <w:rsid w:val="00892BB3"/>
    <w:rsid w:val="00893ECA"/>
    <w:rsid w:val="00895B7D"/>
    <w:rsid w:val="008A055F"/>
    <w:rsid w:val="008A1D69"/>
    <w:rsid w:val="008A7016"/>
    <w:rsid w:val="008B1F30"/>
    <w:rsid w:val="008B2E96"/>
    <w:rsid w:val="008B6AFF"/>
    <w:rsid w:val="008C2BD3"/>
    <w:rsid w:val="008C2E33"/>
    <w:rsid w:val="008C43CA"/>
    <w:rsid w:val="008C759F"/>
    <w:rsid w:val="008D4A54"/>
    <w:rsid w:val="008D6339"/>
    <w:rsid w:val="008D6B76"/>
    <w:rsid w:val="008E12A5"/>
    <w:rsid w:val="008E5B5F"/>
    <w:rsid w:val="008E7663"/>
    <w:rsid w:val="008F2EA1"/>
    <w:rsid w:val="008F3C99"/>
    <w:rsid w:val="008F7818"/>
    <w:rsid w:val="00900127"/>
    <w:rsid w:val="00901B23"/>
    <w:rsid w:val="00905FBF"/>
    <w:rsid w:val="00907536"/>
    <w:rsid w:val="00915537"/>
    <w:rsid w:val="00916950"/>
    <w:rsid w:val="00923B42"/>
    <w:rsid w:val="00923D2E"/>
    <w:rsid w:val="009324CB"/>
    <w:rsid w:val="00935C50"/>
    <w:rsid w:val="00937972"/>
    <w:rsid w:val="009416C1"/>
    <w:rsid w:val="00945459"/>
    <w:rsid w:val="00947D55"/>
    <w:rsid w:val="00954B8E"/>
    <w:rsid w:val="00957AAC"/>
    <w:rsid w:val="009618DB"/>
    <w:rsid w:val="00964C40"/>
    <w:rsid w:val="0096623B"/>
    <w:rsid w:val="00977F9A"/>
    <w:rsid w:val="0098002D"/>
    <w:rsid w:val="00980DBB"/>
    <w:rsid w:val="009927D5"/>
    <w:rsid w:val="009B1C7C"/>
    <w:rsid w:val="009B32CA"/>
    <w:rsid w:val="009B5422"/>
    <w:rsid w:val="009C48F1"/>
    <w:rsid w:val="009C71C3"/>
    <w:rsid w:val="009D2688"/>
    <w:rsid w:val="009D61E9"/>
    <w:rsid w:val="009D70E1"/>
    <w:rsid w:val="009E3D3E"/>
    <w:rsid w:val="009E74A0"/>
    <w:rsid w:val="009F499B"/>
    <w:rsid w:val="009F619F"/>
    <w:rsid w:val="009F61CE"/>
    <w:rsid w:val="00A034FB"/>
    <w:rsid w:val="00A26505"/>
    <w:rsid w:val="00A27D3B"/>
    <w:rsid w:val="00A27E40"/>
    <w:rsid w:val="00A30CF5"/>
    <w:rsid w:val="00A36C89"/>
    <w:rsid w:val="00A477BF"/>
    <w:rsid w:val="00A54ACB"/>
    <w:rsid w:val="00A57822"/>
    <w:rsid w:val="00A57CD6"/>
    <w:rsid w:val="00A600BB"/>
    <w:rsid w:val="00A62A53"/>
    <w:rsid w:val="00A62DDC"/>
    <w:rsid w:val="00A65BEC"/>
    <w:rsid w:val="00A67811"/>
    <w:rsid w:val="00A709B8"/>
    <w:rsid w:val="00A745FD"/>
    <w:rsid w:val="00A767E3"/>
    <w:rsid w:val="00A805C3"/>
    <w:rsid w:val="00A805F6"/>
    <w:rsid w:val="00A8314D"/>
    <w:rsid w:val="00A832FB"/>
    <w:rsid w:val="00A93D7F"/>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11451"/>
    <w:rsid w:val="00B11AC4"/>
    <w:rsid w:val="00B140E7"/>
    <w:rsid w:val="00B20D0E"/>
    <w:rsid w:val="00B21133"/>
    <w:rsid w:val="00B26E20"/>
    <w:rsid w:val="00B30C98"/>
    <w:rsid w:val="00B339CB"/>
    <w:rsid w:val="00B3545E"/>
    <w:rsid w:val="00B43FD8"/>
    <w:rsid w:val="00B45417"/>
    <w:rsid w:val="00B51833"/>
    <w:rsid w:val="00B654E7"/>
    <w:rsid w:val="00B70E94"/>
    <w:rsid w:val="00B71FAC"/>
    <w:rsid w:val="00B73EDB"/>
    <w:rsid w:val="00B74FBF"/>
    <w:rsid w:val="00B80B6F"/>
    <w:rsid w:val="00B81B58"/>
    <w:rsid w:val="00B834D1"/>
    <w:rsid w:val="00B85028"/>
    <w:rsid w:val="00B91858"/>
    <w:rsid w:val="00B9507E"/>
    <w:rsid w:val="00B95A63"/>
    <w:rsid w:val="00BA383C"/>
    <w:rsid w:val="00BA58E2"/>
    <w:rsid w:val="00BA664D"/>
    <w:rsid w:val="00BB2C48"/>
    <w:rsid w:val="00BC1253"/>
    <w:rsid w:val="00BC19BB"/>
    <w:rsid w:val="00BC1A81"/>
    <w:rsid w:val="00BC43F8"/>
    <w:rsid w:val="00BD042D"/>
    <w:rsid w:val="00BD1A20"/>
    <w:rsid w:val="00BD79BC"/>
    <w:rsid w:val="00BE16AD"/>
    <w:rsid w:val="00BE4E46"/>
    <w:rsid w:val="00BE63E9"/>
    <w:rsid w:val="00BF1594"/>
    <w:rsid w:val="00BF27BE"/>
    <w:rsid w:val="00BF28D4"/>
    <w:rsid w:val="00BF4C2F"/>
    <w:rsid w:val="00C0054B"/>
    <w:rsid w:val="00C10035"/>
    <w:rsid w:val="00C153F5"/>
    <w:rsid w:val="00C15806"/>
    <w:rsid w:val="00C232C4"/>
    <w:rsid w:val="00C24DC3"/>
    <w:rsid w:val="00C2668C"/>
    <w:rsid w:val="00C30003"/>
    <w:rsid w:val="00C33B05"/>
    <w:rsid w:val="00C37354"/>
    <w:rsid w:val="00C44B97"/>
    <w:rsid w:val="00C55745"/>
    <w:rsid w:val="00C55804"/>
    <w:rsid w:val="00C566EF"/>
    <w:rsid w:val="00C6643A"/>
    <w:rsid w:val="00C70EBC"/>
    <w:rsid w:val="00C72E1E"/>
    <w:rsid w:val="00C765FC"/>
    <w:rsid w:val="00C8056E"/>
    <w:rsid w:val="00C95294"/>
    <w:rsid w:val="00C97AAF"/>
    <w:rsid w:val="00CA04C3"/>
    <w:rsid w:val="00CA265C"/>
    <w:rsid w:val="00CA327F"/>
    <w:rsid w:val="00CB463C"/>
    <w:rsid w:val="00CB5C4A"/>
    <w:rsid w:val="00CC1988"/>
    <w:rsid w:val="00CC1D3B"/>
    <w:rsid w:val="00CC42B7"/>
    <w:rsid w:val="00CC5A04"/>
    <w:rsid w:val="00CC5DBE"/>
    <w:rsid w:val="00CC7648"/>
    <w:rsid w:val="00CD0AF4"/>
    <w:rsid w:val="00CD0E68"/>
    <w:rsid w:val="00CD253F"/>
    <w:rsid w:val="00CD2B5E"/>
    <w:rsid w:val="00CD47FF"/>
    <w:rsid w:val="00CD66BE"/>
    <w:rsid w:val="00CD7C16"/>
    <w:rsid w:val="00CE3169"/>
    <w:rsid w:val="00CE6C93"/>
    <w:rsid w:val="00CF1F82"/>
    <w:rsid w:val="00CF5C51"/>
    <w:rsid w:val="00D13AE1"/>
    <w:rsid w:val="00D14EDD"/>
    <w:rsid w:val="00D14F71"/>
    <w:rsid w:val="00D2192F"/>
    <w:rsid w:val="00D2377C"/>
    <w:rsid w:val="00D238FD"/>
    <w:rsid w:val="00D253ED"/>
    <w:rsid w:val="00D3074B"/>
    <w:rsid w:val="00D34D49"/>
    <w:rsid w:val="00D35D04"/>
    <w:rsid w:val="00D37E66"/>
    <w:rsid w:val="00D40F97"/>
    <w:rsid w:val="00D41761"/>
    <w:rsid w:val="00D42EE1"/>
    <w:rsid w:val="00D43C51"/>
    <w:rsid w:val="00D50D0C"/>
    <w:rsid w:val="00D619AD"/>
    <w:rsid w:val="00D625E9"/>
    <w:rsid w:val="00D81F17"/>
    <w:rsid w:val="00D821DB"/>
    <w:rsid w:val="00D842DF"/>
    <w:rsid w:val="00D8470D"/>
    <w:rsid w:val="00D86D57"/>
    <w:rsid w:val="00D87E3B"/>
    <w:rsid w:val="00D9749E"/>
    <w:rsid w:val="00DA0553"/>
    <w:rsid w:val="00DB1320"/>
    <w:rsid w:val="00DB1FF2"/>
    <w:rsid w:val="00DB2468"/>
    <w:rsid w:val="00DB6EAE"/>
    <w:rsid w:val="00DC10C6"/>
    <w:rsid w:val="00DC32CA"/>
    <w:rsid w:val="00DC6774"/>
    <w:rsid w:val="00DD6B70"/>
    <w:rsid w:val="00DE0725"/>
    <w:rsid w:val="00DE2E5C"/>
    <w:rsid w:val="00DE6719"/>
    <w:rsid w:val="00DF02DC"/>
    <w:rsid w:val="00DF7FD8"/>
    <w:rsid w:val="00E039D8"/>
    <w:rsid w:val="00E17CAC"/>
    <w:rsid w:val="00E31F55"/>
    <w:rsid w:val="00E34355"/>
    <w:rsid w:val="00E34E27"/>
    <w:rsid w:val="00E52729"/>
    <w:rsid w:val="00E533F6"/>
    <w:rsid w:val="00E53838"/>
    <w:rsid w:val="00E54531"/>
    <w:rsid w:val="00E57256"/>
    <w:rsid w:val="00E61AA8"/>
    <w:rsid w:val="00E628B9"/>
    <w:rsid w:val="00E63371"/>
    <w:rsid w:val="00E63E21"/>
    <w:rsid w:val="00E72840"/>
    <w:rsid w:val="00E75CF3"/>
    <w:rsid w:val="00E812C0"/>
    <w:rsid w:val="00E872C3"/>
    <w:rsid w:val="00E908C9"/>
    <w:rsid w:val="00E90E3A"/>
    <w:rsid w:val="00E96037"/>
    <w:rsid w:val="00EB2B0B"/>
    <w:rsid w:val="00EB447E"/>
    <w:rsid w:val="00EC492E"/>
    <w:rsid w:val="00EC6D87"/>
    <w:rsid w:val="00EC7126"/>
    <w:rsid w:val="00ED7A78"/>
    <w:rsid w:val="00EE4A53"/>
    <w:rsid w:val="00EE5010"/>
    <w:rsid w:val="00EF5A85"/>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858DF"/>
    <w:rsid w:val="00F9551A"/>
    <w:rsid w:val="00F97DC4"/>
    <w:rsid w:val="00FA13B7"/>
    <w:rsid w:val="00FA1F87"/>
    <w:rsid w:val="00FA347F"/>
    <w:rsid w:val="00FA450B"/>
    <w:rsid w:val="00FB04AE"/>
    <w:rsid w:val="00FB2D15"/>
    <w:rsid w:val="00FB40C7"/>
    <w:rsid w:val="00FB6011"/>
    <w:rsid w:val="00FC107C"/>
    <w:rsid w:val="00FC5673"/>
    <w:rsid w:val="00FD0B54"/>
    <w:rsid w:val="00FD46CB"/>
    <w:rsid w:val="00FD566F"/>
    <w:rsid w:val="00FE170A"/>
    <w:rsid w:val="00FE31CD"/>
    <w:rsid w:val="00FE45F1"/>
    <w:rsid w:val="00FF0010"/>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nresolvedMention3">
    <w:name w:val="Unresolved Mention3"/>
    <w:basedOn w:val="DefaultParagraphFont"/>
    <w:uiPriority w:val="99"/>
    <w:semiHidden/>
    <w:unhideWhenUsed/>
    <w:rsid w:val="00B11A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71995070">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369794707">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www.linkedin.com/company/kraiburg-tpe/?originalSubdomain=de" TargetMode="Externa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hyperlink" Target="https://www.kraiburg-tpe.com/en/wechat" TargetMode="External"/><Relationship Id="rId25" Type="http://schemas.openxmlformats.org/officeDocument/2006/relationships/hyperlink" Target="https://i.youku.com/i/UMTYxNTExNTgzNg=="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www.youtube.com/channel/UCG71Bdw9bBMMwKr13-qFaPQ" TargetMode="External"/><Relationship Id="rId28" Type="http://schemas.openxmlformats.org/officeDocument/2006/relationships/hyperlink" Target="http://www.kraiburg-tpe.com" TargetMode="External"/><Relationship Id="rId10" Type="http://schemas.openxmlformats.org/officeDocument/2006/relationships/endnotes" Target="endnotes.xml"/><Relationship Id="rId19" Type="http://schemas.openxmlformats.org/officeDocument/2006/relationships/hyperlink" Target="https://blog.naver.com/kraiburgtpe_2015"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de/news" TargetMode="External"/><Relationship Id="rId22" Type="http://schemas.openxmlformats.org/officeDocument/2006/relationships/image" Target="media/image5.png"/><Relationship Id="rId27" Type="http://schemas.openxmlformats.org/officeDocument/2006/relationships/image" Target="media/image8.png"/><Relationship Id="rId30"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juliane.schmidhuber@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9.jpeg"/><Relationship Id="rId5" Type="http://schemas.openxmlformats.org/officeDocument/2006/relationships/hyperlink" Target="mailto:juliane.schmidhuber@kraiburg-tpe.com" TargetMode="External"/><Relationship Id="rId4" Type="http://schemas.openxmlformats.org/officeDocument/2006/relationships/hyperlink" Target="mailto:bridget.ngang@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D59913-166A-4978-8023-20490B1FD66C}">
  <ds:schemaRefs>
    <ds:schemaRef ds:uri="http://schemas.openxmlformats.org/officeDocument/2006/bibliography"/>
  </ds:schemaRefs>
</ds:datastoreItem>
</file>

<file path=customXml/itemProps2.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352</Words>
  <Characters>2013</Characters>
  <Application>Microsoft Office Word</Application>
  <DocSecurity>0</DocSecurity>
  <Lines>16</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2022-08-29T03:45:00Z</dcterms:created>
  <dcterms:modified xsi:type="dcterms:W3CDTF">2022-08-30T11:16:00Z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