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5E2DD6" w14:textId="02E9C783" w:rsidR="00455178" w:rsidRPr="000B00C8" w:rsidRDefault="00BA3E4C" w:rsidP="00986C1F">
      <w:pPr>
        <w:spacing w:line="360" w:lineRule="auto"/>
        <w:rPr>
          <w:rFonts w:ascii="SimHei" w:eastAsia="SimHei" w:hAnsi="SimHei" w:cs="Arial"/>
          <w:b/>
          <w:bCs/>
          <w:sz w:val="24"/>
          <w:szCs w:val="24"/>
        </w:rPr>
      </w:pPr>
      <w:r w:rsidRPr="000B00C8">
        <w:rPr>
          <w:rFonts w:ascii="SimHei" w:eastAsia="SimHei" w:hAnsi="SimHei" w:hint="eastAsia"/>
          <w:b/>
          <w:sz w:val="24"/>
        </w:rPr>
        <w:t>TPE 助力徒步装备“迈得更远”</w:t>
      </w:r>
    </w:p>
    <w:p w14:paraId="4A66FFAC" w14:textId="4817FF3E" w:rsidR="00BA3E4C" w:rsidRPr="000B00C8" w:rsidRDefault="00BA3E4C" w:rsidP="00986C1F">
      <w:pPr>
        <w:spacing w:after="0" w:line="360" w:lineRule="auto"/>
        <w:ind w:right="1700"/>
        <w:jc w:val="both"/>
        <w:rPr>
          <w:rFonts w:ascii="SimHei" w:eastAsia="SimHei" w:hAnsi="SimHei" w:cs="Arial"/>
        </w:rPr>
      </w:pPr>
      <w:r w:rsidRPr="000B00C8">
        <w:rPr>
          <w:rFonts w:ascii="SimHei" w:eastAsia="SimHei" w:hAnsi="SimHei" w:hint="eastAsia"/>
        </w:rPr>
        <w:t>凯柏胶宝</w:t>
      </w:r>
      <w:r w:rsidRPr="000B00C8">
        <w:rPr>
          <w:rFonts w:ascii="Calibri" w:eastAsia="SimHei" w:hAnsi="Calibri" w:cs="Calibri"/>
        </w:rPr>
        <w:t>®</w:t>
      </w:r>
      <w:r w:rsidRPr="000B00C8">
        <w:rPr>
          <w:rFonts w:ascii="SimHei" w:eastAsia="SimHei" w:hAnsi="SimHei" w:hint="eastAsia"/>
        </w:rPr>
        <w:t xml:space="preserve"> 是一家全球领先的热塑性弹性体制造商，为各行各业提供各种 TPE 产品和定制解决方案。其热塑宝 K FC/LF 系列化合物已深入徒步装备应用市场。</w:t>
      </w:r>
    </w:p>
    <w:p w14:paraId="1DBDAF1D" w14:textId="77777777" w:rsidR="00BA3E4C" w:rsidRPr="000B00C8" w:rsidRDefault="00BA3E4C" w:rsidP="00986C1F">
      <w:pPr>
        <w:spacing w:after="0" w:line="360" w:lineRule="auto"/>
        <w:ind w:right="1700"/>
        <w:jc w:val="both"/>
        <w:rPr>
          <w:rFonts w:ascii="SimHei" w:eastAsia="SimHei" w:hAnsi="SimHei" w:cs="Arial"/>
        </w:rPr>
      </w:pPr>
    </w:p>
    <w:p w14:paraId="6C6B3C0E" w14:textId="0BA03FD6" w:rsidR="00BA3E4C" w:rsidRPr="000B00C8" w:rsidRDefault="00BA3E4C" w:rsidP="00986C1F">
      <w:pPr>
        <w:spacing w:after="0" w:line="360" w:lineRule="auto"/>
        <w:ind w:right="1700"/>
        <w:jc w:val="both"/>
        <w:rPr>
          <w:rFonts w:ascii="SimHei" w:eastAsia="SimHei" w:hAnsi="SimHei" w:cs="Arial"/>
        </w:rPr>
      </w:pPr>
      <w:r w:rsidRPr="000B00C8">
        <w:rPr>
          <w:rFonts w:ascii="SimHei" w:eastAsia="SimHei" w:hAnsi="SimHei" w:hint="eastAsia"/>
        </w:rPr>
        <w:t xml:space="preserve">全球都在倡导健康的生活方式，越来越多的人热衷于户外活动，比如徒步，以增强自身免疫系统，降低疾病风险。 </w:t>
      </w:r>
    </w:p>
    <w:p w14:paraId="700506C8" w14:textId="77777777" w:rsidR="00BA3E4C" w:rsidRPr="000B00C8" w:rsidRDefault="00BA3E4C" w:rsidP="00986C1F">
      <w:pPr>
        <w:spacing w:after="0" w:line="360" w:lineRule="auto"/>
        <w:ind w:right="1700"/>
        <w:jc w:val="both"/>
        <w:rPr>
          <w:rFonts w:ascii="SimHei" w:eastAsia="SimHei" w:hAnsi="SimHei" w:cs="Arial"/>
        </w:rPr>
      </w:pPr>
    </w:p>
    <w:p w14:paraId="68EBC55E" w14:textId="10F3B21F" w:rsidR="00BA3E4C" w:rsidRPr="000B00C8" w:rsidRDefault="00BA3E4C" w:rsidP="00986C1F">
      <w:pPr>
        <w:spacing w:after="0" w:line="360" w:lineRule="auto"/>
        <w:ind w:right="1700"/>
        <w:jc w:val="both"/>
        <w:rPr>
          <w:rFonts w:ascii="SimHei" w:eastAsia="SimHei" w:hAnsi="SimHei" w:cs="Arial"/>
        </w:rPr>
      </w:pPr>
      <w:r w:rsidRPr="000B00C8">
        <w:rPr>
          <w:rFonts w:ascii="SimHei" w:eastAsia="SimHei" w:hAnsi="SimHei" w:hint="eastAsia"/>
        </w:rPr>
        <w:t xml:space="preserve">在提升整体健康和减少压力方面，徒步无疑是一项不错的运动。长时间在岩石地带艰苦跋涉，合适的装备、舒适的衣物是徒步者的必备品，不仅要保护自己免受伤害，抵御恶劣天气，还要应对野外动物攻击风险和其他未知危害。 </w:t>
      </w:r>
    </w:p>
    <w:p w14:paraId="7BA6925C" w14:textId="77777777" w:rsidR="00BA3E4C" w:rsidRPr="000B00C8" w:rsidRDefault="00BA3E4C" w:rsidP="00986C1F">
      <w:pPr>
        <w:spacing w:after="0" w:line="360" w:lineRule="auto"/>
        <w:ind w:right="1700"/>
        <w:jc w:val="both"/>
        <w:rPr>
          <w:rFonts w:ascii="SimHei" w:eastAsia="SimHei" w:hAnsi="SimHei" w:cs="Arial"/>
        </w:rPr>
      </w:pPr>
    </w:p>
    <w:p w14:paraId="37FF90B9" w14:textId="3DF48C38" w:rsidR="00BA3E4C" w:rsidRPr="000B00C8" w:rsidRDefault="00BA3E4C" w:rsidP="00986C1F">
      <w:pPr>
        <w:spacing w:after="0" w:line="360" w:lineRule="auto"/>
        <w:ind w:right="1700"/>
        <w:jc w:val="both"/>
        <w:rPr>
          <w:rFonts w:ascii="SimHei" w:eastAsia="SimHei" w:hAnsi="SimHei" w:cs="Arial"/>
        </w:rPr>
      </w:pPr>
      <w:r w:rsidRPr="000B00C8">
        <w:rPr>
          <w:rFonts w:ascii="SimHei" w:eastAsia="SimHei" w:hAnsi="SimHei" w:hint="eastAsia"/>
        </w:rPr>
        <w:t>同任何户外冒险活动一样，徒步顺利的关键是要佩戴正确的装备，并确保装备采用了先进的材质制造而成，比如热塑性弹性体（TPE）。</w:t>
      </w:r>
    </w:p>
    <w:p w14:paraId="6C930412" w14:textId="77777777" w:rsidR="00BA3E4C" w:rsidRPr="000B00C8" w:rsidRDefault="00BA3E4C" w:rsidP="00986C1F">
      <w:pPr>
        <w:spacing w:after="0" w:line="360" w:lineRule="auto"/>
        <w:ind w:right="1700"/>
        <w:jc w:val="both"/>
        <w:rPr>
          <w:rFonts w:ascii="SimHei" w:eastAsia="SimHei" w:hAnsi="SimHei" w:cs="Arial"/>
        </w:rPr>
      </w:pPr>
    </w:p>
    <w:p w14:paraId="625FE06C" w14:textId="4049DC3E" w:rsidR="00BA3E4C" w:rsidRPr="000B00C8" w:rsidRDefault="00BA3E4C" w:rsidP="00986C1F">
      <w:pPr>
        <w:spacing w:after="0" w:line="360" w:lineRule="auto"/>
        <w:ind w:right="1700"/>
        <w:jc w:val="both"/>
        <w:rPr>
          <w:rFonts w:ascii="SimHei" w:eastAsia="SimHei" w:hAnsi="SimHei" w:cs="Arial"/>
        </w:rPr>
      </w:pPr>
      <w:r w:rsidRPr="000B00C8">
        <w:rPr>
          <w:rFonts w:ascii="SimHei" w:eastAsia="SimHei" w:hAnsi="SimHei" w:hint="eastAsia"/>
        </w:rPr>
        <w:t>凯柏胶宝</w:t>
      </w:r>
      <w:r w:rsidRPr="000B00C8">
        <w:rPr>
          <w:rFonts w:ascii="Calibri" w:eastAsia="SimHei" w:hAnsi="Calibri" w:cs="Calibri"/>
        </w:rPr>
        <w:t>®</w:t>
      </w:r>
      <w:r w:rsidRPr="000B00C8">
        <w:rPr>
          <w:rFonts w:ascii="SimHei" w:eastAsia="SimHei" w:hAnsi="SimHei" w:hint="eastAsia"/>
        </w:rPr>
        <w:t xml:space="preserve"> 是全球领先 TPE 制造商，针对各行各业提供各类产品和定制解决方案，包括多功能、定制设计的 TPE 化合物，用于制造徒步用品和其它户外活动产品，以实现产品柔韧性、耐磨、耐刮花、防紫外线、耐高温、耐化学品等特点。</w:t>
      </w:r>
    </w:p>
    <w:p w14:paraId="09A838FA" w14:textId="3A0E0706" w:rsidR="00BA3E4C" w:rsidRPr="000B00C8" w:rsidRDefault="00BA3E4C" w:rsidP="00986C1F">
      <w:pPr>
        <w:spacing w:after="0" w:line="360" w:lineRule="auto"/>
        <w:ind w:right="1700"/>
        <w:jc w:val="both"/>
        <w:rPr>
          <w:rFonts w:ascii="SimHei" w:eastAsia="SimHei" w:hAnsi="SimHei" w:cs="Arial"/>
        </w:rPr>
      </w:pPr>
    </w:p>
    <w:p w14:paraId="7019AF6D" w14:textId="4A94171B" w:rsidR="00986C1F" w:rsidRPr="000B00C8" w:rsidRDefault="00BA3E4C" w:rsidP="00986C1F">
      <w:pPr>
        <w:spacing w:after="0" w:line="360" w:lineRule="auto"/>
        <w:ind w:right="1700"/>
        <w:jc w:val="both"/>
        <w:rPr>
          <w:rFonts w:ascii="SimHei" w:eastAsia="SimHei" w:hAnsi="SimHei" w:cs="Arial"/>
          <w:b/>
          <w:bCs/>
        </w:rPr>
      </w:pPr>
      <w:r w:rsidRPr="000B00C8">
        <w:rPr>
          <w:rFonts w:ascii="SimHei" w:eastAsia="SimHei" w:hAnsi="SimHei" w:hint="eastAsia"/>
          <w:b/>
        </w:rPr>
        <w:t>FC/LF 系列适用于制造登山杖和可穿戴设备</w:t>
      </w:r>
    </w:p>
    <w:p w14:paraId="58CF293D" w14:textId="77777777" w:rsidR="00986C1F" w:rsidRPr="000B00C8" w:rsidRDefault="00986C1F" w:rsidP="00986C1F">
      <w:pPr>
        <w:spacing w:after="0" w:line="360" w:lineRule="auto"/>
        <w:ind w:right="1700"/>
        <w:jc w:val="both"/>
        <w:rPr>
          <w:rFonts w:ascii="SimHei" w:eastAsia="SimHei" w:hAnsi="SimHei" w:cs="Arial"/>
          <w:b/>
          <w:bCs/>
        </w:rPr>
      </w:pPr>
    </w:p>
    <w:p w14:paraId="6C11331F" w14:textId="246BDB77" w:rsidR="00BA3E4C" w:rsidRPr="000B00C8" w:rsidRDefault="00BA3E4C" w:rsidP="00986C1F">
      <w:pPr>
        <w:spacing w:after="0" w:line="360" w:lineRule="auto"/>
        <w:ind w:right="1700"/>
        <w:jc w:val="both"/>
        <w:rPr>
          <w:rFonts w:ascii="SimHei" w:eastAsia="SimHei" w:hAnsi="SimHei" w:cs="Arial"/>
          <w:b/>
          <w:bCs/>
        </w:rPr>
      </w:pPr>
      <w:r w:rsidRPr="000B00C8">
        <w:rPr>
          <w:rFonts w:ascii="SimHei" w:eastAsia="SimHei" w:hAnsi="SimHei" w:hint="eastAsia"/>
        </w:rPr>
        <w:lastRenderedPageBreak/>
        <w:t xml:space="preserve">安全起见，徒步时携带登山杖是明智之举。如果导航至了不知名的小路，这一徒步装备可以在徒步者走不动时作为一种辅助装备，保持身体平衡。 </w:t>
      </w:r>
    </w:p>
    <w:p w14:paraId="6AE313BC" w14:textId="77777777" w:rsidR="00BA3E4C" w:rsidRPr="000B00C8" w:rsidRDefault="00BA3E4C" w:rsidP="00986C1F">
      <w:pPr>
        <w:spacing w:after="0" w:line="360" w:lineRule="auto"/>
        <w:ind w:right="1700"/>
        <w:jc w:val="both"/>
        <w:rPr>
          <w:rFonts w:ascii="SimHei" w:eastAsia="SimHei" w:hAnsi="SimHei" w:cs="Arial"/>
        </w:rPr>
      </w:pPr>
      <w:r w:rsidRPr="000B00C8">
        <w:rPr>
          <w:rFonts w:ascii="SimHei" w:eastAsia="SimHei" w:hAnsi="SimHei" w:hint="eastAsia"/>
        </w:rPr>
        <w:t>凯柏胶宝</w:t>
      </w:r>
      <w:r w:rsidRPr="000B00C8">
        <w:rPr>
          <w:rFonts w:ascii="Calibri" w:eastAsia="SimHei" w:hAnsi="Calibri" w:cs="Calibri"/>
        </w:rPr>
        <w:t>®</w:t>
      </w:r>
      <w:r w:rsidRPr="000B00C8">
        <w:rPr>
          <w:rFonts w:ascii="SimHei" w:eastAsia="SimHei" w:hAnsi="SimHei" w:hint="eastAsia"/>
        </w:rPr>
        <w:t xml:space="preserve"> 的热塑宝 K FC/LF 系列可用于制造登山杖手柄，在长距离徒步时，有助于保持人们稳定的步伐。TPE 化合物能够按照人体工学进行设计，使用方便，非常适合制作安全抓握手柄。</w:t>
      </w:r>
    </w:p>
    <w:p w14:paraId="7F9CF0E3" w14:textId="77777777" w:rsidR="00BA3E4C" w:rsidRPr="000B00C8" w:rsidRDefault="00BA3E4C" w:rsidP="00986C1F">
      <w:pPr>
        <w:spacing w:after="0" w:line="360" w:lineRule="auto"/>
        <w:ind w:right="1700"/>
        <w:jc w:val="both"/>
        <w:rPr>
          <w:rFonts w:ascii="SimHei" w:eastAsia="SimHei" w:hAnsi="SimHei" w:cs="Arial"/>
        </w:rPr>
      </w:pPr>
    </w:p>
    <w:p w14:paraId="24790DA8" w14:textId="159E93E8" w:rsidR="00BA3E4C" w:rsidRPr="000B00C8" w:rsidRDefault="00BA3E4C" w:rsidP="00986C1F">
      <w:pPr>
        <w:spacing w:after="0" w:line="360" w:lineRule="auto"/>
        <w:ind w:right="1700"/>
        <w:jc w:val="both"/>
        <w:rPr>
          <w:rFonts w:ascii="SimHei" w:eastAsia="SimHei" w:hAnsi="SimHei" w:cs="Arial"/>
        </w:rPr>
      </w:pPr>
      <w:r w:rsidRPr="000B00C8">
        <w:rPr>
          <w:rFonts w:ascii="SimHei" w:eastAsia="SimHei" w:hAnsi="SimHei" w:hint="eastAsia"/>
        </w:rPr>
        <w:t>该系列化合物耐磨、耐刮花，表面丝滑柔软。而且色彩一致，令设备设计更加引人注目。</w:t>
      </w:r>
    </w:p>
    <w:p w14:paraId="13C2C6BD" w14:textId="77777777" w:rsidR="00BA3E4C" w:rsidRPr="000B00C8" w:rsidRDefault="00BA3E4C" w:rsidP="00986C1F">
      <w:pPr>
        <w:spacing w:after="0" w:line="360" w:lineRule="auto"/>
        <w:ind w:right="1700"/>
        <w:jc w:val="both"/>
        <w:rPr>
          <w:rFonts w:ascii="SimHei" w:eastAsia="SimHei" w:hAnsi="SimHei" w:cs="Arial"/>
        </w:rPr>
      </w:pPr>
    </w:p>
    <w:p w14:paraId="530DB155" w14:textId="3DDB07D2" w:rsidR="00BA3E4C" w:rsidRPr="000B00C8" w:rsidRDefault="00BA3E4C" w:rsidP="00986C1F">
      <w:pPr>
        <w:spacing w:after="0" w:line="360" w:lineRule="auto"/>
        <w:ind w:right="1700"/>
        <w:jc w:val="both"/>
        <w:rPr>
          <w:rFonts w:ascii="SimHei" w:eastAsia="SimHei" w:hAnsi="SimHei" w:cs="Arial"/>
        </w:rPr>
      </w:pPr>
      <w:r w:rsidRPr="000B00C8">
        <w:rPr>
          <w:rFonts w:ascii="SimHei" w:eastAsia="SimHei" w:hAnsi="SimHei" w:hint="eastAsia"/>
        </w:rPr>
        <w:t>此外，该系列 TPE 化合物对 PP 具有良好的包胶性，因此非常适合制造可穿戴配件，如太阳镜。此化合物材料用于眼镜的密封件和脚套部分，佩戴更加安全且舒适，而且长时间户外使用依旧结实耐用。</w:t>
      </w:r>
    </w:p>
    <w:p w14:paraId="731F1CC9" w14:textId="77777777" w:rsidR="00BA3E4C" w:rsidRPr="000B00C8" w:rsidRDefault="00BA3E4C" w:rsidP="00986C1F">
      <w:pPr>
        <w:spacing w:after="0" w:line="360" w:lineRule="auto"/>
        <w:ind w:right="1700"/>
        <w:jc w:val="both"/>
        <w:rPr>
          <w:rFonts w:ascii="SimHei" w:eastAsia="SimHei" w:hAnsi="SimHei" w:cs="Arial"/>
        </w:rPr>
      </w:pPr>
    </w:p>
    <w:p w14:paraId="4F28599C" w14:textId="77777777" w:rsidR="00986C1F" w:rsidRPr="000B00C8" w:rsidRDefault="00986C1F" w:rsidP="00986C1F">
      <w:pPr>
        <w:spacing w:after="0" w:line="360" w:lineRule="auto"/>
        <w:ind w:right="1700"/>
        <w:jc w:val="both"/>
        <w:rPr>
          <w:rFonts w:ascii="SimHei" w:eastAsia="SimHei" w:hAnsi="SimHei" w:cs="Arial"/>
          <w:b/>
          <w:bCs/>
        </w:rPr>
      </w:pPr>
    </w:p>
    <w:p w14:paraId="26EC50F8" w14:textId="0D173A68" w:rsidR="00986C1F" w:rsidRPr="000B00C8" w:rsidRDefault="00BA3E4C" w:rsidP="00986C1F">
      <w:pPr>
        <w:spacing w:after="0" w:line="360" w:lineRule="auto"/>
        <w:ind w:right="1700"/>
        <w:jc w:val="both"/>
        <w:rPr>
          <w:rFonts w:ascii="SimHei" w:eastAsia="SimHei" w:hAnsi="SimHei" w:cs="Arial"/>
          <w:b/>
          <w:bCs/>
        </w:rPr>
      </w:pPr>
      <w:r w:rsidRPr="000B00C8">
        <w:rPr>
          <w:rFonts w:ascii="SimHei" w:eastAsia="SimHei" w:hAnsi="SimHei" w:hint="eastAsia"/>
          <w:b/>
        </w:rPr>
        <w:t>AD1 系列适用于制造鞋带旋转扣和照明灯密封件</w:t>
      </w:r>
    </w:p>
    <w:p w14:paraId="1B1B9B08" w14:textId="77777777" w:rsidR="00986C1F" w:rsidRPr="000B00C8" w:rsidRDefault="00986C1F" w:rsidP="00986C1F">
      <w:pPr>
        <w:spacing w:after="0" w:line="360" w:lineRule="auto"/>
        <w:ind w:right="1700"/>
        <w:jc w:val="both"/>
        <w:rPr>
          <w:rFonts w:ascii="SimHei" w:eastAsia="SimHei" w:hAnsi="SimHei" w:cs="Arial"/>
          <w:b/>
          <w:bCs/>
        </w:rPr>
      </w:pPr>
    </w:p>
    <w:p w14:paraId="234C972D" w14:textId="52EAF73C" w:rsidR="00BA3E4C" w:rsidRPr="000B00C8" w:rsidRDefault="00BA3E4C" w:rsidP="00986C1F">
      <w:pPr>
        <w:spacing w:after="0" w:line="360" w:lineRule="auto"/>
        <w:ind w:right="1700"/>
        <w:jc w:val="both"/>
        <w:rPr>
          <w:rFonts w:ascii="SimHei" w:eastAsia="SimHei" w:hAnsi="SimHei" w:cs="Arial"/>
          <w:b/>
          <w:bCs/>
        </w:rPr>
      </w:pPr>
      <w:r w:rsidRPr="000B00C8">
        <w:rPr>
          <w:rFonts w:ascii="SimHei" w:eastAsia="SimHei" w:hAnsi="SimHei" w:hint="eastAsia"/>
        </w:rPr>
        <w:t>热塑宝 K AD1 系列化合物是凯柏胶宝</w:t>
      </w:r>
      <w:r w:rsidRPr="000B00C8">
        <w:rPr>
          <w:rFonts w:ascii="Calibri" w:eastAsia="SimHei" w:hAnsi="Calibri" w:cs="Calibri"/>
        </w:rPr>
        <w:t>®</w:t>
      </w:r>
      <w:r w:rsidRPr="000B00C8">
        <w:rPr>
          <w:rFonts w:ascii="SimHei" w:eastAsia="SimHei" w:hAnsi="SimHei" w:hint="eastAsia"/>
        </w:rPr>
        <w:t xml:space="preserve"> 推出的稳定耐用的材料解决方案，可制造鞋带旋转扣和照明灯密封件。该系列表面柔软丝滑，没有粘腻感。</w:t>
      </w:r>
    </w:p>
    <w:p w14:paraId="11315710" w14:textId="77777777" w:rsidR="00BA3E4C" w:rsidRPr="000B00C8" w:rsidRDefault="00BA3E4C" w:rsidP="00986C1F">
      <w:pPr>
        <w:spacing w:line="360" w:lineRule="auto"/>
        <w:ind w:right="1700"/>
        <w:jc w:val="both"/>
        <w:rPr>
          <w:rFonts w:ascii="SimHei" w:eastAsia="SimHei" w:hAnsi="SimHei" w:cs="Arial"/>
          <w:b/>
          <w:bCs/>
        </w:rPr>
      </w:pPr>
    </w:p>
    <w:p w14:paraId="2ACBCDEF" w14:textId="77777777" w:rsidR="00297414" w:rsidRPr="000B00C8" w:rsidRDefault="00297414" w:rsidP="00986C1F">
      <w:pPr>
        <w:spacing w:line="360" w:lineRule="auto"/>
        <w:ind w:right="1700"/>
        <w:jc w:val="both"/>
        <w:rPr>
          <w:rFonts w:ascii="SimHei" w:eastAsia="SimHei" w:hAnsi="SimHei" w:cs="Arial"/>
          <w:b/>
          <w:bCs/>
        </w:rPr>
      </w:pPr>
    </w:p>
    <w:p w14:paraId="3B6EA377" w14:textId="0A9254CC" w:rsidR="00795A08" w:rsidRPr="000B00C8" w:rsidRDefault="00795A08" w:rsidP="00986C1F">
      <w:pPr>
        <w:spacing w:line="360" w:lineRule="auto"/>
        <w:ind w:right="1700"/>
        <w:jc w:val="both"/>
        <w:rPr>
          <w:rFonts w:ascii="SimHei" w:eastAsia="SimHei" w:hAnsi="SimHei" w:cs="Arial"/>
          <w:b/>
          <w:bCs/>
        </w:rPr>
      </w:pPr>
      <w:r w:rsidRPr="000B00C8">
        <w:rPr>
          <w:rFonts w:ascii="SimHei" w:eastAsia="SimHei" w:hAnsi="SimHei" w:hint="eastAsia"/>
          <w:b/>
        </w:rPr>
        <w:t>TPE 在可持续发展方面取得成功</w:t>
      </w:r>
    </w:p>
    <w:p w14:paraId="0B4E7C65" w14:textId="725124A4" w:rsidR="00BA3E4C" w:rsidRPr="000B00C8" w:rsidRDefault="00BA3E4C" w:rsidP="00986C1F">
      <w:pPr>
        <w:spacing w:after="0" w:line="360" w:lineRule="auto"/>
        <w:ind w:right="1700"/>
        <w:jc w:val="both"/>
        <w:rPr>
          <w:rFonts w:ascii="SimHei" w:eastAsia="SimHei" w:hAnsi="SimHei" w:cs="Arial"/>
        </w:rPr>
      </w:pPr>
      <w:r w:rsidRPr="000B00C8">
        <w:rPr>
          <w:rFonts w:ascii="SimHei" w:eastAsia="SimHei" w:hAnsi="SimHei" w:hint="eastAsia"/>
        </w:rPr>
        <w:lastRenderedPageBreak/>
        <w:t>除了作为户外活动设备和装备材料，凯柏胶宝</w:t>
      </w:r>
      <w:r w:rsidRPr="000B00C8">
        <w:rPr>
          <w:rFonts w:ascii="Calibri" w:eastAsia="SimHei" w:hAnsi="Calibri" w:cs="Calibri"/>
        </w:rPr>
        <w:t>®</w:t>
      </w:r>
      <w:r w:rsidRPr="000B00C8">
        <w:rPr>
          <w:rFonts w:ascii="SimHei" w:eastAsia="SimHei" w:hAnsi="SimHei" w:hint="eastAsia"/>
        </w:rPr>
        <w:t xml:space="preserve"> 最近开发的可持续性创新产品包括专门开发用于汽车、消费和工业应用的材料解决方案，包括消费后回收物（PCR）和后工业回收物（PIR）。 </w:t>
      </w:r>
    </w:p>
    <w:p w14:paraId="28DB6CD2" w14:textId="31114B10" w:rsidR="00BA3E4C" w:rsidRPr="000B00C8" w:rsidRDefault="00BA3E4C" w:rsidP="00986C1F">
      <w:pPr>
        <w:spacing w:after="0" w:line="360" w:lineRule="auto"/>
        <w:ind w:right="1700"/>
        <w:rPr>
          <w:rFonts w:ascii="SimHei" w:eastAsia="SimHei" w:hAnsi="SimHei" w:cs="Arial"/>
        </w:rPr>
      </w:pPr>
      <w:r w:rsidRPr="000B00C8">
        <w:rPr>
          <w:rFonts w:ascii="SimHei" w:eastAsia="SimHei" w:hAnsi="SimHei" w:hint="eastAsia"/>
        </w:rPr>
        <w:t>这一点有力印证了凯柏胶宝</w:t>
      </w:r>
      <w:r w:rsidRPr="000B00C8">
        <w:rPr>
          <w:rFonts w:ascii="Calibri" w:eastAsia="SimHei" w:hAnsi="Calibri" w:cs="Calibri"/>
        </w:rPr>
        <w:t>®</w:t>
      </w:r>
      <w:r w:rsidRPr="000B00C8">
        <w:rPr>
          <w:rFonts w:ascii="SimHei" w:eastAsia="SimHei" w:hAnsi="SimHei" w:hint="eastAsia"/>
        </w:rPr>
        <w:t xml:space="preserve"> 一直在践行其可持续原则。</w:t>
      </w:r>
      <w:r w:rsidRPr="000B00C8">
        <w:rPr>
          <w:rFonts w:ascii="SimHei" w:eastAsia="SimHei" w:hAnsi="SimHei" w:hint="eastAsia"/>
        </w:rPr>
        <w:br/>
      </w:r>
    </w:p>
    <w:p w14:paraId="77335FEB" w14:textId="1B766A5F" w:rsidR="00795A08" w:rsidRPr="000B00C8" w:rsidRDefault="00795A08" w:rsidP="00986C1F">
      <w:pPr>
        <w:spacing w:line="360" w:lineRule="auto"/>
        <w:ind w:right="1700"/>
        <w:rPr>
          <w:rFonts w:ascii="SimHei" w:eastAsia="SimHei" w:hAnsi="SimHei" w:cs="Arial"/>
        </w:rPr>
      </w:pPr>
      <w:r w:rsidRPr="000B00C8">
        <w:rPr>
          <w:rFonts w:ascii="SimHei" w:eastAsia="SimHei" w:hAnsi="SimHei" w:hint="eastAsia"/>
        </w:rPr>
        <w:t>您正在寻找可持续的 TPE 解决方案？</w:t>
      </w:r>
      <w:r w:rsidRPr="000B00C8">
        <w:rPr>
          <w:rFonts w:ascii="SimHei" w:eastAsia="SimHei" w:hAnsi="SimHei" w:hint="eastAsia"/>
          <w:u w:val="single"/>
        </w:rPr>
        <w:t>欢迎咨询我们！</w:t>
      </w:r>
      <w:r w:rsidRPr="000B00C8">
        <w:rPr>
          <w:rFonts w:ascii="SimHei" w:eastAsia="SimHei" w:hAnsi="SimHei" w:hint="eastAsia"/>
        </w:rPr>
        <w:t xml:space="preserve"> </w:t>
      </w:r>
    </w:p>
    <w:p w14:paraId="08F3A29A" w14:textId="77777777" w:rsidR="00795A08" w:rsidRPr="000B00C8" w:rsidRDefault="00795A08" w:rsidP="00986C1F">
      <w:pPr>
        <w:spacing w:line="360" w:lineRule="auto"/>
        <w:ind w:right="1559"/>
        <w:rPr>
          <w:rFonts w:ascii="SimHei" w:eastAsia="SimHei" w:hAnsi="SimHei" w:cs="Arial"/>
        </w:rPr>
      </w:pPr>
      <w:r w:rsidRPr="000B00C8">
        <w:rPr>
          <w:rFonts w:ascii="SimHei" w:eastAsia="SimHei" w:hAnsi="SimHei" w:hint="eastAsia"/>
        </w:rPr>
        <w:t>我们的专家很乐意回答您提出的任何问题，并为您的应用提供正确的解决方案。</w:t>
      </w:r>
    </w:p>
    <w:p w14:paraId="0CE8DD16" w14:textId="7F29E521" w:rsidR="003927B3" w:rsidRPr="000B00C8" w:rsidRDefault="00EC13B4" w:rsidP="00986C1F">
      <w:pPr>
        <w:keepNext/>
        <w:keepLines/>
        <w:spacing w:after="0" w:line="360" w:lineRule="auto"/>
        <w:ind w:right="1842"/>
        <w:rPr>
          <w:rFonts w:ascii="SimHei" w:eastAsia="SimHei" w:hAnsi="SimHei" w:cs="Arial"/>
          <w:b/>
          <w:bCs/>
          <w:sz w:val="20"/>
          <w:szCs w:val="20"/>
          <w:lang w:bidi="ar-SA"/>
        </w:rPr>
      </w:pPr>
      <w:r w:rsidRPr="000B00C8">
        <w:rPr>
          <w:rFonts w:ascii="SimHei" w:eastAsia="SimHei" w:hAnsi="SimHei"/>
          <w:noProof/>
        </w:rPr>
        <w:drawing>
          <wp:inline distT="0" distB="0" distL="0" distR="0" wp14:anchorId="3BA704FD" wp14:editId="0708C942">
            <wp:extent cx="4183380" cy="2316041"/>
            <wp:effectExtent l="0" t="0" r="762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8564" cy="23189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F08EF9" w14:textId="0ACAA483" w:rsidR="005320D5" w:rsidRPr="000B00C8" w:rsidRDefault="005320D5" w:rsidP="00986C1F">
      <w:pPr>
        <w:keepNext/>
        <w:keepLines/>
        <w:spacing w:after="0" w:line="360" w:lineRule="auto"/>
        <w:ind w:right="1842"/>
        <w:rPr>
          <w:rFonts w:ascii="SimHei" w:eastAsia="SimHei" w:hAnsi="SimHei"/>
          <w:noProof/>
        </w:rPr>
      </w:pPr>
      <w:r w:rsidRPr="000B00C8">
        <w:rPr>
          <w:rFonts w:ascii="SimHei" w:eastAsia="SimHei" w:hAnsi="SimHei" w:hint="eastAsia"/>
          <w:b/>
        </w:rPr>
        <w:t>（图片：</w:t>
      </w:r>
      <w:r w:rsidRPr="000B00C8">
        <w:rPr>
          <w:rFonts w:ascii="Calibri" w:eastAsia="SimHei" w:hAnsi="Calibri" w:cs="Calibri"/>
          <w:b/>
        </w:rPr>
        <w:t>©</w:t>
      </w:r>
      <w:r w:rsidRPr="000B00C8">
        <w:rPr>
          <w:rFonts w:ascii="SimHei" w:eastAsia="SimHei" w:hAnsi="SimHei" w:hint="eastAsia"/>
          <w:b/>
        </w:rPr>
        <w:t xml:space="preserve"> 2022 凯柏胶宝</w:t>
      </w:r>
      <w:r w:rsidRPr="000B00C8">
        <w:rPr>
          <w:rFonts w:ascii="Calibri" w:eastAsia="SimHei" w:hAnsi="Calibri" w:cs="Calibri"/>
          <w:b/>
        </w:rPr>
        <w:t>®</w:t>
      </w:r>
      <w:r w:rsidRPr="000B00C8">
        <w:rPr>
          <w:rFonts w:ascii="SimHei" w:eastAsia="SimHei" w:hAnsi="SimHei" w:hint="eastAsia"/>
          <w:b/>
        </w:rPr>
        <w:t xml:space="preserve"> 版权所有）</w:t>
      </w:r>
    </w:p>
    <w:p w14:paraId="6FC6BFB4" w14:textId="77777777" w:rsidR="00EC7126" w:rsidRPr="000B00C8" w:rsidRDefault="005320D5" w:rsidP="00986C1F">
      <w:pPr>
        <w:spacing w:after="0" w:line="360" w:lineRule="auto"/>
        <w:ind w:right="1842"/>
        <w:rPr>
          <w:rFonts w:ascii="SimHei" w:eastAsia="SimHei" w:hAnsi="SimHei" w:cs="Arial"/>
        </w:rPr>
      </w:pPr>
      <w:r w:rsidRPr="000B00C8">
        <w:rPr>
          <w:rFonts w:ascii="SimHei" w:eastAsia="SimHei" w:hAnsi="SimHei" w:hint="eastAsia"/>
        </w:rPr>
        <w:t>如需高清图片，请联系 Bridget Ngang（</w:t>
      </w:r>
      <w:hyperlink r:id="rId12" w:history="1">
        <w:r w:rsidRPr="000B00C8">
          <w:rPr>
            <w:rStyle w:val="Hyperlink"/>
            <w:rFonts w:ascii="SimHei" w:eastAsia="SimHei" w:hAnsi="SimHei" w:hint="eastAsia"/>
            <w:color w:val="auto"/>
          </w:rPr>
          <w:t>bridget.ngang@kraiburg-tpe.com</w:t>
        </w:r>
      </w:hyperlink>
      <w:r w:rsidRPr="000B00C8">
        <w:rPr>
          <w:rFonts w:ascii="SimHei" w:eastAsia="SimHei" w:hAnsi="SimHei" w:hint="eastAsia"/>
        </w:rPr>
        <w:t xml:space="preserve">，+6 03 9545 6301）。 </w:t>
      </w:r>
    </w:p>
    <w:p w14:paraId="489FE1F0" w14:textId="77777777" w:rsidR="00EC13B4" w:rsidRPr="000B00C8" w:rsidRDefault="00EC13B4" w:rsidP="00986C1F">
      <w:pPr>
        <w:spacing w:line="360" w:lineRule="auto"/>
        <w:ind w:right="1842"/>
        <w:rPr>
          <w:rFonts w:ascii="SimHei" w:eastAsia="SimHei" w:hAnsi="SimHei"/>
          <w:b/>
        </w:rPr>
      </w:pPr>
    </w:p>
    <w:p w14:paraId="354AFA3B" w14:textId="771DADC2" w:rsidR="009D2688" w:rsidRPr="000B00C8" w:rsidRDefault="009D2688" w:rsidP="00986C1F">
      <w:pPr>
        <w:spacing w:line="360" w:lineRule="auto"/>
        <w:ind w:right="1842"/>
        <w:rPr>
          <w:rFonts w:ascii="SimHei" w:eastAsia="SimHei" w:hAnsi="SimHei" w:cs="Arial"/>
          <w:b/>
        </w:rPr>
      </w:pPr>
      <w:r w:rsidRPr="000B00C8">
        <w:rPr>
          <w:rFonts w:ascii="SimHei" w:eastAsia="SimHei" w:hAnsi="SimHei" w:hint="eastAsia"/>
          <w:b/>
        </w:rPr>
        <w:t>媒体联系人信息：</w:t>
      </w:r>
      <w:r w:rsidRPr="000B00C8">
        <w:rPr>
          <w:rFonts w:ascii="SimHei" w:eastAsia="SimHei" w:hAnsi="SimHei" w:hint="eastAsia"/>
          <w:noProof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6E82FA" w14:textId="77777777" w:rsidR="009D2688" w:rsidRPr="000B00C8" w:rsidRDefault="00F90F77" w:rsidP="00986C1F">
      <w:pPr>
        <w:spacing w:line="360" w:lineRule="auto"/>
        <w:ind w:right="1842"/>
        <w:rPr>
          <w:rFonts w:ascii="SimHei" w:eastAsia="SimHei" w:hAnsi="SimHei" w:cs="Arial"/>
          <w:bCs/>
        </w:rPr>
      </w:pPr>
      <w:hyperlink r:id="rId15" w:history="1">
        <w:r w:rsidR="0043050A" w:rsidRPr="000B00C8">
          <w:rPr>
            <w:rStyle w:val="Hyperlink"/>
            <w:rFonts w:ascii="SimHei" w:eastAsia="SimHei" w:hAnsi="SimHei" w:hint="eastAsia"/>
            <w:color w:val="auto"/>
          </w:rPr>
          <w:t>下载高清图片</w:t>
        </w:r>
      </w:hyperlink>
    </w:p>
    <w:p w14:paraId="62A3669E" w14:textId="77777777" w:rsidR="009D2688" w:rsidRPr="000B00C8" w:rsidRDefault="009D2688" w:rsidP="00986C1F">
      <w:pPr>
        <w:spacing w:line="360" w:lineRule="auto"/>
        <w:ind w:right="1842"/>
        <w:rPr>
          <w:rFonts w:ascii="SimHei" w:eastAsia="SimHei" w:hAnsi="SimHei" w:cs="Arial"/>
          <w:b/>
        </w:rPr>
      </w:pPr>
      <w:r w:rsidRPr="000B00C8">
        <w:rPr>
          <w:rFonts w:ascii="SimHei" w:eastAsia="SimHei" w:hAnsi="SimHei" w:hint="eastAsia"/>
          <w:noProof/>
        </w:rPr>
        <w:lastRenderedPageBreak/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308CF75" w14:textId="77777777" w:rsidR="003927B3" w:rsidRPr="000B00C8" w:rsidRDefault="00F90F77" w:rsidP="00986C1F">
      <w:pPr>
        <w:spacing w:line="360" w:lineRule="auto"/>
        <w:ind w:right="1842"/>
        <w:rPr>
          <w:rFonts w:ascii="SimHei" w:eastAsia="SimHei" w:hAnsi="SimHei" w:cs="Arial"/>
          <w:bCs/>
        </w:rPr>
      </w:pPr>
      <w:hyperlink r:id="rId18" w:history="1">
        <w:r w:rsidR="0043050A" w:rsidRPr="000B00C8">
          <w:rPr>
            <w:rStyle w:val="Hyperlink"/>
            <w:rFonts w:ascii="SimHei" w:eastAsia="SimHei" w:hAnsi="SimHei" w:hint="eastAsia"/>
            <w:color w:val="auto"/>
          </w:rPr>
          <w:t>凯柏胶宝</w:t>
        </w:r>
        <w:r w:rsidR="0043050A" w:rsidRPr="000B00C8">
          <w:rPr>
            <w:rStyle w:val="Hyperlink"/>
            <w:rFonts w:ascii="Calibri" w:eastAsia="SimHei" w:hAnsi="Calibri" w:cs="Calibri"/>
            <w:color w:val="auto"/>
          </w:rPr>
          <w:t>®</w:t>
        </w:r>
        <w:r w:rsidR="0043050A" w:rsidRPr="000B00C8">
          <w:rPr>
            <w:rStyle w:val="Hyperlink"/>
            <w:rFonts w:ascii="SimHei" w:eastAsia="SimHei" w:hAnsi="SimHei" w:hint="eastAsia"/>
            <w:color w:val="auto"/>
          </w:rPr>
          <w:t>最新资讯</w:t>
        </w:r>
      </w:hyperlink>
    </w:p>
    <w:p w14:paraId="65E6E244" w14:textId="77777777" w:rsidR="003927B3" w:rsidRPr="000B00C8" w:rsidRDefault="003927B3" w:rsidP="00986C1F">
      <w:pPr>
        <w:spacing w:line="360" w:lineRule="auto"/>
        <w:ind w:right="1842"/>
        <w:rPr>
          <w:rFonts w:ascii="SimHei" w:eastAsia="SimHei" w:hAnsi="SimHei" w:cs="Arial"/>
          <w:bCs/>
          <w:lang w:val="en-GB"/>
        </w:rPr>
      </w:pPr>
    </w:p>
    <w:p w14:paraId="020DD930" w14:textId="240B707B" w:rsidR="009D2688" w:rsidRPr="000B00C8" w:rsidRDefault="009D2688" w:rsidP="00986C1F">
      <w:pPr>
        <w:spacing w:line="360" w:lineRule="auto"/>
        <w:ind w:right="1842"/>
        <w:rPr>
          <w:rFonts w:ascii="SimHei" w:eastAsia="SimHei" w:hAnsi="SimHei" w:cs="Arial"/>
          <w:bCs/>
        </w:rPr>
      </w:pPr>
      <w:r w:rsidRPr="000B00C8">
        <w:rPr>
          <w:rFonts w:ascii="SimHei" w:eastAsia="SimHei" w:hAnsi="SimHei" w:hint="eastAsia"/>
          <w:b/>
        </w:rPr>
        <w:t>连接社交媒体：</w:t>
      </w:r>
    </w:p>
    <w:p w14:paraId="6851B976" w14:textId="77777777" w:rsidR="009D2688" w:rsidRPr="000B00C8" w:rsidRDefault="009D2688" w:rsidP="00986C1F">
      <w:pPr>
        <w:spacing w:line="360" w:lineRule="auto"/>
        <w:ind w:right="1842"/>
        <w:rPr>
          <w:rFonts w:ascii="SimHei" w:eastAsia="SimHei" w:hAnsi="SimHei" w:cs="Arial"/>
          <w:b/>
        </w:rPr>
      </w:pPr>
      <w:r w:rsidRPr="000B00C8">
        <w:rPr>
          <w:rFonts w:ascii="SimHei" w:eastAsia="SimHei" w:hAnsi="SimHei" w:hint="eastAsia"/>
          <w:b/>
        </w:rPr>
        <w:t xml:space="preserve"> </w:t>
      </w:r>
      <w:r w:rsidRPr="000B00C8">
        <w:rPr>
          <w:rFonts w:ascii="SimHei" w:eastAsia="SimHei" w:hAnsi="SimHei" w:hint="eastAsia"/>
          <w:noProof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0C8">
        <w:rPr>
          <w:rFonts w:ascii="SimHei" w:eastAsia="SimHei" w:hAnsi="SimHei" w:hint="eastAsia"/>
          <w:b/>
        </w:rPr>
        <w:t xml:space="preserve">   </w:t>
      </w:r>
      <w:r w:rsidRPr="000B00C8">
        <w:rPr>
          <w:rFonts w:ascii="SimHei" w:eastAsia="SimHei" w:hAnsi="SimHei" w:hint="eastAsia"/>
          <w:noProof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0C8">
        <w:rPr>
          <w:rFonts w:ascii="SimHei" w:eastAsia="SimHei" w:hAnsi="SimHei" w:hint="eastAsia"/>
          <w:b/>
        </w:rPr>
        <w:t xml:space="preserve">    </w:t>
      </w:r>
      <w:r w:rsidRPr="000B00C8">
        <w:rPr>
          <w:rFonts w:ascii="SimHei" w:eastAsia="SimHei" w:hAnsi="SimHei" w:hint="eastAsia"/>
          <w:noProof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0C8">
        <w:rPr>
          <w:rFonts w:ascii="SimHei" w:eastAsia="SimHei" w:hAnsi="SimHei" w:hint="eastAsia"/>
          <w:b/>
        </w:rPr>
        <w:t xml:space="preserve">   </w:t>
      </w:r>
      <w:r w:rsidRPr="000B00C8">
        <w:rPr>
          <w:rFonts w:ascii="SimHei" w:eastAsia="SimHei" w:hAnsi="SimHei" w:hint="eastAsia"/>
          <w:noProof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00C8">
        <w:rPr>
          <w:rFonts w:ascii="SimHei" w:eastAsia="SimHei" w:hAnsi="SimHei" w:hint="eastAsia"/>
          <w:b/>
        </w:rPr>
        <w:t xml:space="preserve">  </w:t>
      </w:r>
      <w:r w:rsidRPr="000B00C8">
        <w:rPr>
          <w:rFonts w:ascii="SimHei" w:eastAsia="SimHei" w:hAnsi="SimHei" w:hint="eastAsia"/>
          <w:noProof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44D876" w14:textId="06E577AE" w:rsidR="009D2688" w:rsidRPr="000B00C8" w:rsidRDefault="009D2688" w:rsidP="00986C1F">
      <w:pPr>
        <w:spacing w:line="360" w:lineRule="auto"/>
        <w:ind w:right="1842"/>
        <w:rPr>
          <w:rFonts w:ascii="SimHei" w:eastAsia="SimHei" w:hAnsi="SimHei" w:cs="Arial"/>
          <w:b/>
        </w:rPr>
      </w:pPr>
      <w:r w:rsidRPr="000B00C8">
        <w:rPr>
          <w:rFonts w:ascii="SimHei" w:eastAsia="SimHei" w:hAnsi="SimHei" w:hint="eastAsia"/>
          <w:b/>
        </w:rPr>
        <w:t>关注我们的微信公众号</w:t>
      </w:r>
    </w:p>
    <w:p w14:paraId="014D2B68" w14:textId="77777777" w:rsidR="00EC13B4" w:rsidRPr="000B00C8" w:rsidRDefault="009D2688" w:rsidP="00EC13B4">
      <w:pPr>
        <w:spacing w:line="360" w:lineRule="auto"/>
        <w:ind w:right="1559"/>
        <w:rPr>
          <w:rFonts w:ascii="SimHei" w:eastAsia="SimHei" w:hAnsi="SimHei" w:cs="Arial"/>
          <w:b/>
          <w:color w:val="000000"/>
        </w:rPr>
      </w:pPr>
      <w:r w:rsidRPr="000B00C8">
        <w:rPr>
          <w:rFonts w:ascii="SimHei" w:eastAsia="SimHei" w:hAnsi="SimHei" w:hint="eastAsia"/>
          <w:noProof/>
        </w:rPr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0B00C8">
        <w:rPr>
          <w:rFonts w:ascii="SimHei" w:eastAsia="SimHei" w:hAnsi="SimHei" w:hint="eastAsia"/>
          <w:b/>
        </w:rPr>
        <w:br/>
      </w:r>
      <w:r w:rsidR="00EC13B4" w:rsidRPr="000B00C8">
        <w:rPr>
          <w:rFonts w:ascii="SimHei" w:eastAsia="SimHei" w:hAnsi="SimHei" w:cs="Arial"/>
          <w:color w:val="000000"/>
        </w:rPr>
        <w:t>凯柏胶宝</w:t>
      </w:r>
      <w:r w:rsidR="00EC13B4" w:rsidRPr="000B00C8">
        <w:rPr>
          <w:rFonts w:ascii="Calibri" w:eastAsia="SimHei" w:hAnsi="Calibri" w:cs="Calibri"/>
          <w:color w:val="000000"/>
        </w:rPr>
        <w:t>®</w:t>
      </w:r>
      <w:r w:rsidR="00EC13B4" w:rsidRPr="000B00C8">
        <w:rPr>
          <w:rFonts w:ascii="SimHei" w:eastAsia="SimHei" w:hAnsi="SimHei" w:cs="Arial"/>
          <w:color w:val="000000"/>
        </w:rPr>
        <w:t>（</w:t>
      </w:r>
      <w:hyperlink r:id="rId30" w:history="1">
        <w:r w:rsidR="00EC13B4" w:rsidRPr="000B00C8">
          <w:rPr>
            <w:rStyle w:val="Hyperlink"/>
            <w:rFonts w:ascii="SimHei" w:eastAsia="SimHei" w:hAnsi="SimHei" w:cs="Arial"/>
          </w:rPr>
          <w:t>www.kraiburg-tpe.cn</w:t>
        </w:r>
      </w:hyperlink>
      <w:r w:rsidR="00EC13B4" w:rsidRPr="000B00C8">
        <w:rPr>
          <w:rFonts w:ascii="SimHei" w:eastAsia="SimHei" w:hAnsi="SimHei" w:cs="Arial"/>
          <w:color w:val="000000"/>
        </w:rPr>
        <w:t>）是一家业务足迹遍布全球的热塑性弹性体制造商。公司</w:t>
      </w:r>
      <w:r w:rsidR="00EC13B4" w:rsidRPr="000B00C8">
        <w:rPr>
          <w:rFonts w:ascii="SimHei" w:eastAsia="SimHei" w:hAnsi="SimHei" w:cs="Arial"/>
        </w:rPr>
        <w:t>创建于 2001 年，</w:t>
      </w:r>
      <w:r w:rsidR="00EC13B4" w:rsidRPr="000B00C8">
        <w:rPr>
          <w:rFonts w:ascii="SimHei" w:eastAsia="SimHei" w:hAnsi="SimHei" w:cs="Arial"/>
          <w:color w:val="000000"/>
        </w:rPr>
        <w:t>隶属于历史悠久的凯柏集团（1947 年创建），始终致力于推进 TPE 的创新发展，如今已发展成为业内领先企业。公司的使命是通过提供安全、舒适以及更加可持续的塑料替代品</w:t>
      </w:r>
      <w:r w:rsidR="00EC13B4" w:rsidRPr="000B00C8">
        <w:rPr>
          <w:rFonts w:ascii="SimHei" w:eastAsia="SimHei" w:hAnsi="SimHei" w:cs="Arial"/>
        </w:rPr>
        <w:t>，来改善人们的日常生活。全球拥有超过 680 名员工，凭借分布于德国、美国和马来西亚三地的生产基地，公司致力于面向</w:t>
      </w:r>
      <w:r w:rsidR="00EC13B4" w:rsidRPr="000B00C8">
        <w:rPr>
          <w:rFonts w:ascii="SimHei" w:eastAsia="SimHei" w:hAnsi="SimHei" w:cs="Arial"/>
          <w:color w:val="000000"/>
        </w:rPr>
        <w:t>汽车、工业、消费品和监管严格的医疗领域提供品类丰富的化合材料产品。公司旗下的几大成熟产品线--热塑宝（THERMOLAST</w:t>
      </w:r>
      <w:r w:rsidR="00EC13B4" w:rsidRPr="000B00C8">
        <w:rPr>
          <w:rFonts w:ascii="Calibri" w:eastAsia="SimHei" w:hAnsi="Calibri" w:cs="Calibri"/>
          <w:color w:val="000000"/>
          <w:vertAlign w:val="superscript"/>
        </w:rPr>
        <w:t>®</w:t>
      </w:r>
      <w:r w:rsidR="00EC13B4" w:rsidRPr="000B00C8">
        <w:rPr>
          <w:rFonts w:ascii="SimHei" w:eastAsia="SimHei" w:hAnsi="SimHei" w:cs="Arial"/>
          <w:color w:val="000000"/>
        </w:rPr>
        <w:t>）、科柔宝</w:t>
      </w:r>
      <w:r w:rsidR="00EC13B4" w:rsidRPr="000B00C8">
        <w:rPr>
          <w:rFonts w:ascii="Calibri" w:eastAsia="SimHei" w:hAnsi="Calibri" w:cs="Calibri"/>
          <w:color w:val="000000"/>
          <w:vertAlign w:val="superscript"/>
        </w:rPr>
        <w:t>®</w:t>
      </w:r>
      <w:r w:rsidR="00EC13B4" w:rsidRPr="000B00C8">
        <w:rPr>
          <w:rFonts w:ascii="SimHei" w:eastAsia="SimHei" w:hAnsi="SimHei" w:cs="Arial"/>
          <w:color w:val="000000"/>
        </w:rPr>
        <w:t>（COPEC</w:t>
      </w:r>
      <w:r w:rsidR="00EC13B4" w:rsidRPr="000B00C8">
        <w:rPr>
          <w:rFonts w:ascii="Calibri" w:eastAsia="SimHei" w:hAnsi="Calibri" w:cs="Calibri"/>
          <w:color w:val="000000"/>
        </w:rPr>
        <w:t>®</w:t>
      </w:r>
      <w:r w:rsidR="00EC13B4" w:rsidRPr="000B00C8">
        <w:rPr>
          <w:rFonts w:ascii="SimHei" w:eastAsia="SimHei" w:hAnsi="SimHei" w:cs="Arial"/>
          <w:color w:val="000000"/>
        </w:rPr>
        <w:t>）、高温宝（HIPEX</w:t>
      </w:r>
      <w:r w:rsidR="00EC13B4" w:rsidRPr="000B00C8">
        <w:rPr>
          <w:rFonts w:ascii="Calibri" w:eastAsia="SimHei" w:hAnsi="Calibri" w:cs="Calibri"/>
          <w:color w:val="000000"/>
          <w:vertAlign w:val="superscript"/>
        </w:rPr>
        <w:t>®</w:t>
      </w:r>
      <w:r w:rsidR="00EC13B4" w:rsidRPr="000B00C8">
        <w:rPr>
          <w:rFonts w:ascii="SimHei" w:eastAsia="SimHei" w:hAnsi="SimHei" w:cs="Arial"/>
          <w:color w:val="000000"/>
        </w:rPr>
        <w:t>,）和尼塑宝</w:t>
      </w:r>
      <w:r w:rsidR="00EC13B4" w:rsidRPr="000B00C8">
        <w:rPr>
          <w:rFonts w:ascii="Calibri" w:eastAsia="SimHei" w:hAnsi="Calibri" w:cs="Calibri"/>
          <w:color w:val="000000"/>
          <w:vertAlign w:val="superscript"/>
        </w:rPr>
        <w:t>®</w:t>
      </w:r>
      <w:r w:rsidR="00EC13B4" w:rsidRPr="000B00C8">
        <w:rPr>
          <w:rFonts w:ascii="SimHei" w:eastAsia="SimHei" w:hAnsi="SimHei" w:cs="Arial"/>
          <w:color w:val="000000"/>
        </w:rPr>
        <w:t>（For Tec E</w:t>
      </w:r>
      <w:r w:rsidR="00EC13B4" w:rsidRPr="000B00C8">
        <w:rPr>
          <w:rFonts w:ascii="Calibri" w:eastAsia="SimHei" w:hAnsi="Calibri" w:cs="Calibri"/>
          <w:color w:val="000000"/>
        </w:rPr>
        <w:t>®</w:t>
      </w:r>
      <w:r w:rsidR="00EC13B4" w:rsidRPr="000B00C8">
        <w:rPr>
          <w:rFonts w:ascii="SimHei" w:eastAsia="SimHei" w:hAnsi="SimHei" w:cs="Arial"/>
          <w:color w:val="000000"/>
        </w:rPr>
        <w:t>）采用注塑或挤出工艺，为各行各业的制造商带来出众的加工和设计优势。凯柏胶宝</w:t>
      </w:r>
      <w:r w:rsidR="00EC13B4" w:rsidRPr="000B00C8">
        <w:rPr>
          <w:rFonts w:ascii="Calibri" w:eastAsia="SimHei" w:hAnsi="Calibri" w:cs="Calibri"/>
          <w:color w:val="000000"/>
        </w:rPr>
        <w:t>®</w:t>
      </w:r>
      <w:r w:rsidR="00EC13B4" w:rsidRPr="000B00C8">
        <w:rPr>
          <w:rFonts w:ascii="SimHei" w:eastAsia="SimHei" w:hAnsi="SimHei" w:cs="Arial"/>
          <w:color w:val="000000"/>
        </w:rPr>
        <w:t xml:space="preserve"> 拥有卓越的创新能力和真正的全球客户导向，为客户提供定制产</w:t>
      </w:r>
      <w:r w:rsidR="00EC13B4" w:rsidRPr="000B00C8">
        <w:rPr>
          <w:rFonts w:ascii="SimHei" w:eastAsia="SimHei" w:hAnsi="SimHei" w:cs="Arial"/>
          <w:color w:val="000000"/>
        </w:rPr>
        <w:lastRenderedPageBreak/>
        <w:t>品解决方案和可靠的配套服务。公司在德国的总部经过 ISO 50001 认证，全球所有基地均已取得 ISO 9001 和 ISO 14001 认证。</w:t>
      </w:r>
    </w:p>
    <w:p w14:paraId="4837FE41" w14:textId="0886DA66" w:rsidR="00DC32CA" w:rsidRPr="00297414" w:rsidRDefault="00DC32CA" w:rsidP="00986C1F">
      <w:pPr>
        <w:spacing w:line="360" w:lineRule="auto"/>
        <w:ind w:right="1842"/>
        <w:jc w:val="both"/>
        <w:rPr>
          <w:rFonts w:ascii="Arial" w:eastAsia="SimSun" w:hAnsi="Arial" w:cs="Arial"/>
          <w:b/>
        </w:rPr>
      </w:pPr>
    </w:p>
    <w:sectPr w:rsidR="00DC32CA" w:rsidRPr="00297414" w:rsidSect="00F125F3">
      <w:headerReference w:type="default" r:id="rId31"/>
      <w:headerReference w:type="first" r:id="rId32"/>
      <w:footerReference w:type="first" r:id="rId3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7BFB3D" w14:textId="77777777" w:rsidR="00423C56" w:rsidRDefault="00423C56" w:rsidP="00784C57">
      <w:pPr>
        <w:spacing w:after="0" w:line="240" w:lineRule="auto"/>
      </w:pPr>
      <w:r>
        <w:separator/>
      </w:r>
    </w:p>
  </w:endnote>
  <w:endnote w:type="continuationSeparator" w:id="0">
    <w:p w14:paraId="49B31E33" w14:textId="77777777" w:rsidR="00423C56" w:rsidRDefault="00423C56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eastAsia="SimSun" w:hAnsi="Arial" w:cs="Arial"/>
        <w:i/>
        <w:iCs/>
        <w:sz w:val="16"/>
        <w:szCs w:val="16"/>
      </w:rPr>
    </w:pPr>
    <w:r>
      <w:rPr>
        <w:rFonts w:ascii="Arial" w:eastAsia="SimSun" w:hAnsi="Arial" w:hint="eastAsia"/>
        <w:b/>
        <w:noProof/>
        <w:sz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04A3BD45">
              <wp:simplePos x="0" y="0"/>
              <wp:positionH relativeFrom="column">
                <wp:posOffset>4330065</wp:posOffset>
              </wp:positionH>
              <wp:positionV relativeFrom="paragraph">
                <wp:posOffset>-3077845</wp:posOffset>
              </wp:positionV>
              <wp:extent cx="2057400" cy="25050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7400" cy="2505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eastAsia="SimSun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/>
                              <w:sz w:val="16"/>
                            </w:rPr>
                            <w:t>媒体联系人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</w:rPr>
                            <w:t>亚太地区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亚太区营销经理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F90F77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43050A">
                              <w:rPr>
                                <w:rStyle w:val="Hyperlink"/>
                                <w:rFonts w:ascii="Arial" w:eastAsia="SimSun" w:hAnsi="Arial" w:hint="eastAsia"/>
                                <w:sz w:val="16"/>
                              </w:rPr>
                              <w:t>bridget.ngang@kraiburg-tpe.com</w:t>
                            </w:r>
                          </w:hyperlink>
                        </w:p>
                        <w:p w14:paraId="2EA93E32" w14:textId="4C592537" w:rsid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1C2441F" w14:textId="77777777" w:rsidR="000F2CA8" w:rsidRPr="00280BA4" w:rsidRDefault="000F2CA8" w:rsidP="000F2CA8">
                          <w:pPr>
                            <w:pStyle w:val="BodyTextIndent"/>
                            <w:ind w:left="0"/>
                            <w:rPr>
                              <w:iCs w:val="0"/>
                              <w:sz w:val="16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</w:rPr>
                            <w:t>欧洲、中东、非洲</w:t>
                          </w:r>
                        </w:p>
                        <w:p w14:paraId="44BC460F" w14:textId="77777777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Juliane Schmidhuber</w:t>
                          </w:r>
                        </w:p>
                        <w:p w14:paraId="05D87D67" w14:textId="77777777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公共关系和传媒经理</w:t>
                          </w:r>
                        </w:p>
                        <w:p w14:paraId="5D4F84A0" w14:textId="2ED8E04B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+49 8638 9810 568</w:t>
                          </w:r>
                        </w:p>
                        <w:p w14:paraId="4E9FCE68" w14:textId="77777777" w:rsidR="000F2CA8" w:rsidRPr="00D138E6" w:rsidRDefault="00F90F77" w:rsidP="000F2CA8">
                          <w:pPr>
                            <w:pStyle w:val="BodyTextIndent"/>
                            <w:ind w:left="0"/>
                            <w:rPr>
                              <w:rStyle w:val="Hyperlink"/>
                              <w:i w:val="0"/>
                              <w:sz w:val="16"/>
                            </w:rPr>
                          </w:pPr>
                          <w:hyperlink r:id="rId2" w:history="1">
                            <w:r w:rsidR="0043050A">
                              <w:rPr>
                                <w:rStyle w:val="Hyperlink"/>
                                <w:rFonts w:hint="eastAsia"/>
                                <w:i w:val="0"/>
                                <w:sz w:val="16"/>
                              </w:rPr>
                              <w:t>juliane.schmidhuber@kraiburg-tpe.com</w:t>
                            </w:r>
                          </w:hyperlink>
                        </w:p>
                        <w:p w14:paraId="12F590D7" w14:textId="77777777" w:rsidR="000F2CA8" w:rsidRPr="001E1888" w:rsidRDefault="000F2CA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42.35pt;width:162pt;height:19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u/47wEAAMMDAAAOAAAAZHJzL2Uyb0RvYy54bWysU9uO0zAQfUfiHyy/06RVy0LUdLV0VYS0&#10;XKSFD3AcJ7FwPGbsNilfz9hJuwu8IfJgeS4+M+fMZHs79oadFHoNtuTLRc6ZshJqbduSf/t6ePWG&#10;Mx+ErYUBq0p+Vp7f7l6+2A6uUCvowNQKGYFYXwyu5F0IrsgyLzvVC78ApywFG8BeBDKxzWoUA6H3&#10;Jlvl+etsAKwdglTek/d+CvJdwm8aJcPnpvEqMFNy6i2kE9NZxTPbbUXRonCdlnMb4h+66IW2VPQK&#10;dS+CYEfUf0H1WiJ4aMJCQp9B02ipEgdis8z/YPPYCacSFxLHu6tM/v/Byk+nR/cFWRjfwUgDTCS8&#10;ewD53TML+07YVt0hwtApUVPhZZQsG5wv5qdRal/4CFINH6GmIYtjgAQ0NthHVYgnI3QawPkquhoD&#10;k+Rc5ZubdU4hSbHVJt/kN5tUQxSX5w59eK+gZ/FScqSpJnhxevAhtiOKS0qs5sHo+qCNSQa21d4g&#10;OwnagEP6ZvTf0oyNyRbiswkxehLPSG0iGcZqpGDkW0F9JsYI00bRH0CXDvAnZwNtU8n9j6NAxZn5&#10;YEm1t8v1Oq5fMuiCz73VxSusJIiSB86m6z5Mq3p0qNuOKkzzsXBHCjc6cX/qZu6XNiVJMm91XMXn&#10;dsp6+vd2vwAAAP//AwBQSwMEFAAGAAgAAAAhAG8huu3hAAAADQEAAA8AAABkcnMvZG93bnJldi54&#10;bWxMj8FOwzAMhu9IvENkJG5bsqqMrjSd0AQHToiNy25pY9qyxqmabCt7erwTHP370+/PxXpyvTjh&#10;GDpPGhZzBQKp9rajRsPn7nWWgQjRkDW9J9TwgwHW5e1NYXLrz/SBp21sBJdQyI2GNsYhlzLULToT&#10;5n5A4t2XH52JPI6NtKM5c7nrZaLUUjrTEV9ozYCbFuvD9ug0vO3H95d9UBefVHHzXR/87iJTre/v&#10;pucnEBGn+AfDVZ/VoWSnyh/JBtFrWGaLFaMaZmmWPoK4Iko9cFZxtlIJyLKQ/78ofwEAAP//AwBQ&#10;SwECLQAUAAYACAAAACEAtoM4kv4AAADhAQAAEwAAAAAAAAAAAAAAAAAAAAAAW0NvbnRlbnRfVHlw&#10;ZXNdLnhtbFBLAQItABQABgAIAAAAIQA4/SH/1gAAAJQBAAALAAAAAAAAAAAAAAAAAC8BAABfcmVs&#10;cy8ucmVsc1BLAQItABQABgAIAAAAIQCCau/47wEAAMMDAAAOAAAAAAAAAAAAAAAAAC4CAABkcnMv&#10;ZTJvRG9jLnhtbFBLAQItABQABgAIAAAAIQBvIbrt4QAAAA0BAAAPAAAAAAAAAAAAAAAAAEkEAABk&#10;cnMvZG93bnJldi54bWxQSwUGAAAAAAQABADzAAAAVwUAAAAA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eastAsia="SimSun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/>
                        <w:sz w:val="16"/>
                      </w:rPr>
                      <w:t>媒体联系人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sz w:val="16"/>
                      </w:rPr>
                      <w:t>亚太地区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亚太区营销经理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电话：</w:t>
                    </w:r>
                    <w:r>
                      <w:rPr>
                        <w:rFonts w:ascii="Arial" w:eastAsia="SimSun" w:hAnsi="Arial" w:hint="eastAsia"/>
                        <w:sz w:val="16"/>
                      </w:rPr>
                      <w:t>+603 9545 6301</w:t>
                    </w:r>
                  </w:p>
                  <w:p w14:paraId="73E18B48" w14:textId="77777777" w:rsidR="001E1888" w:rsidRPr="00607EE4" w:rsidRDefault="00F90F77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hyperlink r:id="rId3" w:history="1">
                      <w:r w:rsidR="0043050A">
                        <w:rPr>
                          <w:rStyle w:val="Hyperlink"/>
                          <w:rFonts w:ascii="Arial" w:eastAsia="SimSun" w:hAnsi="Arial" w:hint="eastAsia"/>
                          <w:sz w:val="16"/>
                        </w:rPr>
                        <w:t>bridget.ngang@kraiburg-tpe.com</w:t>
                      </w:r>
                    </w:hyperlink>
                  </w:p>
                  <w:p w14:paraId="2EA93E32" w14:textId="4C592537" w:rsid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1C2441F" w14:textId="77777777" w:rsidR="000F2CA8" w:rsidRPr="00280BA4" w:rsidRDefault="000F2CA8" w:rsidP="000F2CA8">
                    <w:pPr>
                      <w:pStyle w:val="BodyTextIndent"/>
                      <w:ind w:left="0"/>
                      <w:rPr>
                        <w:iCs w:val="0"/>
                        <w:sz w:val="16"/>
                      </w:rPr>
                    </w:pPr>
                    <w:r>
                      <w:rPr>
                        <w:rFonts w:hint="eastAsia"/>
                        <w:sz w:val="16"/>
                      </w:rPr>
                      <w:t>欧洲、中东、非洲</w:t>
                    </w:r>
                  </w:p>
                  <w:p w14:paraId="44BC460F" w14:textId="77777777" w:rsidR="000F2CA8" w:rsidRPr="00857119" w:rsidRDefault="000F2CA8" w:rsidP="000F2CA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Juliane Schmidhuber</w:t>
                    </w:r>
                  </w:p>
                  <w:p w14:paraId="05D87D67" w14:textId="77777777" w:rsidR="000F2CA8" w:rsidRPr="00857119" w:rsidRDefault="000F2CA8" w:rsidP="000F2CA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公共关系和传媒经理</w:t>
                    </w:r>
                  </w:p>
                  <w:p w14:paraId="5D4F84A0" w14:textId="2ED8E04B" w:rsidR="000F2CA8" w:rsidRPr="00857119" w:rsidRDefault="000F2CA8" w:rsidP="000F2CA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电话：</w:t>
                    </w:r>
                    <w:r>
                      <w:rPr>
                        <w:rFonts w:hint="eastAsia"/>
                        <w:i w:val="0"/>
                        <w:sz w:val="16"/>
                      </w:rPr>
                      <w:t>+49 8638 9810 568</w:t>
                    </w:r>
                  </w:p>
                  <w:p w14:paraId="4E9FCE68" w14:textId="77777777" w:rsidR="000F2CA8" w:rsidRPr="00D138E6" w:rsidRDefault="00F90F77" w:rsidP="000F2CA8">
                    <w:pPr>
                      <w:pStyle w:val="BodyTextIndent"/>
                      <w:ind w:left="0"/>
                      <w:rPr>
                        <w:rStyle w:val="Hyperlink"/>
                        <w:i w:val="0"/>
                        <w:sz w:val="16"/>
                      </w:rPr>
                    </w:pPr>
                    <w:hyperlink r:id="rId4" w:history="1">
                      <w:r w:rsidR="0043050A">
                        <w:rPr>
                          <w:rStyle w:val="Hyperlink"/>
                          <w:rFonts w:hint="eastAsia"/>
                          <w:i w:val="0"/>
                          <w:sz w:val="16"/>
                        </w:rPr>
                        <w:t>juliane.schmidhuber@kraiburg-tpe.com</w:t>
                      </w:r>
                    </w:hyperlink>
                  </w:p>
                  <w:p w14:paraId="12F590D7" w14:textId="77777777" w:rsidR="000F2CA8" w:rsidRPr="001E1888" w:rsidRDefault="000F2CA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DEE8CD" w14:textId="77777777" w:rsidR="00423C56" w:rsidRDefault="00423C56" w:rsidP="00784C57">
      <w:pPr>
        <w:spacing w:after="0" w:line="240" w:lineRule="auto"/>
      </w:pPr>
      <w:r>
        <w:separator/>
      </w:r>
    </w:p>
  </w:footnote>
  <w:footnote w:type="continuationSeparator" w:id="0">
    <w:p w14:paraId="1BE11BCE" w14:textId="77777777" w:rsidR="00423C56" w:rsidRDefault="00423C56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100794A5" w14:textId="77777777" w:rsidR="005E678B" w:rsidRDefault="005E678B" w:rsidP="005E678B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eastAsia="SimSun" w:hAnsi="Arial" w:hint="eastAsia"/>
              <w:b/>
              <w:color w:val="365F91"/>
              <w:sz w:val="40"/>
            </w:rPr>
            <w:t>新闻通讯</w:t>
          </w:r>
        </w:p>
        <w:p w14:paraId="736A16FE" w14:textId="77777777" w:rsidR="00BA3E4C" w:rsidRPr="000B00C8" w:rsidRDefault="00BA3E4C" w:rsidP="00BA3E4C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sz w:val="16"/>
              <w:szCs w:val="16"/>
            </w:rPr>
          </w:pPr>
          <w:r w:rsidRPr="000B00C8">
            <w:rPr>
              <w:rFonts w:ascii="SimHei" w:eastAsia="SimHei" w:hAnsi="SimHei" w:hint="eastAsia"/>
              <w:b/>
              <w:sz w:val="16"/>
            </w:rPr>
            <w:t>TPE 助力徒步装备“迈得更远”</w:t>
          </w:r>
        </w:p>
        <w:p w14:paraId="3BE8C417" w14:textId="1B377847" w:rsidR="00DB2B36" w:rsidRPr="000B00C8" w:rsidRDefault="00DB2B36" w:rsidP="00DB2B36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</w:rPr>
          </w:pPr>
          <w:r w:rsidRPr="000B00C8">
            <w:rPr>
              <w:rFonts w:ascii="SimHei" w:eastAsia="SimHei" w:hAnsi="SimHei" w:hint="eastAsia"/>
              <w:b/>
              <w:sz w:val="16"/>
            </w:rPr>
            <w:t xml:space="preserve">吉隆坡，2022 年 </w:t>
          </w:r>
          <w:r w:rsidR="000B00C8" w:rsidRPr="000B00C8">
            <w:rPr>
              <w:rFonts w:ascii="SimHei" w:eastAsia="SimHei" w:hAnsi="SimHei"/>
              <w:b/>
              <w:sz w:val="16"/>
            </w:rPr>
            <w:t>10</w:t>
          </w:r>
          <w:r w:rsidRPr="000B00C8">
            <w:rPr>
              <w:rFonts w:ascii="SimHei" w:eastAsia="SimHei" w:hAnsi="SimHei" w:hint="eastAsia"/>
              <w:b/>
              <w:sz w:val="16"/>
            </w:rPr>
            <w:t xml:space="preserve"> 月</w:t>
          </w:r>
        </w:p>
        <w:p w14:paraId="1A56E795" w14:textId="27C1A5AC" w:rsidR="00502615" w:rsidRPr="00073D11" w:rsidRDefault="005E678B" w:rsidP="005E678B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0B00C8">
            <w:rPr>
              <w:rFonts w:ascii="SimHei" w:eastAsia="SimHei" w:hAnsi="SimHei" w:hint="eastAsia"/>
              <w:b/>
              <w:sz w:val="16"/>
            </w:rPr>
            <w:t xml:space="preserve">第 </w:t>
          </w:r>
          <w:r w:rsidRPr="000B00C8">
            <w:rPr>
              <w:rFonts w:ascii="SimHei" w:eastAsia="SimHei" w:hAnsi="SimHei" w:cs="Arial" w:hint="eastAsia"/>
              <w:b/>
              <w:sz w:val="16"/>
            </w:rPr>
            <w:fldChar w:fldCharType="begin"/>
          </w:r>
          <w:r w:rsidRPr="000B00C8">
            <w:rPr>
              <w:rFonts w:ascii="SimHei" w:eastAsia="SimHei" w:hAnsi="SimHei" w:cs="Arial" w:hint="eastAsia"/>
              <w:b/>
              <w:sz w:val="16"/>
            </w:rPr>
            <w:instrText>PAGE  \* Arabic  \* MERGEFORMAT</w:instrText>
          </w:r>
          <w:r w:rsidRPr="000B00C8">
            <w:rPr>
              <w:rFonts w:ascii="SimHei" w:eastAsia="SimHei" w:hAnsi="SimHei" w:cs="Arial" w:hint="eastAsia"/>
              <w:b/>
              <w:sz w:val="16"/>
            </w:rPr>
            <w:fldChar w:fldCharType="separate"/>
          </w:r>
          <w:r w:rsidRPr="000B00C8">
            <w:rPr>
              <w:rFonts w:ascii="SimHei" w:eastAsia="SimHei" w:hAnsi="SimHei" w:cs="Arial" w:hint="eastAsia"/>
              <w:b/>
              <w:sz w:val="16"/>
            </w:rPr>
            <w:t>1</w:t>
          </w:r>
          <w:r w:rsidRPr="000B00C8">
            <w:rPr>
              <w:rFonts w:ascii="SimHei" w:eastAsia="SimHei" w:hAnsi="SimHei" w:cs="Arial" w:hint="eastAsia"/>
              <w:b/>
              <w:sz w:val="16"/>
            </w:rPr>
            <w:fldChar w:fldCharType="end"/>
          </w:r>
          <w:r w:rsidRPr="000B00C8">
            <w:rPr>
              <w:rFonts w:ascii="SimHei" w:eastAsia="SimHei" w:hAnsi="SimHei" w:hint="eastAsia"/>
              <w:b/>
              <w:sz w:val="16"/>
            </w:rPr>
            <w:t xml:space="preserve"> 页，共 </w:t>
          </w:r>
          <w:r w:rsidRPr="000B00C8">
            <w:rPr>
              <w:rFonts w:ascii="SimHei" w:eastAsia="SimHei" w:hAnsi="SimHei" w:cs="Arial" w:hint="eastAsia"/>
              <w:b/>
              <w:sz w:val="16"/>
            </w:rPr>
            <w:fldChar w:fldCharType="begin"/>
          </w:r>
          <w:r w:rsidRPr="000B00C8">
            <w:rPr>
              <w:rFonts w:ascii="SimHei" w:eastAsia="SimHei" w:hAnsi="SimHei" w:cs="Arial" w:hint="eastAsia"/>
              <w:b/>
              <w:sz w:val="16"/>
            </w:rPr>
            <w:instrText>NUMPAGES  \* Arabic  \* MERGEFORMAT</w:instrText>
          </w:r>
          <w:r w:rsidRPr="000B00C8">
            <w:rPr>
              <w:rFonts w:ascii="SimHei" w:eastAsia="SimHei" w:hAnsi="SimHei" w:cs="Arial" w:hint="eastAsia"/>
              <w:b/>
              <w:sz w:val="16"/>
            </w:rPr>
            <w:fldChar w:fldCharType="separate"/>
          </w:r>
          <w:r w:rsidRPr="000B00C8">
            <w:rPr>
              <w:rFonts w:ascii="SimHei" w:eastAsia="SimHei" w:hAnsi="SimHei" w:cs="Arial" w:hint="eastAsia"/>
              <w:b/>
              <w:sz w:val="16"/>
            </w:rPr>
            <w:t>4</w:t>
          </w:r>
          <w:r w:rsidRPr="000B00C8">
            <w:rPr>
              <w:rFonts w:ascii="SimHei" w:eastAsia="SimHei" w:hAnsi="SimHei" w:cs="Arial" w:hint="eastAsia"/>
              <w:b/>
              <w:sz w:val="16"/>
            </w:rPr>
            <w:fldChar w:fldCharType="end"/>
          </w:r>
          <w:r w:rsidRPr="000B00C8">
            <w:rPr>
              <w:rFonts w:ascii="SimHei" w:eastAsia="SimHei" w:hAnsi="SimHei" w:hint="eastAsia"/>
            </w:rPr>
            <w:t xml:space="preserve"> 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02424A98" w14:textId="77777777" w:rsidR="00455178" w:rsidRDefault="003C4170" w:rsidP="00455178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eastAsia="SimSun" w:hAnsi="Arial" w:hint="eastAsia"/>
              <w:b/>
              <w:color w:val="365F91"/>
              <w:sz w:val="40"/>
            </w:rPr>
            <w:t>新闻通讯</w:t>
          </w:r>
          <w:bookmarkStart w:id="0" w:name="_Hlk110421644"/>
        </w:p>
        <w:bookmarkEnd w:id="0"/>
        <w:p w14:paraId="39462F8D" w14:textId="77777777" w:rsidR="00BA3E4C" w:rsidRPr="000B00C8" w:rsidRDefault="00BA3E4C" w:rsidP="00795A08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sz w:val="16"/>
              <w:szCs w:val="16"/>
            </w:rPr>
          </w:pPr>
          <w:r w:rsidRPr="000B00C8">
            <w:rPr>
              <w:rFonts w:ascii="SimHei" w:eastAsia="SimHei" w:hAnsi="SimHei" w:hint="eastAsia"/>
              <w:b/>
              <w:sz w:val="16"/>
            </w:rPr>
            <w:t>TPE 助力徒步装备“迈得更远”</w:t>
          </w:r>
        </w:p>
        <w:p w14:paraId="64245A3A" w14:textId="42112458" w:rsidR="00795A08" w:rsidRPr="000B00C8" w:rsidRDefault="00795A08" w:rsidP="00795A08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</w:rPr>
          </w:pPr>
          <w:r w:rsidRPr="000B00C8">
            <w:rPr>
              <w:rFonts w:ascii="SimHei" w:eastAsia="SimHei" w:hAnsi="SimHei" w:hint="eastAsia"/>
              <w:b/>
              <w:sz w:val="16"/>
            </w:rPr>
            <w:t>吉隆坡，2022 年 1</w:t>
          </w:r>
          <w:r w:rsidR="000B00C8" w:rsidRPr="000B00C8">
            <w:rPr>
              <w:rFonts w:ascii="SimHei" w:eastAsia="SimHei" w:hAnsi="SimHei"/>
              <w:b/>
              <w:sz w:val="16"/>
            </w:rPr>
            <w:t>0</w:t>
          </w:r>
          <w:r w:rsidRPr="000B00C8">
            <w:rPr>
              <w:rFonts w:ascii="SimHei" w:eastAsia="SimHei" w:hAnsi="SimHei" w:hint="eastAsia"/>
              <w:b/>
              <w:sz w:val="16"/>
            </w:rPr>
            <w:t xml:space="preserve"> 月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0B00C8">
            <w:rPr>
              <w:rFonts w:ascii="SimHei" w:eastAsia="SimHei" w:hAnsi="SimHei" w:hint="eastAsia"/>
              <w:b/>
              <w:sz w:val="16"/>
            </w:rPr>
            <w:t xml:space="preserve">第 </w:t>
          </w:r>
          <w:r w:rsidRPr="000B00C8">
            <w:rPr>
              <w:rFonts w:ascii="SimHei" w:eastAsia="SimHei" w:hAnsi="SimHei" w:cs="Arial" w:hint="eastAsia"/>
              <w:b/>
              <w:sz w:val="16"/>
            </w:rPr>
            <w:fldChar w:fldCharType="begin"/>
          </w:r>
          <w:r w:rsidRPr="000B00C8">
            <w:rPr>
              <w:rFonts w:ascii="SimHei" w:eastAsia="SimHei" w:hAnsi="SimHei" w:cs="Arial" w:hint="eastAsia"/>
              <w:b/>
              <w:sz w:val="16"/>
            </w:rPr>
            <w:instrText>PAGE  \* Arabic  \* MERGEFORMAT</w:instrText>
          </w:r>
          <w:r w:rsidRPr="000B00C8">
            <w:rPr>
              <w:rFonts w:ascii="SimHei" w:eastAsia="SimHei" w:hAnsi="SimHei" w:cs="Arial" w:hint="eastAsia"/>
              <w:b/>
              <w:sz w:val="16"/>
            </w:rPr>
            <w:fldChar w:fldCharType="separate"/>
          </w:r>
          <w:r w:rsidR="00C37354" w:rsidRPr="000B00C8">
            <w:rPr>
              <w:rFonts w:ascii="SimHei" w:eastAsia="SimHei" w:hAnsi="SimHei" w:cs="Arial" w:hint="eastAsia"/>
              <w:b/>
              <w:sz w:val="16"/>
            </w:rPr>
            <w:t>1</w:t>
          </w:r>
          <w:r w:rsidRPr="000B00C8">
            <w:rPr>
              <w:rFonts w:ascii="SimHei" w:eastAsia="SimHei" w:hAnsi="SimHei" w:cs="Arial" w:hint="eastAsia"/>
              <w:b/>
              <w:sz w:val="16"/>
            </w:rPr>
            <w:fldChar w:fldCharType="end"/>
          </w:r>
          <w:r w:rsidRPr="000B00C8">
            <w:rPr>
              <w:rFonts w:ascii="SimHei" w:eastAsia="SimHei" w:hAnsi="SimHei" w:hint="eastAsia"/>
              <w:b/>
              <w:sz w:val="16"/>
            </w:rPr>
            <w:t xml:space="preserve"> 页，共 </w:t>
          </w:r>
          <w:r w:rsidRPr="000B00C8">
            <w:rPr>
              <w:rFonts w:ascii="SimHei" w:eastAsia="SimHei" w:hAnsi="SimHei" w:cs="Arial" w:hint="eastAsia"/>
              <w:b/>
              <w:sz w:val="16"/>
            </w:rPr>
            <w:fldChar w:fldCharType="begin"/>
          </w:r>
          <w:r w:rsidRPr="000B00C8">
            <w:rPr>
              <w:rFonts w:ascii="SimHei" w:eastAsia="SimHei" w:hAnsi="SimHei" w:cs="Arial" w:hint="eastAsia"/>
              <w:b/>
              <w:sz w:val="16"/>
            </w:rPr>
            <w:instrText>NUMPAGES  \* Arabic  \* MERGEFORMAT</w:instrText>
          </w:r>
          <w:r w:rsidRPr="000B00C8">
            <w:rPr>
              <w:rFonts w:ascii="SimHei" w:eastAsia="SimHei" w:hAnsi="SimHei" w:cs="Arial" w:hint="eastAsia"/>
              <w:b/>
              <w:sz w:val="16"/>
            </w:rPr>
            <w:fldChar w:fldCharType="separate"/>
          </w:r>
          <w:r w:rsidR="00C37354" w:rsidRPr="000B00C8">
            <w:rPr>
              <w:rFonts w:ascii="SimHei" w:eastAsia="SimHei" w:hAnsi="SimHei" w:cs="Arial" w:hint="eastAsia"/>
              <w:b/>
              <w:sz w:val="16"/>
            </w:rPr>
            <w:t>4</w:t>
          </w:r>
          <w:r w:rsidRPr="000B00C8">
            <w:rPr>
              <w:rFonts w:ascii="SimHei" w:eastAsia="SimHei" w:hAnsi="SimHei" w:cs="Arial" w:hint="eastAsia"/>
              <w:b/>
              <w:sz w:val="16"/>
            </w:rPr>
            <w:fldChar w:fldCharType="end"/>
          </w:r>
          <w:r w:rsidRPr="000B00C8">
            <w:rPr>
              <w:rFonts w:ascii="SimHei" w:eastAsia="SimHei" w:hAnsi="SimHei" w:hint="eastAsia"/>
            </w:rPr>
            <w:t xml:space="preserve"> 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/>
              <w:sz w:val="16"/>
            </w:rPr>
          </w:pPr>
          <w:r>
            <w:rPr>
              <w:rFonts w:ascii="Arial" w:eastAsia="SimSun" w:hAnsi="Arial" w:hint="eastAsia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(M) </w:t>
          </w:r>
          <w:proofErr w:type="spellStart"/>
          <w:r>
            <w:rPr>
              <w:rFonts w:ascii="Arial" w:eastAsia="SimSun" w:hAnsi="Arial" w:hint="eastAsia"/>
              <w:sz w:val="16"/>
            </w:rPr>
            <w:t>Sdn</w:t>
          </w:r>
          <w:proofErr w:type="spellEnd"/>
          <w:r>
            <w:rPr>
              <w:rFonts w:ascii="Arial" w:eastAsia="SimSun" w:hAnsi="Arial" w:hint="eastAsia"/>
              <w:sz w:val="16"/>
            </w:rPr>
            <w:t xml:space="preserve"> </w:t>
          </w:r>
          <w:proofErr w:type="spellStart"/>
          <w:r>
            <w:rPr>
              <w:rFonts w:ascii="Arial" w:eastAsia="SimSun" w:hAnsi="Arial" w:hint="eastAsia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Kawasan Perindustrian </w:t>
          </w:r>
          <w:proofErr w:type="spellStart"/>
          <w:r>
            <w:rPr>
              <w:rFonts w:ascii="Arial" w:eastAsia="SimSun" w:hAnsi="Arial" w:hint="eastAsia"/>
              <w:sz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电话</w:t>
          </w:r>
          <w:r>
            <w:rPr>
              <w:rFonts w:ascii="Arial" w:eastAsia="SimSun" w:hAnsi="Arial" w:hint="eastAsia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eastAsia="SimSun" w:hAnsi="Arial" w:hint="eastAsia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46D4F"/>
    <w:multiLevelType w:val="hybridMultilevel"/>
    <w:tmpl w:val="7E7CEC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1561078">
    <w:abstractNumId w:val="3"/>
  </w:num>
  <w:num w:numId="2" w16cid:durableId="1107233859">
    <w:abstractNumId w:val="6"/>
  </w:num>
  <w:num w:numId="3" w16cid:durableId="84694826">
    <w:abstractNumId w:val="2"/>
  </w:num>
  <w:num w:numId="4" w16cid:durableId="1893232029">
    <w:abstractNumId w:val="14"/>
  </w:num>
  <w:num w:numId="5" w16cid:durableId="742027126">
    <w:abstractNumId w:val="9"/>
  </w:num>
  <w:num w:numId="6" w16cid:durableId="1918981151">
    <w:abstractNumId w:val="12"/>
  </w:num>
  <w:num w:numId="7" w16cid:durableId="1404644129">
    <w:abstractNumId w:val="5"/>
  </w:num>
  <w:num w:numId="8" w16cid:durableId="1988242192">
    <w:abstractNumId w:val="13"/>
  </w:num>
  <w:num w:numId="9" w16cid:durableId="1811752287">
    <w:abstractNumId w:val="10"/>
  </w:num>
  <w:num w:numId="10" w16cid:durableId="239675848">
    <w:abstractNumId w:val="0"/>
  </w:num>
  <w:num w:numId="11" w16cid:durableId="925653970">
    <w:abstractNumId w:val="7"/>
  </w:num>
  <w:num w:numId="12" w16cid:durableId="212063678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6608706">
    <w:abstractNumId w:val="4"/>
  </w:num>
  <w:num w:numId="14" w16cid:durableId="812257687">
    <w:abstractNumId w:val="11"/>
  </w:num>
  <w:num w:numId="15" w16cid:durableId="6066239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204E3"/>
    <w:rsid w:val="00041B77"/>
    <w:rsid w:val="00046648"/>
    <w:rsid w:val="0004695A"/>
    <w:rsid w:val="00047CA0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4C7D"/>
    <w:rsid w:val="000A4F86"/>
    <w:rsid w:val="000A510D"/>
    <w:rsid w:val="000A52EE"/>
    <w:rsid w:val="000B00C8"/>
    <w:rsid w:val="000B6005"/>
    <w:rsid w:val="000B6A97"/>
    <w:rsid w:val="000C05DB"/>
    <w:rsid w:val="000C1FF5"/>
    <w:rsid w:val="000C3CBC"/>
    <w:rsid w:val="000C450A"/>
    <w:rsid w:val="000C5E10"/>
    <w:rsid w:val="000C7BFB"/>
    <w:rsid w:val="000D12E7"/>
    <w:rsid w:val="000D178A"/>
    <w:rsid w:val="000D54C6"/>
    <w:rsid w:val="000D59EC"/>
    <w:rsid w:val="000E2AEC"/>
    <w:rsid w:val="000F2CA8"/>
    <w:rsid w:val="000F2DAE"/>
    <w:rsid w:val="000F32CD"/>
    <w:rsid w:val="000F7C93"/>
    <w:rsid w:val="000F7C99"/>
    <w:rsid w:val="00100A43"/>
    <w:rsid w:val="00116B00"/>
    <w:rsid w:val="00120B15"/>
    <w:rsid w:val="00121D30"/>
    <w:rsid w:val="00122C56"/>
    <w:rsid w:val="001246FA"/>
    <w:rsid w:val="00133856"/>
    <w:rsid w:val="00133C79"/>
    <w:rsid w:val="001408FE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86CE3"/>
    <w:rsid w:val="001912E3"/>
    <w:rsid w:val="001937B4"/>
    <w:rsid w:val="00196354"/>
    <w:rsid w:val="001A1A47"/>
    <w:rsid w:val="001A6E10"/>
    <w:rsid w:val="001B400F"/>
    <w:rsid w:val="001C2242"/>
    <w:rsid w:val="001C311C"/>
    <w:rsid w:val="001C4EAE"/>
    <w:rsid w:val="001C701E"/>
    <w:rsid w:val="001C787B"/>
    <w:rsid w:val="001D003B"/>
    <w:rsid w:val="001D41F8"/>
    <w:rsid w:val="001E1888"/>
    <w:rsid w:val="001F37C4"/>
    <w:rsid w:val="001F4135"/>
    <w:rsid w:val="001F4F5D"/>
    <w:rsid w:val="00201710"/>
    <w:rsid w:val="002129DC"/>
    <w:rsid w:val="00214C89"/>
    <w:rsid w:val="002234B4"/>
    <w:rsid w:val="00225FD8"/>
    <w:rsid w:val="002262B1"/>
    <w:rsid w:val="00235BA5"/>
    <w:rsid w:val="002631F5"/>
    <w:rsid w:val="00267260"/>
    <w:rsid w:val="0028506D"/>
    <w:rsid w:val="00290773"/>
    <w:rsid w:val="002934F9"/>
    <w:rsid w:val="00297414"/>
    <w:rsid w:val="0029752E"/>
    <w:rsid w:val="002A37DD"/>
    <w:rsid w:val="002A3920"/>
    <w:rsid w:val="002A532B"/>
    <w:rsid w:val="002B3A55"/>
    <w:rsid w:val="002B5047"/>
    <w:rsid w:val="002B5F60"/>
    <w:rsid w:val="002B7CE1"/>
    <w:rsid w:val="002C3084"/>
    <w:rsid w:val="002C4280"/>
    <w:rsid w:val="002C6993"/>
    <w:rsid w:val="002C7BE6"/>
    <w:rsid w:val="002D03CB"/>
    <w:rsid w:val="002D3BC0"/>
    <w:rsid w:val="002D73D6"/>
    <w:rsid w:val="002E1053"/>
    <w:rsid w:val="002E4FD9"/>
    <w:rsid w:val="002F2061"/>
    <w:rsid w:val="002F4492"/>
    <w:rsid w:val="002F563D"/>
    <w:rsid w:val="00304543"/>
    <w:rsid w:val="00310A64"/>
    <w:rsid w:val="00312545"/>
    <w:rsid w:val="00324D73"/>
    <w:rsid w:val="00325394"/>
    <w:rsid w:val="00325EA7"/>
    <w:rsid w:val="00326FA2"/>
    <w:rsid w:val="0033017E"/>
    <w:rsid w:val="00333B31"/>
    <w:rsid w:val="00347067"/>
    <w:rsid w:val="0035152E"/>
    <w:rsid w:val="00364268"/>
    <w:rsid w:val="0036557B"/>
    <w:rsid w:val="00382CCC"/>
    <w:rsid w:val="0038768D"/>
    <w:rsid w:val="003927B3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4002A2"/>
    <w:rsid w:val="0040224A"/>
    <w:rsid w:val="004057E3"/>
    <w:rsid w:val="00405904"/>
    <w:rsid w:val="00406C85"/>
    <w:rsid w:val="00410B91"/>
    <w:rsid w:val="00423C56"/>
    <w:rsid w:val="0043050A"/>
    <w:rsid w:val="00435158"/>
    <w:rsid w:val="00444D45"/>
    <w:rsid w:val="0044562F"/>
    <w:rsid w:val="0045042F"/>
    <w:rsid w:val="004543BF"/>
    <w:rsid w:val="00455178"/>
    <w:rsid w:val="004560BB"/>
    <w:rsid w:val="004562AC"/>
    <w:rsid w:val="00456843"/>
    <w:rsid w:val="00456A3B"/>
    <w:rsid w:val="00471A94"/>
    <w:rsid w:val="00473F42"/>
    <w:rsid w:val="0047409A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B7FC6"/>
    <w:rsid w:val="004C1164"/>
    <w:rsid w:val="004C3CCB"/>
    <w:rsid w:val="004C6BE6"/>
    <w:rsid w:val="004C6E24"/>
    <w:rsid w:val="004D5BAF"/>
    <w:rsid w:val="004E0EEE"/>
    <w:rsid w:val="004F6395"/>
    <w:rsid w:val="004F758B"/>
    <w:rsid w:val="004F7ABD"/>
    <w:rsid w:val="00502615"/>
    <w:rsid w:val="00502A3F"/>
    <w:rsid w:val="0050419E"/>
    <w:rsid w:val="00505735"/>
    <w:rsid w:val="00506A35"/>
    <w:rsid w:val="005146C9"/>
    <w:rsid w:val="00517446"/>
    <w:rsid w:val="00527D82"/>
    <w:rsid w:val="00530A45"/>
    <w:rsid w:val="005310E3"/>
    <w:rsid w:val="005320D5"/>
    <w:rsid w:val="00534339"/>
    <w:rsid w:val="005344C0"/>
    <w:rsid w:val="00534BF8"/>
    <w:rsid w:val="005411A7"/>
    <w:rsid w:val="00541D34"/>
    <w:rsid w:val="0054392A"/>
    <w:rsid w:val="00545127"/>
    <w:rsid w:val="00550355"/>
    <w:rsid w:val="00550C61"/>
    <w:rsid w:val="005515D6"/>
    <w:rsid w:val="00552AA1"/>
    <w:rsid w:val="00555589"/>
    <w:rsid w:val="00570576"/>
    <w:rsid w:val="005772B9"/>
    <w:rsid w:val="00597472"/>
    <w:rsid w:val="005A27C6"/>
    <w:rsid w:val="005A34EE"/>
    <w:rsid w:val="005A45F1"/>
    <w:rsid w:val="005A5D20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678B"/>
    <w:rsid w:val="00606916"/>
    <w:rsid w:val="00610497"/>
    <w:rsid w:val="00614010"/>
    <w:rsid w:val="00614013"/>
    <w:rsid w:val="006154FB"/>
    <w:rsid w:val="00620F45"/>
    <w:rsid w:val="00621FED"/>
    <w:rsid w:val="006238F6"/>
    <w:rsid w:val="00631610"/>
    <w:rsid w:val="0063701A"/>
    <w:rsid w:val="00644782"/>
    <w:rsid w:val="0064765B"/>
    <w:rsid w:val="006612CA"/>
    <w:rsid w:val="00661898"/>
    <w:rsid w:val="00661BAB"/>
    <w:rsid w:val="006709AB"/>
    <w:rsid w:val="006739FD"/>
    <w:rsid w:val="00681427"/>
    <w:rsid w:val="0068585B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D7D9F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3494E"/>
    <w:rsid w:val="00744F3B"/>
    <w:rsid w:val="00762555"/>
    <w:rsid w:val="0077610C"/>
    <w:rsid w:val="0078239C"/>
    <w:rsid w:val="007831E2"/>
    <w:rsid w:val="0078333A"/>
    <w:rsid w:val="00784C57"/>
    <w:rsid w:val="00786798"/>
    <w:rsid w:val="007935B6"/>
    <w:rsid w:val="00793BF4"/>
    <w:rsid w:val="00795A08"/>
    <w:rsid w:val="007974C7"/>
    <w:rsid w:val="007A5BF6"/>
    <w:rsid w:val="007A7755"/>
    <w:rsid w:val="007B1D9F"/>
    <w:rsid w:val="007B3E50"/>
    <w:rsid w:val="007B4C2D"/>
    <w:rsid w:val="007C0BB1"/>
    <w:rsid w:val="007C4364"/>
    <w:rsid w:val="007D5A24"/>
    <w:rsid w:val="007D7444"/>
    <w:rsid w:val="007E254D"/>
    <w:rsid w:val="007F1877"/>
    <w:rsid w:val="007F3DBF"/>
    <w:rsid w:val="007F50C1"/>
    <w:rsid w:val="007F5D28"/>
    <w:rsid w:val="0080194B"/>
    <w:rsid w:val="00801E68"/>
    <w:rsid w:val="00823B61"/>
    <w:rsid w:val="0082753C"/>
    <w:rsid w:val="00835B9C"/>
    <w:rsid w:val="00855764"/>
    <w:rsid w:val="008608C3"/>
    <w:rsid w:val="00863230"/>
    <w:rsid w:val="00863D55"/>
    <w:rsid w:val="00866E30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8F7818"/>
    <w:rsid w:val="00900127"/>
    <w:rsid w:val="00901B23"/>
    <w:rsid w:val="00905FBF"/>
    <w:rsid w:val="00916950"/>
    <w:rsid w:val="00923B42"/>
    <w:rsid w:val="00923D2E"/>
    <w:rsid w:val="009324CB"/>
    <w:rsid w:val="00935C50"/>
    <w:rsid w:val="00937972"/>
    <w:rsid w:val="009416C1"/>
    <w:rsid w:val="00941B18"/>
    <w:rsid w:val="00945459"/>
    <w:rsid w:val="00947D55"/>
    <w:rsid w:val="00952EED"/>
    <w:rsid w:val="00954B8E"/>
    <w:rsid w:val="0095708D"/>
    <w:rsid w:val="00957AAC"/>
    <w:rsid w:val="009618DB"/>
    <w:rsid w:val="00964C40"/>
    <w:rsid w:val="00977F9A"/>
    <w:rsid w:val="0098002D"/>
    <w:rsid w:val="00980DBB"/>
    <w:rsid w:val="00986C1F"/>
    <w:rsid w:val="009927D5"/>
    <w:rsid w:val="009B1C7C"/>
    <w:rsid w:val="009B32CA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26505"/>
    <w:rsid w:val="00A27D3B"/>
    <w:rsid w:val="00A27E40"/>
    <w:rsid w:val="00A30CF5"/>
    <w:rsid w:val="00A36C89"/>
    <w:rsid w:val="00A477BF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14D"/>
    <w:rsid w:val="00A832FB"/>
    <w:rsid w:val="00A93D7F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442B"/>
    <w:rsid w:val="00AF706E"/>
    <w:rsid w:val="00AF73F9"/>
    <w:rsid w:val="00B022F8"/>
    <w:rsid w:val="00B05D3F"/>
    <w:rsid w:val="00B07B48"/>
    <w:rsid w:val="00B11451"/>
    <w:rsid w:val="00B11AC4"/>
    <w:rsid w:val="00B140E7"/>
    <w:rsid w:val="00B20D0E"/>
    <w:rsid w:val="00B21133"/>
    <w:rsid w:val="00B26E20"/>
    <w:rsid w:val="00B30C98"/>
    <w:rsid w:val="00B339CB"/>
    <w:rsid w:val="00B3545E"/>
    <w:rsid w:val="00B43FD8"/>
    <w:rsid w:val="00B45417"/>
    <w:rsid w:val="00B51833"/>
    <w:rsid w:val="00B654E7"/>
    <w:rsid w:val="00B71FAC"/>
    <w:rsid w:val="00B73EDB"/>
    <w:rsid w:val="00B80B6F"/>
    <w:rsid w:val="00B81B58"/>
    <w:rsid w:val="00B834D1"/>
    <w:rsid w:val="00B91858"/>
    <w:rsid w:val="00B9507E"/>
    <w:rsid w:val="00B95A63"/>
    <w:rsid w:val="00BA383C"/>
    <w:rsid w:val="00BA3E4C"/>
    <w:rsid w:val="00BA664D"/>
    <w:rsid w:val="00BB2C48"/>
    <w:rsid w:val="00BC1253"/>
    <w:rsid w:val="00BC19BB"/>
    <w:rsid w:val="00BC1A81"/>
    <w:rsid w:val="00BC43F8"/>
    <w:rsid w:val="00BD1A20"/>
    <w:rsid w:val="00BD79BC"/>
    <w:rsid w:val="00BE16AD"/>
    <w:rsid w:val="00BE4E46"/>
    <w:rsid w:val="00BE63E9"/>
    <w:rsid w:val="00BF1594"/>
    <w:rsid w:val="00BF27BE"/>
    <w:rsid w:val="00BF28D4"/>
    <w:rsid w:val="00BF4C2F"/>
    <w:rsid w:val="00C0054B"/>
    <w:rsid w:val="00C030F9"/>
    <w:rsid w:val="00C10035"/>
    <w:rsid w:val="00C153F5"/>
    <w:rsid w:val="00C15806"/>
    <w:rsid w:val="00C232C4"/>
    <w:rsid w:val="00C24DC3"/>
    <w:rsid w:val="00C2668C"/>
    <w:rsid w:val="00C30003"/>
    <w:rsid w:val="00C33B05"/>
    <w:rsid w:val="00C37354"/>
    <w:rsid w:val="00C43491"/>
    <w:rsid w:val="00C44B97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B463C"/>
    <w:rsid w:val="00CB5C4A"/>
    <w:rsid w:val="00CC1988"/>
    <w:rsid w:val="00CC1D3B"/>
    <w:rsid w:val="00CC42B7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1939"/>
    <w:rsid w:val="00D42EE1"/>
    <w:rsid w:val="00D43C51"/>
    <w:rsid w:val="00D50D0C"/>
    <w:rsid w:val="00D619AD"/>
    <w:rsid w:val="00D625E9"/>
    <w:rsid w:val="00D7235C"/>
    <w:rsid w:val="00D81F17"/>
    <w:rsid w:val="00D821DB"/>
    <w:rsid w:val="00D8422A"/>
    <w:rsid w:val="00D8470D"/>
    <w:rsid w:val="00D86D57"/>
    <w:rsid w:val="00D87E3B"/>
    <w:rsid w:val="00D9749E"/>
    <w:rsid w:val="00DA0553"/>
    <w:rsid w:val="00DB2468"/>
    <w:rsid w:val="00DB2B36"/>
    <w:rsid w:val="00DB6EAE"/>
    <w:rsid w:val="00DB7DD2"/>
    <w:rsid w:val="00DC10C6"/>
    <w:rsid w:val="00DC32CA"/>
    <w:rsid w:val="00DC6774"/>
    <w:rsid w:val="00DD6B70"/>
    <w:rsid w:val="00DE0725"/>
    <w:rsid w:val="00DE2E5C"/>
    <w:rsid w:val="00DE6719"/>
    <w:rsid w:val="00DF02DC"/>
    <w:rsid w:val="00DF1FD0"/>
    <w:rsid w:val="00DF7FD8"/>
    <w:rsid w:val="00E039D8"/>
    <w:rsid w:val="00E17CAC"/>
    <w:rsid w:val="00E31F55"/>
    <w:rsid w:val="00E34355"/>
    <w:rsid w:val="00E34E27"/>
    <w:rsid w:val="00E52729"/>
    <w:rsid w:val="00E533F6"/>
    <w:rsid w:val="00E54531"/>
    <w:rsid w:val="00E57256"/>
    <w:rsid w:val="00E61AA8"/>
    <w:rsid w:val="00E628B9"/>
    <w:rsid w:val="00E63371"/>
    <w:rsid w:val="00E63E21"/>
    <w:rsid w:val="00E7228D"/>
    <w:rsid w:val="00E72840"/>
    <w:rsid w:val="00E75CF3"/>
    <w:rsid w:val="00E812C0"/>
    <w:rsid w:val="00E872C3"/>
    <w:rsid w:val="00E908C9"/>
    <w:rsid w:val="00E90E3A"/>
    <w:rsid w:val="00E96037"/>
    <w:rsid w:val="00EB2B0B"/>
    <w:rsid w:val="00EB447E"/>
    <w:rsid w:val="00EC13B4"/>
    <w:rsid w:val="00EC492E"/>
    <w:rsid w:val="00EC6D87"/>
    <w:rsid w:val="00EC7126"/>
    <w:rsid w:val="00ED7A78"/>
    <w:rsid w:val="00EE4A53"/>
    <w:rsid w:val="00EE5010"/>
    <w:rsid w:val="00EF65A0"/>
    <w:rsid w:val="00F02134"/>
    <w:rsid w:val="00F11E25"/>
    <w:rsid w:val="00F125F3"/>
    <w:rsid w:val="00F14DFB"/>
    <w:rsid w:val="00F20F7E"/>
    <w:rsid w:val="00F217EF"/>
    <w:rsid w:val="00F2331F"/>
    <w:rsid w:val="00F26BC9"/>
    <w:rsid w:val="00F33088"/>
    <w:rsid w:val="00F44146"/>
    <w:rsid w:val="00F50B59"/>
    <w:rsid w:val="00F540D8"/>
    <w:rsid w:val="00F54B73"/>
    <w:rsid w:val="00F54D5B"/>
    <w:rsid w:val="00F56344"/>
    <w:rsid w:val="00F60F35"/>
    <w:rsid w:val="00F72F85"/>
    <w:rsid w:val="00F757F5"/>
    <w:rsid w:val="00F75F22"/>
    <w:rsid w:val="00F76BA3"/>
    <w:rsid w:val="00F81054"/>
    <w:rsid w:val="00F82312"/>
    <w:rsid w:val="00F858DF"/>
    <w:rsid w:val="00F90F77"/>
    <w:rsid w:val="00F9551A"/>
    <w:rsid w:val="00F97DC4"/>
    <w:rsid w:val="00FA13B7"/>
    <w:rsid w:val="00FA1F87"/>
    <w:rsid w:val="00FA347F"/>
    <w:rsid w:val="00FA450B"/>
    <w:rsid w:val="00FB04AE"/>
    <w:rsid w:val="00FB2830"/>
    <w:rsid w:val="00FB2D15"/>
    <w:rsid w:val="00FB6011"/>
    <w:rsid w:val="00FC107C"/>
    <w:rsid w:val="00FC5673"/>
    <w:rsid w:val="00FD0B54"/>
    <w:rsid w:val="00FD46CB"/>
    <w:rsid w:val="00FE170A"/>
    <w:rsid w:val="00FE31CD"/>
    <w:rsid w:val="00FE45F1"/>
    <w:rsid w:val="00FF00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BD3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SimSu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eastAsia="SimSu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eastAsia="SimSu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SimSu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SimSun" w:hAnsi="Arial" w:cs="Arial"/>
      <w:i/>
      <w:iCs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SimSu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11A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it.ly/34qxBOV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image" Target="media/image3.png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de/news" TargetMode="External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6.png"/><Relationship Id="rId32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yperlink" Target="https://www.kraiburg-tpe.cn/" TargetMode="External"/><Relationship Id="rId35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bridget.ngang@kraiburg-tpe.com" TargetMode="External"/><Relationship Id="rId2" Type="http://schemas.openxmlformats.org/officeDocument/2006/relationships/hyperlink" Target="mailto:juliane.schmidhuber@kraiburg-tpe.com" TargetMode="External"/><Relationship Id="rId1" Type="http://schemas.openxmlformats.org/officeDocument/2006/relationships/hyperlink" Target="mailto:bridget.ngang@kraiburg-tpe.com" TargetMode="External"/><Relationship Id="rId4" Type="http://schemas.openxmlformats.org/officeDocument/2006/relationships/hyperlink" Target="mailto:juliane.schmidhuber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83F45B-D146-4D2A-AB38-9FC2B69D933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http://schemas.microsoft.com/office/infopath/2007/PartnerControls"/>
    <ds:schemaRef ds:uri="b0aac98f-77e3-488e-b1d0-e526279ba76f"/>
    <ds:schemaRef ds:uri="http://purl.org/dc/elements/1.1/"/>
    <ds:schemaRef ds:uri="http://schemas.microsoft.com/office/2006/metadata/properties"/>
    <ds:schemaRef ds:uri="8d3818be-6f21-4c29-ab13-78e30dc982d3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276</Words>
  <Characters>1578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2022-08-30T07:20:00Z</dcterms:created>
  <dcterms:modified xsi:type="dcterms:W3CDTF">2022-10-11T06:02:00Z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