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B56AD" w14:textId="39F37120" w:rsidR="006C4263" w:rsidRPr="00C1077F" w:rsidRDefault="006C4263" w:rsidP="006C4263">
      <w:pPr>
        <w:spacing w:after="0" w:line="360" w:lineRule="auto"/>
        <w:contextualSpacing/>
        <w:jc w:val="both"/>
        <w:rPr>
          <w:rFonts w:ascii="SimHei" w:eastAsia="SimHei" w:hAnsi="SimHei" w:cs="Arial"/>
          <w:b/>
          <w:bCs/>
          <w:sz w:val="24"/>
          <w:szCs w:val="24"/>
        </w:rPr>
      </w:pPr>
      <w:bookmarkStart w:id="0" w:name="_Hlk122616619"/>
      <w:r w:rsidRPr="00C1077F">
        <w:rPr>
          <w:rFonts w:ascii="SimHei" w:eastAsia="SimHei" w:hAnsi="SimHei" w:hint="eastAsia"/>
          <w:b/>
          <w:sz w:val="24"/>
        </w:rPr>
        <w:t>适用于办公用品的可持续 TPE</w:t>
      </w:r>
    </w:p>
    <w:bookmarkEnd w:id="0"/>
    <w:p w14:paraId="2F491612" w14:textId="77777777" w:rsidR="006C4263" w:rsidRPr="00C1077F" w:rsidRDefault="006C4263" w:rsidP="006C4263">
      <w:pPr>
        <w:spacing w:after="0" w:line="360" w:lineRule="auto"/>
        <w:contextualSpacing/>
        <w:jc w:val="both"/>
        <w:rPr>
          <w:rFonts w:ascii="SimHei" w:eastAsia="SimHei" w:hAnsi="SimHei" w:cs="Arial"/>
          <w:b/>
          <w:bCs/>
          <w:sz w:val="24"/>
          <w:szCs w:val="24"/>
        </w:rPr>
      </w:pPr>
    </w:p>
    <w:p w14:paraId="21E0879C" w14:textId="77777777" w:rsidR="006C4263" w:rsidRPr="00C1077F" w:rsidRDefault="006C4263" w:rsidP="006C4263">
      <w:pPr>
        <w:spacing w:line="360" w:lineRule="auto"/>
        <w:ind w:right="1559"/>
        <w:jc w:val="both"/>
        <w:rPr>
          <w:rFonts w:ascii="SimHei" w:eastAsia="SimHei" w:hAnsi="SimHei" w:cs="Arial"/>
          <w:b/>
          <w:bCs/>
          <w:sz w:val="20"/>
          <w:szCs w:val="20"/>
          <w:u w:val="single"/>
        </w:rPr>
      </w:pPr>
      <w:r w:rsidRPr="00C1077F">
        <w:rPr>
          <w:rFonts w:ascii="SimHei" w:eastAsia="SimHei" w:hAnsi="SimHei" w:hint="eastAsia"/>
          <w:sz w:val="20"/>
        </w:rPr>
        <w:t>作为一家全球知名的 TPE 制造商，凯柏胶宝</w:t>
      </w:r>
      <w:r w:rsidRPr="00C1077F">
        <w:rPr>
          <w:rFonts w:ascii="Calibri" w:eastAsia="SimHei" w:hAnsi="Calibri" w:cs="Calibri"/>
          <w:sz w:val="20"/>
        </w:rPr>
        <w:t>®</w:t>
      </w:r>
      <w:r w:rsidRPr="00C1077F">
        <w:rPr>
          <w:rFonts w:ascii="SimHei" w:eastAsia="SimHei" w:hAnsi="SimHei" w:hint="eastAsia"/>
          <w:sz w:val="20"/>
        </w:rPr>
        <w:t xml:space="preserve"> 致力于为各行各业提供类型多样的优质热塑性弹性体产品和定制解决方案，包括为办公用品应用量身打造的 RC/FC/PCR/AP 系列化合物，其 PCR 含量高达 35%。</w:t>
      </w:r>
    </w:p>
    <w:p w14:paraId="3DBF21B2" w14:textId="30CD1680" w:rsidR="006C4263" w:rsidRPr="00C1077F" w:rsidRDefault="006C4263" w:rsidP="006C4263">
      <w:pPr>
        <w:spacing w:after="0" w:line="360" w:lineRule="auto"/>
        <w:ind w:right="1559"/>
        <w:contextualSpacing/>
        <w:jc w:val="both"/>
        <w:rPr>
          <w:rFonts w:ascii="SimHei" w:eastAsia="SimHei" w:hAnsi="SimHei" w:cs="Arial"/>
          <w:sz w:val="20"/>
          <w:szCs w:val="20"/>
        </w:rPr>
      </w:pPr>
      <w:r w:rsidRPr="00C1077F">
        <w:rPr>
          <w:rFonts w:ascii="SimHei" w:eastAsia="SimHei" w:hAnsi="SimHei" w:hint="eastAsia"/>
          <w:sz w:val="20"/>
        </w:rPr>
        <w:t xml:space="preserve">企业每天都会产出大量的废弃物，从电子废弃物到食物和包装、纸屑等等，。今天，可持续性已融入企业的日常运营，成为企业责任的一部分。而在工作场所采取可持续性做法也毫无疑问成为了一项行为规范。 </w:t>
      </w:r>
    </w:p>
    <w:p w14:paraId="687C8214" w14:textId="77777777" w:rsidR="006C4263" w:rsidRPr="00C1077F" w:rsidRDefault="006C4263" w:rsidP="006C4263">
      <w:pPr>
        <w:spacing w:after="0" w:line="360" w:lineRule="auto"/>
        <w:ind w:right="1559"/>
        <w:contextualSpacing/>
        <w:jc w:val="both"/>
        <w:rPr>
          <w:rFonts w:ascii="SimHei" w:eastAsia="SimHei" w:hAnsi="SimHei" w:cs="Arial"/>
          <w:sz w:val="20"/>
          <w:szCs w:val="20"/>
        </w:rPr>
      </w:pPr>
    </w:p>
    <w:p w14:paraId="0B971FFF" w14:textId="77777777" w:rsidR="006C4263" w:rsidRPr="00C1077F" w:rsidRDefault="006C4263" w:rsidP="006C4263">
      <w:pPr>
        <w:spacing w:after="0" w:line="360" w:lineRule="auto"/>
        <w:ind w:right="1559"/>
        <w:contextualSpacing/>
        <w:jc w:val="both"/>
        <w:rPr>
          <w:rFonts w:ascii="SimHei" w:eastAsia="SimHei" w:hAnsi="SimHei" w:cs="Arial"/>
          <w:sz w:val="20"/>
          <w:szCs w:val="20"/>
        </w:rPr>
      </w:pPr>
      <w:r w:rsidRPr="00C1077F">
        <w:rPr>
          <w:rFonts w:ascii="SimHei" w:eastAsia="SimHei" w:hAnsi="SimHei" w:hint="eastAsia"/>
          <w:sz w:val="20"/>
        </w:rPr>
        <w:t xml:space="preserve">因此，制造商正在不断开发使用热塑性弹性体 (TPE) 等先进材料制成的产品，以满足日益增长的办公环境友好型产品的需求。 </w:t>
      </w:r>
    </w:p>
    <w:p w14:paraId="3FB32E3D" w14:textId="77777777" w:rsidR="006C4263" w:rsidRPr="00C1077F" w:rsidRDefault="006C4263" w:rsidP="006C4263">
      <w:pPr>
        <w:spacing w:after="0" w:line="360" w:lineRule="auto"/>
        <w:ind w:right="1559"/>
        <w:contextualSpacing/>
        <w:jc w:val="both"/>
        <w:rPr>
          <w:rFonts w:ascii="SimHei" w:eastAsia="SimHei" w:hAnsi="SimHei" w:cs="Arial"/>
          <w:sz w:val="20"/>
          <w:szCs w:val="20"/>
        </w:rPr>
      </w:pPr>
    </w:p>
    <w:p w14:paraId="5801A144" w14:textId="77777777" w:rsidR="006C4263" w:rsidRPr="00C1077F" w:rsidRDefault="006C4263" w:rsidP="006C4263">
      <w:pPr>
        <w:spacing w:after="0" w:line="360" w:lineRule="auto"/>
        <w:ind w:right="1559"/>
        <w:contextualSpacing/>
        <w:jc w:val="both"/>
        <w:rPr>
          <w:rFonts w:ascii="SimHei" w:eastAsia="SimHei" w:hAnsi="SimHei" w:cs="Arial"/>
          <w:sz w:val="20"/>
          <w:szCs w:val="20"/>
        </w:rPr>
      </w:pPr>
      <w:r w:rsidRPr="00C1077F">
        <w:rPr>
          <w:rFonts w:ascii="SimHei" w:eastAsia="SimHei" w:hAnsi="SimHei" w:hint="eastAsia"/>
          <w:sz w:val="20"/>
        </w:rPr>
        <w:t>同时，TPE 符合持久耐用、高质量产品标准，也可以进行人体工学设计。这些特性使产品能够为用户提供长期价值和更长久的使用寿命。</w:t>
      </w:r>
    </w:p>
    <w:p w14:paraId="51949601" w14:textId="77777777" w:rsidR="006C4263" w:rsidRPr="00C1077F" w:rsidRDefault="006C4263" w:rsidP="006C4263">
      <w:pPr>
        <w:spacing w:after="0" w:line="360" w:lineRule="auto"/>
        <w:ind w:right="1559"/>
        <w:contextualSpacing/>
        <w:jc w:val="both"/>
        <w:rPr>
          <w:rFonts w:ascii="SimHei" w:eastAsia="SimHei" w:hAnsi="SimHei" w:cs="Arial"/>
          <w:sz w:val="20"/>
          <w:szCs w:val="20"/>
        </w:rPr>
      </w:pPr>
    </w:p>
    <w:p w14:paraId="4C4B7835" w14:textId="78E3F10E" w:rsidR="006C4263" w:rsidRPr="00C1077F" w:rsidRDefault="006C4263" w:rsidP="006C4263">
      <w:pPr>
        <w:spacing w:after="0" w:line="360" w:lineRule="auto"/>
        <w:ind w:right="1559"/>
        <w:contextualSpacing/>
        <w:jc w:val="both"/>
        <w:rPr>
          <w:rFonts w:ascii="SimHei" w:eastAsia="SimHei" w:hAnsi="SimHei" w:cs="Arial"/>
          <w:sz w:val="20"/>
          <w:szCs w:val="20"/>
        </w:rPr>
      </w:pPr>
      <w:r w:rsidRPr="00C1077F">
        <w:rPr>
          <w:rFonts w:ascii="SimHei" w:eastAsia="SimHei" w:hAnsi="SimHei" w:hint="eastAsia"/>
          <w:sz w:val="20"/>
        </w:rPr>
        <w:t>凯柏胶宝</w:t>
      </w:r>
      <w:r w:rsidRPr="00C1077F">
        <w:rPr>
          <w:rFonts w:ascii="Calibri" w:eastAsia="SimHei" w:hAnsi="Calibri" w:cs="Calibri"/>
          <w:sz w:val="20"/>
        </w:rPr>
        <w:t>®</w:t>
      </w:r>
      <w:r w:rsidRPr="00C1077F">
        <w:rPr>
          <w:rFonts w:ascii="SimHei" w:eastAsia="SimHei" w:hAnsi="SimHei" w:hint="eastAsia"/>
          <w:sz w:val="20"/>
        </w:rPr>
        <w:t xml:space="preserve"> 是全球领先</w:t>
      </w:r>
      <w:r w:rsidR="003F5BFE" w:rsidRPr="00C1077F">
        <w:rPr>
          <w:rFonts w:ascii="SimHei" w:eastAsia="SimHei" w:hAnsi="SimHei" w:hint="eastAsia"/>
          <w:sz w:val="20"/>
        </w:rPr>
        <w:t>的</w:t>
      </w:r>
      <w:r w:rsidRPr="00C1077F">
        <w:rPr>
          <w:rFonts w:ascii="SimHei" w:eastAsia="SimHei" w:hAnsi="SimHei" w:hint="eastAsia"/>
          <w:sz w:val="20"/>
        </w:rPr>
        <w:t xml:space="preserve"> TPE 制造商，针对各行各业提供各类热塑性弹性体产品和定制解决方案，公司致力于提供可持续、高质量和定制工程化合物。其新推出的 RC/FC/PCR/AP 系列，是一种消费后回收 (PCR) TPE </w:t>
      </w:r>
      <w:r w:rsidR="003F5BFE" w:rsidRPr="00C1077F">
        <w:rPr>
          <w:rFonts w:ascii="SimHei" w:eastAsia="SimHei" w:hAnsi="SimHei" w:hint="eastAsia"/>
          <w:sz w:val="20"/>
        </w:rPr>
        <w:t>材料</w:t>
      </w:r>
      <w:r w:rsidRPr="00C1077F">
        <w:rPr>
          <w:rFonts w:ascii="SimHei" w:eastAsia="SimHei" w:hAnsi="SimHei" w:hint="eastAsia"/>
          <w:sz w:val="20"/>
        </w:rPr>
        <w:t xml:space="preserve">，适用于办公用品，以及广泛的可持续应用。 </w:t>
      </w:r>
    </w:p>
    <w:p w14:paraId="064F6CEA" w14:textId="77777777" w:rsidR="006C4263" w:rsidRPr="00C1077F" w:rsidRDefault="006C4263" w:rsidP="006C4263">
      <w:pPr>
        <w:spacing w:after="0" w:line="360" w:lineRule="auto"/>
        <w:ind w:right="1559"/>
        <w:contextualSpacing/>
        <w:jc w:val="both"/>
        <w:rPr>
          <w:rFonts w:ascii="SimHei" w:eastAsia="SimHei" w:hAnsi="SimHei" w:cs="Arial"/>
          <w:b/>
          <w:sz w:val="20"/>
          <w:szCs w:val="20"/>
        </w:rPr>
      </w:pPr>
    </w:p>
    <w:p w14:paraId="3011F073" w14:textId="77777777" w:rsidR="006C4263" w:rsidRPr="00C1077F" w:rsidRDefault="006C4263" w:rsidP="006C4263">
      <w:pPr>
        <w:spacing w:after="0" w:line="360" w:lineRule="auto"/>
        <w:ind w:right="1559"/>
        <w:jc w:val="both"/>
        <w:rPr>
          <w:rFonts w:ascii="SimHei" w:eastAsia="SimHei" w:hAnsi="SimHei" w:cs="Arial"/>
          <w:b/>
          <w:bCs/>
          <w:sz w:val="20"/>
          <w:szCs w:val="20"/>
        </w:rPr>
      </w:pPr>
      <w:r w:rsidRPr="00C1077F">
        <w:rPr>
          <w:rFonts w:ascii="SimHei" w:eastAsia="SimHei" w:hAnsi="SimHei" w:hint="eastAsia"/>
          <w:b/>
          <w:sz w:val="20"/>
        </w:rPr>
        <w:t>PCR 含量高；是一种良好的替代材料</w:t>
      </w:r>
    </w:p>
    <w:p w14:paraId="3B424265" w14:textId="00318636" w:rsidR="006C4263" w:rsidRPr="00C1077F" w:rsidRDefault="006C4263" w:rsidP="006C4263">
      <w:pPr>
        <w:spacing w:after="0" w:line="360" w:lineRule="auto"/>
        <w:ind w:right="1559"/>
        <w:contextualSpacing/>
        <w:jc w:val="both"/>
        <w:rPr>
          <w:rFonts w:ascii="SimHei" w:eastAsia="SimHei" w:hAnsi="SimHei" w:cs="Arial"/>
          <w:sz w:val="20"/>
          <w:szCs w:val="20"/>
        </w:rPr>
      </w:pPr>
      <w:r w:rsidRPr="00C1077F">
        <w:rPr>
          <w:rFonts w:ascii="SimHei" w:eastAsia="SimHei" w:hAnsi="SimHei" w:hint="eastAsia"/>
          <w:sz w:val="20"/>
        </w:rPr>
        <w:t>凯柏胶宝</w:t>
      </w:r>
      <w:r w:rsidRPr="00C1077F">
        <w:rPr>
          <w:rFonts w:ascii="Calibri" w:eastAsia="SimHei" w:hAnsi="Calibri" w:cs="Calibri"/>
          <w:sz w:val="20"/>
        </w:rPr>
        <w:t>®</w:t>
      </w:r>
      <w:r w:rsidRPr="00C1077F">
        <w:rPr>
          <w:rFonts w:ascii="SimHei" w:eastAsia="SimHei" w:hAnsi="SimHei" w:hint="eastAsia"/>
          <w:sz w:val="20"/>
        </w:rPr>
        <w:t xml:space="preserve"> 的 </w:t>
      </w:r>
      <w:bookmarkStart w:id="1" w:name="_Hlk122507911"/>
      <w:r w:rsidRPr="00C1077F">
        <w:rPr>
          <w:rFonts w:ascii="SimHei" w:eastAsia="SimHei" w:hAnsi="SimHei" w:hint="eastAsia"/>
          <w:sz w:val="20"/>
        </w:rPr>
        <w:t>RC/FC/PCR/AP 系列</w:t>
      </w:r>
      <w:bookmarkEnd w:id="1"/>
      <w:r w:rsidRPr="00C1077F">
        <w:rPr>
          <w:rFonts w:ascii="SimHei" w:eastAsia="SimHei" w:hAnsi="SimHei" w:hint="eastAsia"/>
          <w:sz w:val="20"/>
        </w:rPr>
        <w:t>化合物</w:t>
      </w:r>
      <w:r w:rsidR="003F5BFE" w:rsidRPr="00C1077F">
        <w:rPr>
          <w:rFonts w:ascii="SimHei" w:eastAsia="SimHei" w:hAnsi="SimHei" w:hint="eastAsia"/>
          <w:sz w:val="20"/>
        </w:rPr>
        <w:t>具有优异的</w:t>
      </w:r>
      <w:r w:rsidRPr="00C1077F">
        <w:rPr>
          <w:rFonts w:ascii="SimHei" w:eastAsia="SimHei" w:hAnsi="SimHei" w:hint="eastAsia"/>
          <w:sz w:val="20"/>
        </w:rPr>
        <w:t>耐用性、灵活性和触感。</w:t>
      </w:r>
    </w:p>
    <w:p w14:paraId="77F9F5A1" w14:textId="77777777" w:rsidR="006C4263" w:rsidRPr="00C1077F" w:rsidRDefault="006C4263" w:rsidP="006C4263">
      <w:pPr>
        <w:spacing w:after="0" w:line="360" w:lineRule="auto"/>
        <w:ind w:right="1559"/>
        <w:contextualSpacing/>
        <w:jc w:val="both"/>
        <w:rPr>
          <w:rFonts w:ascii="SimHei" w:eastAsia="SimHei" w:hAnsi="SimHei" w:cs="Arial"/>
          <w:sz w:val="20"/>
          <w:szCs w:val="20"/>
        </w:rPr>
      </w:pPr>
    </w:p>
    <w:p w14:paraId="4B5112A1" w14:textId="35884250" w:rsidR="006C4263" w:rsidRPr="00C1077F" w:rsidRDefault="006C4263" w:rsidP="006C4263">
      <w:pPr>
        <w:spacing w:after="0" w:line="360" w:lineRule="auto"/>
        <w:ind w:right="1559"/>
        <w:contextualSpacing/>
        <w:jc w:val="both"/>
        <w:rPr>
          <w:rFonts w:ascii="SimHei" w:eastAsia="SimHei" w:hAnsi="SimHei" w:cs="Arial"/>
          <w:sz w:val="20"/>
          <w:szCs w:val="20"/>
        </w:rPr>
      </w:pPr>
      <w:r w:rsidRPr="00C1077F">
        <w:rPr>
          <w:rFonts w:ascii="SimHei" w:eastAsia="SimHei" w:hAnsi="SimHei" w:hint="eastAsia"/>
          <w:sz w:val="20"/>
        </w:rPr>
        <w:t>该系列化合物的消费后回收</w:t>
      </w:r>
      <w:r w:rsidR="003F5BFE" w:rsidRPr="00C1077F">
        <w:rPr>
          <w:rFonts w:ascii="SimHei" w:eastAsia="SimHei" w:hAnsi="SimHei" w:hint="eastAsia"/>
          <w:sz w:val="20"/>
        </w:rPr>
        <w:t>材料</w:t>
      </w:r>
      <w:r w:rsidRPr="00C1077F">
        <w:rPr>
          <w:rFonts w:ascii="SimHei" w:eastAsia="SimHei" w:hAnsi="SimHei" w:hint="eastAsia"/>
          <w:sz w:val="20"/>
        </w:rPr>
        <w:t>含量范围在 9% 到 35%（根据硬度而定）。它具有良好的 PP 包胶性和卓越的机械性能。</w:t>
      </w:r>
    </w:p>
    <w:p w14:paraId="00448F1F" w14:textId="6161C685" w:rsidR="006C4263" w:rsidRDefault="006C4263" w:rsidP="006C4263">
      <w:pPr>
        <w:tabs>
          <w:tab w:val="left" w:pos="2010"/>
        </w:tabs>
        <w:spacing w:after="0" w:line="360" w:lineRule="auto"/>
        <w:ind w:right="1559"/>
        <w:contextualSpacing/>
        <w:jc w:val="both"/>
        <w:rPr>
          <w:rFonts w:ascii="SimHei" w:eastAsia="SimHei" w:hAnsi="SimHei" w:cs="Arial"/>
          <w:b/>
          <w:bCs/>
          <w:sz w:val="20"/>
          <w:szCs w:val="20"/>
        </w:rPr>
      </w:pPr>
    </w:p>
    <w:p w14:paraId="7F09CDD4" w14:textId="77777777" w:rsidR="00C1077F" w:rsidRPr="00C1077F" w:rsidRDefault="00C1077F" w:rsidP="006C4263">
      <w:pPr>
        <w:tabs>
          <w:tab w:val="left" w:pos="2010"/>
        </w:tabs>
        <w:spacing w:after="0" w:line="360" w:lineRule="auto"/>
        <w:ind w:right="1559"/>
        <w:contextualSpacing/>
        <w:jc w:val="both"/>
        <w:rPr>
          <w:rFonts w:ascii="SimHei" w:eastAsia="SimHei" w:hAnsi="SimHei" w:cs="Arial"/>
          <w:b/>
          <w:bCs/>
          <w:sz w:val="20"/>
          <w:szCs w:val="20"/>
        </w:rPr>
      </w:pPr>
    </w:p>
    <w:p w14:paraId="61334990" w14:textId="40C57211" w:rsidR="006C4263" w:rsidRPr="00C1077F" w:rsidRDefault="0099798B" w:rsidP="006C4263">
      <w:pPr>
        <w:tabs>
          <w:tab w:val="left" w:pos="2010"/>
        </w:tabs>
        <w:spacing w:after="0" w:line="360" w:lineRule="auto"/>
        <w:ind w:right="1559"/>
        <w:contextualSpacing/>
        <w:jc w:val="both"/>
        <w:rPr>
          <w:rFonts w:ascii="SimHei" w:eastAsia="SimHei" w:hAnsi="SimHei" w:cs="Arial"/>
          <w:b/>
          <w:bCs/>
          <w:sz w:val="20"/>
          <w:szCs w:val="20"/>
        </w:rPr>
      </w:pPr>
      <w:r w:rsidRPr="00C1077F">
        <w:rPr>
          <w:rFonts w:ascii="SimHei" w:eastAsia="SimHei" w:hAnsi="SimHei" w:hint="eastAsia"/>
          <w:b/>
          <w:sz w:val="20"/>
        </w:rPr>
        <w:lastRenderedPageBreak/>
        <w:t>出色的</w:t>
      </w:r>
      <w:r w:rsidR="006C4263" w:rsidRPr="00C1077F">
        <w:rPr>
          <w:rFonts w:ascii="SimHei" w:eastAsia="SimHei" w:hAnsi="SimHei" w:hint="eastAsia"/>
          <w:b/>
          <w:sz w:val="20"/>
        </w:rPr>
        <w:t>触觉；柔软触感</w:t>
      </w:r>
    </w:p>
    <w:p w14:paraId="079A0716" w14:textId="46E4EB37" w:rsidR="006C4263" w:rsidRPr="00C1077F" w:rsidRDefault="006C4263" w:rsidP="006C4263">
      <w:pPr>
        <w:spacing w:after="0" w:line="360" w:lineRule="auto"/>
        <w:ind w:right="1559"/>
        <w:contextualSpacing/>
        <w:jc w:val="both"/>
        <w:rPr>
          <w:rFonts w:ascii="SimHei" w:eastAsia="SimHei" w:hAnsi="SimHei" w:cs="Arial"/>
          <w:sz w:val="20"/>
          <w:szCs w:val="20"/>
        </w:rPr>
      </w:pPr>
      <w:r w:rsidRPr="00C1077F">
        <w:rPr>
          <w:rFonts w:ascii="SimHei" w:eastAsia="SimHei" w:hAnsi="SimHei" w:hint="eastAsia"/>
          <w:sz w:val="20"/>
        </w:rPr>
        <w:t>该系列化合物</w:t>
      </w:r>
      <w:r w:rsidR="003F5BFE" w:rsidRPr="00C1077F">
        <w:rPr>
          <w:rFonts w:ascii="SimHei" w:eastAsia="SimHei" w:hAnsi="SimHei" w:hint="eastAsia"/>
          <w:sz w:val="20"/>
        </w:rPr>
        <w:t>具有柔软且不粘手的触感，</w:t>
      </w:r>
      <w:r w:rsidRPr="00C1077F">
        <w:rPr>
          <w:rFonts w:ascii="SimHei" w:eastAsia="SimHei" w:hAnsi="SimHei" w:hint="eastAsia"/>
          <w:sz w:val="20"/>
        </w:rPr>
        <w:t xml:space="preserve">，适用于制造计算器按键、指尖护套、订书机、剪刀和刀具的手柄和握把。 </w:t>
      </w:r>
    </w:p>
    <w:p w14:paraId="3B0E9CD3" w14:textId="77777777" w:rsidR="006C4263" w:rsidRPr="00C1077F" w:rsidRDefault="006C4263" w:rsidP="006C4263">
      <w:pPr>
        <w:spacing w:after="0" w:line="360" w:lineRule="auto"/>
        <w:ind w:right="1559"/>
        <w:contextualSpacing/>
        <w:jc w:val="both"/>
        <w:rPr>
          <w:rFonts w:ascii="SimHei" w:eastAsia="SimHei" w:hAnsi="SimHei" w:cs="Arial"/>
          <w:sz w:val="20"/>
          <w:szCs w:val="20"/>
        </w:rPr>
      </w:pPr>
    </w:p>
    <w:p w14:paraId="3AA32F95" w14:textId="02636449" w:rsidR="006C4263" w:rsidRPr="00C1077F" w:rsidRDefault="006C4263" w:rsidP="006C4263">
      <w:pPr>
        <w:spacing w:after="0" w:line="360" w:lineRule="auto"/>
        <w:ind w:right="1559"/>
        <w:contextualSpacing/>
        <w:jc w:val="both"/>
        <w:rPr>
          <w:rFonts w:ascii="SimHei" w:eastAsia="SimHei" w:hAnsi="SimHei" w:cs="Arial"/>
          <w:sz w:val="20"/>
          <w:szCs w:val="20"/>
        </w:rPr>
      </w:pPr>
      <w:r w:rsidRPr="00C1077F">
        <w:rPr>
          <w:rFonts w:ascii="SimHei" w:eastAsia="SimHei" w:hAnsi="SimHei" w:hint="eastAsia"/>
          <w:sz w:val="20"/>
        </w:rPr>
        <w:t>这种</w:t>
      </w:r>
      <w:r w:rsidR="0099798B" w:rsidRPr="00C1077F">
        <w:rPr>
          <w:rFonts w:ascii="SimHei" w:eastAsia="SimHei" w:hAnsi="SimHei" w:hint="eastAsia"/>
          <w:sz w:val="20"/>
        </w:rPr>
        <w:t>出色</w:t>
      </w:r>
      <w:r w:rsidRPr="00C1077F">
        <w:rPr>
          <w:rFonts w:ascii="SimHei" w:eastAsia="SimHei" w:hAnsi="SimHei" w:hint="eastAsia"/>
          <w:sz w:val="20"/>
        </w:rPr>
        <w:t>的触觉特性也无疑让钢笔、荧光笔、订书机等办公用品变得更加美观。</w:t>
      </w:r>
    </w:p>
    <w:p w14:paraId="2165344F" w14:textId="77777777" w:rsidR="006C4263" w:rsidRPr="00C1077F" w:rsidRDefault="006C4263" w:rsidP="006C4263">
      <w:pPr>
        <w:spacing w:after="0" w:line="360" w:lineRule="auto"/>
        <w:ind w:right="1559"/>
        <w:contextualSpacing/>
        <w:jc w:val="both"/>
        <w:rPr>
          <w:rFonts w:ascii="SimHei" w:eastAsia="SimHei" w:hAnsi="SimHei" w:cs="Arial"/>
          <w:sz w:val="20"/>
          <w:szCs w:val="20"/>
        </w:rPr>
      </w:pPr>
    </w:p>
    <w:p w14:paraId="4294719F" w14:textId="77777777" w:rsidR="006C4263" w:rsidRPr="00C1077F" w:rsidRDefault="006C4263" w:rsidP="006C4263">
      <w:pPr>
        <w:spacing w:after="0" w:line="360" w:lineRule="auto"/>
        <w:ind w:right="1559"/>
        <w:contextualSpacing/>
        <w:jc w:val="both"/>
        <w:rPr>
          <w:rFonts w:ascii="SimHei" w:eastAsia="SimHei" w:hAnsi="SimHei" w:cs="Arial"/>
          <w:b/>
          <w:bCs/>
          <w:sz w:val="20"/>
          <w:szCs w:val="20"/>
        </w:rPr>
      </w:pPr>
      <w:r w:rsidRPr="00C1077F">
        <w:rPr>
          <w:rFonts w:ascii="SimHei" w:eastAsia="SimHei" w:hAnsi="SimHei" w:hint="eastAsia"/>
          <w:b/>
          <w:sz w:val="20"/>
        </w:rPr>
        <w:t>具有美学价值；颜色多样</w:t>
      </w:r>
    </w:p>
    <w:p w14:paraId="53D7C012" w14:textId="77777777" w:rsidR="006C4263" w:rsidRPr="00C1077F" w:rsidRDefault="006C4263" w:rsidP="006C4263">
      <w:pPr>
        <w:spacing w:after="0" w:line="360" w:lineRule="auto"/>
        <w:ind w:right="1559"/>
        <w:contextualSpacing/>
        <w:jc w:val="both"/>
        <w:rPr>
          <w:rFonts w:ascii="SimHei" w:eastAsia="SimHei" w:hAnsi="SimHei" w:cs="Arial"/>
          <w:sz w:val="20"/>
          <w:szCs w:val="20"/>
        </w:rPr>
      </w:pPr>
      <w:r w:rsidRPr="00C1077F">
        <w:rPr>
          <w:rFonts w:ascii="SimHei" w:eastAsia="SimHei" w:hAnsi="SimHei" w:hint="eastAsia"/>
          <w:sz w:val="20"/>
        </w:rPr>
        <w:t xml:space="preserve">为了博取消费者眼球，制造商在文具产品的颜色和美观性上煞费苦心。 </w:t>
      </w:r>
    </w:p>
    <w:p w14:paraId="16F04E2E" w14:textId="77777777" w:rsidR="006C4263" w:rsidRPr="00C1077F" w:rsidRDefault="006C4263" w:rsidP="006C4263">
      <w:pPr>
        <w:spacing w:after="0" w:line="360" w:lineRule="auto"/>
        <w:ind w:right="1559"/>
        <w:contextualSpacing/>
        <w:jc w:val="both"/>
        <w:rPr>
          <w:rFonts w:ascii="SimHei" w:eastAsia="SimHei" w:hAnsi="SimHei" w:cs="Arial"/>
          <w:sz w:val="20"/>
          <w:szCs w:val="20"/>
        </w:rPr>
      </w:pPr>
    </w:p>
    <w:p w14:paraId="1BF3F3CF" w14:textId="13AC05C4" w:rsidR="006C4263" w:rsidRPr="00C1077F" w:rsidRDefault="006C4263" w:rsidP="006C4263">
      <w:pPr>
        <w:spacing w:after="0" w:line="360" w:lineRule="auto"/>
        <w:ind w:right="1559"/>
        <w:contextualSpacing/>
        <w:jc w:val="both"/>
        <w:rPr>
          <w:rFonts w:ascii="SimHei" w:eastAsia="SimHei" w:hAnsi="SimHei" w:cs="Arial"/>
          <w:sz w:val="20"/>
          <w:szCs w:val="20"/>
        </w:rPr>
      </w:pPr>
      <w:r w:rsidRPr="00C1077F">
        <w:rPr>
          <w:rFonts w:ascii="SimHei" w:eastAsia="SimHei" w:hAnsi="SimHei" w:hint="eastAsia"/>
          <w:sz w:val="20"/>
        </w:rPr>
        <w:t>凯柏胶宝</w:t>
      </w:r>
      <w:r w:rsidRPr="00C1077F">
        <w:rPr>
          <w:rFonts w:ascii="Calibri" w:eastAsia="SimHei" w:hAnsi="Calibri" w:cs="Calibri"/>
          <w:sz w:val="20"/>
        </w:rPr>
        <w:t>®</w:t>
      </w:r>
      <w:r w:rsidRPr="00C1077F">
        <w:rPr>
          <w:rFonts w:ascii="SimHei" w:eastAsia="SimHei" w:hAnsi="SimHei" w:hint="eastAsia"/>
          <w:sz w:val="20"/>
        </w:rPr>
        <w:t xml:space="preserve"> 的 PCR 系列化合物有半透明和</w:t>
      </w:r>
      <w:r w:rsidR="0099798B" w:rsidRPr="00C1077F">
        <w:rPr>
          <w:rFonts w:ascii="SimHei" w:eastAsia="SimHei" w:hAnsi="SimHei" w:hint="eastAsia"/>
          <w:sz w:val="20"/>
        </w:rPr>
        <w:t>本色</w:t>
      </w:r>
      <w:r w:rsidRPr="00C1077F">
        <w:rPr>
          <w:rFonts w:ascii="SimHei" w:eastAsia="SimHei" w:hAnsi="SimHei" w:hint="eastAsia"/>
          <w:sz w:val="20"/>
        </w:rPr>
        <w:t xml:space="preserve">可选，可进行各种着色处理。 </w:t>
      </w:r>
    </w:p>
    <w:p w14:paraId="78DD0F68" w14:textId="77777777" w:rsidR="006C4263" w:rsidRPr="00C1077F" w:rsidRDefault="006C4263" w:rsidP="006C4263">
      <w:pPr>
        <w:spacing w:after="0" w:line="360" w:lineRule="auto"/>
        <w:ind w:right="1559"/>
        <w:contextualSpacing/>
        <w:jc w:val="both"/>
        <w:rPr>
          <w:rFonts w:ascii="SimHei" w:eastAsia="SimHei" w:hAnsi="SimHei" w:cs="Arial"/>
          <w:sz w:val="20"/>
          <w:szCs w:val="20"/>
        </w:rPr>
      </w:pPr>
    </w:p>
    <w:p w14:paraId="53A5065C" w14:textId="65CAF126" w:rsidR="006C4263" w:rsidRPr="00C1077F" w:rsidRDefault="006C4263" w:rsidP="006C4263">
      <w:pPr>
        <w:spacing w:after="0" w:line="360" w:lineRule="auto"/>
        <w:ind w:right="1559"/>
        <w:contextualSpacing/>
        <w:jc w:val="both"/>
        <w:rPr>
          <w:rFonts w:ascii="SimHei" w:eastAsia="SimHei" w:hAnsi="SimHei" w:cs="Arial"/>
          <w:sz w:val="20"/>
          <w:szCs w:val="20"/>
        </w:rPr>
      </w:pPr>
      <w:r w:rsidRPr="00C1077F">
        <w:rPr>
          <w:rFonts w:ascii="SimHei" w:eastAsia="SimHei" w:hAnsi="SimHei" w:hint="eastAsia"/>
          <w:sz w:val="20"/>
        </w:rPr>
        <w:t>凯柏胶宝</w:t>
      </w:r>
      <w:r w:rsidRPr="00C1077F">
        <w:rPr>
          <w:rFonts w:ascii="Calibri" w:eastAsia="SimHei" w:hAnsi="Calibri" w:cs="Calibri"/>
          <w:sz w:val="20"/>
        </w:rPr>
        <w:t>®</w:t>
      </w:r>
      <w:r w:rsidRPr="00C1077F">
        <w:rPr>
          <w:rFonts w:ascii="SimHei" w:eastAsia="SimHei" w:hAnsi="SimHei" w:hint="eastAsia"/>
          <w:sz w:val="20"/>
        </w:rPr>
        <w:t xml:space="preserve"> 还向世界各地的客户提供全球一致的</w:t>
      </w:r>
      <w:r w:rsidR="0099798B" w:rsidRPr="00C1077F">
        <w:rPr>
          <w:rFonts w:ascii="SimHei" w:eastAsia="SimHei" w:hAnsi="SimHei" w:hint="eastAsia"/>
          <w:sz w:val="20"/>
        </w:rPr>
        <w:t>颜色</w:t>
      </w:r>
      <w:r w:rsidRPr="00C1077F">
        <w:rPr>
          <w:rFonts w:ascii="SimHei" w:eastAsia="SimHei" w:hAnsi="SimHei" w:hint="eastAsia"/>
          <w:sz w:val="20"/>
        </w:rPr>
        <w:t>质量标准以及各种预着色选择。</w:t>
      </w:r>
    </w:p>
    <w:p w14:paraId="5287E576" w14:textId="77777777" w:rsidR="006C4263" w:rsidRPr="00C1077F" w:rsidRDefault="006C4263" w:rsidP="006C4263">
      <w:pPr>
        <w:spacing w:after="0" w:line="360" w:lineRule="auto"/>
        <w:ind w:right="1559"/>
        <w:contextualSpacing/>
        <w:jc w:val="both"/>
        <w:rPr>
          <w:rFonts w:ascii="SimHei" w:eastAsia="SimHei" w:hAnsi="SimHei" w:cs="Arial"/>
          <w:sz w:val="20"/>
          <w:szCs w:val="20"/>
        </w:rPr>
      </w:pPr>
    </w:p>
    <w:p w14:paraId="0D880066" w14:textId="77777777" w:rsidR="0057225E" w:rsidRPr="00C1077F" w:rsidRDefault="0057225E" w:rsidP="0057225E">
      <w:pPr>
        <w:spacing w:line="360" w:lineRule="auto"/>
        <w:ind w:right="1559"/>
        <w:jc w:val="both"/>
        <w:rPr>
          <w:rFonts w:ascii="SimHei" w:eastAsia="SimHei" w:hAnsi="SimHei" w:cs="Arial"/>
          <w:b/>
          <w:bCs/>
          <w:sz w:val="20"/>
          <w:szCs w:val="20"/>
        </w:rPr>
      </w:pPr>
      <w:r w:rsidRPr="00C1077F">
        <w:rPr>
          <w:rFonts w:ascii="SimHei" w:eastAsia="SimHei" w:hAnsi="SimHei" w:hint="eastAsia"/>
          <w:b/>
          <w:sz w:val="20"/>
        </w:rPr>
        <w:t>TPE 在可持续发展方面取得成功</w:t>
      </w:r>
    </w:p>
    <w:p w14:paraId="4D012EEA" w14:textId="41329ED4" w:rsidR="006C4263" w:rsidRPr="00C1077F" w:rsidRDefault="006C4263" w:rsidP="006C4263">
      <w:pPr>
        <w:spacing w:line="360" w:lineRule="auto"/>
        <w:ind w:right="1700"/>
        <w:jc w:val="both"/>
        <w:rPr>
          <w:rFonts w:ascii="SimHei" w:eastAsia="SimHei" w:hAnsi="SimHei" w:cs="Arial"/>
          <w:sz w:val="20"/>
          <w:szCs w:val="20"/>
        </w:rPr>
      </w:pPr>
      <w:r w:rsidRPr="00C1077F">
        <w:rPr>
          <w:rFonts w:ascii="SimHei" w:eastAsia="SimHei" w:hAnsi="SimHei" w:hint="eastAsia"/>
          <w:sz w:val="20"/>
        </w:rPr>
        <w:t>除了作为办公用品材料，凯柏胶宝</w:t>
      </w:r>
      <w:r w:rsidRPr="00C1077F">
        <w:rPr>
          <w:rFonts w:ascii="Calibri" w:eastAsia="SimHei" w:hAnsi="Calibri" w:cs="Calibri"/>
          <w:sz w:val="20"/>
        </w:rPr>
        <w:t>®</w:t>
      </w:r>
      <w:r w:rsidRPr="00C1077F">
        <w:rPr>
          <w:rFonts w:ascii="SimHei" w:eastAsia="SimHei" w:hAnsi="SimHei" w:hint="eastAsia"/>
          <w:sz w:val="20"/>
        </w:rPr>
        <w:t xml:space="preserve"> 最近的可持续性创新包括专门开发的用于消费和工业应用的材料解决方案，包括消费后回收（PCR）</w:t>
      </w:r>
      <w:r w:rsidR="0099798B" w:rsidRPr="00C1077F">
        <w:rPr>
          <w:rFonts w:ascii="SimHei" w:eastAsia="SimHei" w:hAnsi="SimHei" w:hint="eastAsia"/>
          <w:sz w:val="20"/>
        </w:rPr>
        <w:t>材料</w:t>
      </w:r>
      <w:r w:rsidRPr="00C1077F">
        <w:rPr>
          <w:rFonts w:ascii="SimHei" w:eastAsia="SimHei" w:hAnsi="SimHei" w:hint="eastAsia"/>
          <w:sz w:val="20"/>
        </w:rPr>
        <w:t>和后工业回收（PIR）</w:t>
      </w:r>
      <w:r w:rsidR="0099798B" w:rsidRPr="00C1077F">
        <w:rPr>
          <w:rFonts w:ascii="SimHei" w:eastAsia="SimHei" w:hAnsi="SimHei" w:hint="eastAsia"/>
          <w:sz w:val="20"/>
        </w:rPr>
        <w:t>材料</w:t>
      </w:r>
      <w:r w:rsidRPr="00C1077F">
        <w:rPr>
          <w:rFonts w:ascii="SimHei" w:eastAsia="SimHei" w:hAnsi="SimHei" w:hint="eastAsia"/>
          <w:sz w:val="20"/>
        </w:rPr>
        <w:t xml:space="preserve">。 </w:t>
      </w:r>
    </w:p>
    <w:p w14:paraId="248CD2CB" w14:textId="77777777" w:rsidR="0057225E" w:rsidRPr="00C1077F" w:rsidRDefault="0057225E" w:rsidP="0057225E">
      <w:pPr>
        <w:spacing w:line="360" w:lineRule="auto"/>
        <w:ind w:right="1559"/>
        <w:jc w:val="both"/>
        <w:rPr>
          <w:rFonts w:ascii="SimHei" w:eastAsia="SimHei" w:hAnsi="SimHei" w:cs="Arial"/>
          <w:sz w:val="20"/>
          <w:szCs w:val="20"/>
        </w:rPr>
      </w:pPr>
      <w:r w:rsidRPr="00C1077F">
        <w:rPr>
          <w:rFonts w:ascii="SimHei" w:eastAsia="SimHei" w:hAnsi="SimHei" w:hint="eastAsia"/>
          <w:sz w:val="20"/>
        </w:rPr>
        <w:t>您正在寻找可持续的 TPE 解决方案？</w:t>
      </w:r>
      <w:r w:rsidRPr="00C1077F">
        <w:rPr>
          <w:rFonts w:ascii="SimHei" w:eastAsia="SimHei" w:hAnsi="SimHei" w:hint="eastAsia"/>
          <w:sz w:val="20"/>
          <w:u w:val="single"/>
        </w:rPr>
        <w:t>欢迎咨询我们！</w:t>
      </w:r>
      <w:r w:rsidRPr="00C1077F">
        <w:rPr>
          <w:rFonts w:ascii="SimHei" w:eastAsia="SimHei" w:hAnsi="SimHei" w:hint="eastAsia"/>
          <w:sz w:val="20"/>
        </w:rPr>
        <w:t xml:space="preserve"> </w:t>
      </w:r>
    </w:p>
    <w:p w14:paraId="497F8745" w14:textId="77777777" w:rsidR="0057225E" w:rsidRPr="00C1077F" w:rsidRDefault="0057225E" w:rsidP="0057225E">
      <w:pPr>
        <w:spacing w:line="360" w:lineRule="auto"/>
        <w:ind w:right="1559"/>
        <w:jc w:val="both"/>
        <w:rPr>
          <w:rFonts w:ascii="SimHei" w:eastAsia="SimHei" w:hAnsi="SimHei" w:cs="Arial"/>
          <w:sz w:val="20"/>
          <w:szCs w:val="20"/>
        </w:rPr>
      </w:pPr>
      <w:r w:rsidRPr="00C1077F">
        <w:rPr>
          <w:rFonts w:ascii="SimHei" w:eastAsia="SimHei" w:hAnsi="SimHei" w:hint="eastAsia"/>
          <w:sz w:val="20"/>
        </w:rPr>
        <w:t>我们的专家很乐意回答您提出的任何问题，并为您的应用提供正确的解决方案。</w:t>
      </w:r>
    </w:p>
    <w:p w14:paraId="72541C6C" w14:textId="0EB2CFE2" w:rsidR="004562AC" w:rsidRDefault="004562AC" w:rsidP="00A26505">
      <w:pPr>
        <w:spacing w:after="0" w:line="360" w:lineRule="auto"/>
        <w:ind w:right="1559"/>
        <w:jc w:val="both"/>
        <w:rPr>
          <w:rFonts w:ascii="SimHei" w:eastAsia="SimHei" w:hAnsi="SimHei" w:cs="Arial"/>
          <w:sz w:val="20"/>
          <w:szCs w:val="20"/>
          <w:lang w:bidi="ar-SA"/>
        </w:rPr>
      </w:pPr>
    </w:p>
    <w:p w14:paraId="7CDDCA32" w14:textId="63A2C9BC" w:rsidR="00C1077F" w:rsidRDefault="00C1077F" w:rsidP="00A26505">
      <w:pPr>
        <w:spacing w:after="0" w:line="360" w:lineRule="auto"/>
        <w:ind w:right="1559"/>
        <w:jc w:val="both"/>
        <w:rPr>
          <w:rFonts w:ascii="SimHei" w:eastAsia="SimHei" w:hAnsi="SimHei" w:cs="Arial"/>
          <w:sz w:val="20"/>
          <w:szCs w:val="20"/>
          <w:lang w:bidi="ar-SA"/>
        </w:rPr>
      </w:pPr>
    </w:p>
    <w:p w14:paraId="77222EF3" w14:textId="75701191" w:rsidR="00C1077F" w:rsidRDefault="00C1077F" w:rsidP="00A26505">
      <w:pPr>
        <w:spacing w:after="0" w:line="360" w:lineRule="auto"/>
        <w:ind w:right="1559"/>
        <w:jc w:val="both"/>
        <w:rPr>
          <w:rFonts w:ascii="SimHei" w:eastAsia="SimHei" w:hAnsi="SimHei" w:cs="Arial"/>
          <w:sz w:val="20"/>
          <w:szCs w:val="20"/>
          <w:lang w:bidi="ar-SA"/>
        </w:rPr>
      </w:pPr>
    </w:p>
    <w:p w14:paraId="675EDA17" w14:textId="3CE18C48" w:rsidR="00C1077F" w:rsidRDefault="00C1077F" w:rsidP="00A26505">
      <w:pPr>
        <w:spacing w:after="0" w:line="360" w:lineRule="auto"/>
        <w:ind w:right="1559"/>
        <w:jc w:val="both"/>
        <w:rPr>
          <w:rFonts w:ascii="SimHei" w:eastAsia="SimHei" w:hAnsi="SimHei" w:cs="Arial"/>
          <w:sz w:val="20"/>
          <w:szCs w:val="20"/>
          <w:lang w:bidi="ar-SA"/>
        </w:rPr>
      </w:pPr>
    </w:p>
    <w:p w14:paraId="33CF7D86" w14:textId="3A0F4F94" w:rsidR="00C1077F" w:rsidRDefault="00C1077F" w:rsidP="00A26505">
      <w:pPr>
        <w:spacing w:after="0" w:line="360" w:lineRule="auto"/>
        <w:ind w:right="1559"/>
        <w:jc w:val="both"/>
        <w:rPr>
          <w:rFonts w:ascii="SimHei" w:eastAsia="SimHei" w:hAnsi="SimHei" w:cs="Arial"/>
          <w:sz w:val="20"/>
          <w:szCs w:val="20"/>
          <w:lang w:bidi="ar-SA"/>
        </w:rPr>
      </w:pPr>
    </w:p>
    <w:p w14:paraId="786CA8B2" w14:textId="7B909CE3" w:rsidR="00C1077F" w:rsidRDefault="00C1077F" w:rsidP="00A26505">
      <w:pPr>
        <w:spacing w:after="0" w:line="360" w:lineRule="auto"/>
        <w:ind w:right="1559"/>
        <w:jc w:val="both"/>
        <w:rPr>
          <w:rFonts w:ascii="SimHei" w:eastAsia="SimHei" w:hAnsi="SimHei" w:cs="Arial"/>
          <w:sz w:val="20"/>
          <w:szCs w:val="20"/>
          <w:lang w:bidi="ar-SA"/>
        </w:rPr>
      </w:pPr>
    </w:p>
    <w:p w14:paraId="75DFA3C7" w14:textId="05F8567D" w:rsidR="00C1077F" w:rsidRPr="00C1077F" w:rsidRDefault="00C1077F" w:rsidP="00A26505">
      <w:pPr>
        <w:spacing w:after="0" w:line="360" w:lineRule="auto"/>
        <w:ind w:right="1559"/>
        <w:jc w:val="both"/>
        <w:rPr>
          <w:rFonts w:ascii="SimHei" w:eastAsia="SimHei" w:hAnsi="SimHei" w:cs="Arial"/>
          <w:sz w:val="20"/>
          <w:szCs w:val="20"/>
          <w:lang w:bidi="ar-SA"/>
        </w:rPr>
      </w:pPr>
      <w:r>
        <w:rPr>
          <w:noProof/>
        </w:rPr>
        <w:lastRenderedPageBreak/>
        <w:drawing>
          <wp:inline distT="0" distB="0" distL="0" distR="0" wp14:anchorId="3D85ADD3" wp14:editId="320C2EC0">
            <wp:extent cx="4137660" cy="308580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48974" cy="3094243"/>
                    </a:xfrm>
                    <a:prstGeom prst="rect">
                      <a:avLst/>
                    </a:prstGeom>
                    <a:noFill/>
                    <a:ln>
                      <a:noFill/>
                    </a:ln>
                  </pic:spPr>
                </pic:pic>
              </a:graphicData>
            </a:graphic>
          </wp:inline>
        </w:drawing>
      </w:r>
    </w:p>
    <w:p w14:paraId="62F08EF9" w14:textId="1FDCC3EF" w:rsidR="005320D5" w:rsidRPr="00C1077F" w:rsidRDefault="005320D5" w:rsidP="00A26505">
      <w:pPr>
        <w:keepNext/>
        <w:keepLines/>
        <w:spacing w:after="0" w:line="360" w:lineRule="auto"/>
        <w:ind w:right="1559"/>
        <w:rPr>
          <w:rFonts w:ascii="SimHei" w:eastAsia="SimHei" w:hAnsi="SimHei"/>
          <w:noProof/>
        </w:rPr>
      </w:pPr>
      <w:r w:rsidRPr="00C1077F">
        <w:rPr>
          <w:rFonts w:ascii="SimHei" w:eastAsia="SimHei" w:hAnsi="SimHei" w:hint="eastAsia"/>
          <w:b/>
          <w:sz w:val="20"/>
        </w:rPr>
        <w:t>（图片：</w:t>
      </w:r>
      <w:r w:rsidRPr="00C1077F">
        <w:rPr>
          <w:rFonts w:ascii="Calibri" w:eastAsia="SimHei" w:hAnsi="Calibri" w:cs="Calibri"/>
          <w:b/>
          <w:sz w:val="20"/>
        </w:rPr>
        <w:t>©</w:t>
      </w:r>
      <w:r w:rsidRPr="00C1077F">
        <w:rPr>
          <w:rFonts w:ascii="SimHei" w:eastAsia="SimHei" w:hAnsi="SimHei" w:hint="eastAsia"/>
          <w:b/>
          <w:sz w:val="20"/>
        </w:rPr>
        <w:t xml:space="preserve"> 2023 凯柏胶宝</w:t>
      </w:r>
      <w:r w:rsidRPr="00C1077F">
        <w:rPr>
          <w:rFonts w:ascii="Calibri" w:eastAsia="SimHei" w:hAnsi="Calibri" w:cs="Calibri"/>
          <w:b/>
          <w:sz w:val="20"/>
        </w:rPr>
        <w:t>®</w:t>
      </w:r>
      <w:r w:rsidRPr="00C1077F">
        <w:rPr>
          <w:rFonts w:ascii="SimHei" w:eastAsia="SimHei" w:hAnsi="SimHei" w:hint="eastAsia"/>
          <w:b/>
          <w:sz w:val="20"/>
        </w:rPr>
        <w:t xml:space="preserve"> 版权所有）</w:t>
      </w:r>
    </w:p>
    <w:p w14:paraId="6FC6BFB4" w14:textId="602F7F2A" w:rsidR="00EC7126" w:rsidRPr="00C1077F" w:rsidRDefault="005320D5" w:rsidP="00A26505">
      <w:pPr>
        <w:spacing w:after="0" w:line="360" w:lineRule="auto"/>
        <w:ind w:right="1559"/>
        <w:rPr>
          <w:rFonts w:ascii="SimHei" w:eastAsia="SimHei" w:hAnsi="SimHei" w:cs="Arial"/>
          <w:sz w:val="20"/>
          <w:szCs w:val="20"/>
        </w:rPr>
      </w:pPr>
      <w:r w:rsidRPr="00C1077F">
        <w:rPr>
          <w:rFonts w:ascii="SimHei" w:eastAsia="SimHei" w:hAnsi="SimHei" w:hint="eastAsia"/>
          <w:sz w:val="20"/>
        </w:rPr>
        <w:t>如需高清图片，请联系 Bridget Ngang（</w:t>
      </w:r>
      <w:hyperlink r:id="rId12" w:history="1">
        <w:r w:rsidRPr="00C1077F">
          <w:rPr>
            <w:rStyle w:val="Hyperlink"/>
            <w:rFonts w:ascii="SimHei" w:eastAsia="SimHei" w:hAnsi="SimHei" w:hint="eastAsia"/>
            <w:color w:val="auto"/>
            <w:sz w:val="20"/>
          </w:rPr>
          <w:t>bridget.ngang@kraiburg-tpe.com</w:t>
        </w:r>
      </w:hyperlink>
      <w:r w:rsidRPr="00C1077F">
        <w:rPr>
          <w:rFonts w:ascii="SimHei" w:eastAsia="SimHei" w:hAnsi="SimHei" w:hint="eastAsia"/>
          <w:sz w:val="20"/>
        </w:rPr>
        <w:t xml:space="preserve">，+6 03 9545 6301）。 </w:t>
      </w:r>
    </w:p>
    <w:p w14:paraId="6588D228" w14:textId="77777777" w:rsidR="00EC7126" w:rsidRPr="00C1077F" w:rsidRDefault="00EC7126" w:rsidP="00A26505">
      <w:pPr>
        <w:spacing w:after="0" w:line="360" w:lineRule="auto"/>
        <w:ind w:right="1559"/>
        <w:jc w:val="both"/>
        <w:rPr>
          <w:rFonts w:ascii="SimHei" w:eastAsia="SimHei" w:hAnsi="SimHei" w:cs="Arial"/>
          <w:sz w:val="20"/>
          <w:szCs w:val="20"/>
        </w:rPr>
      </w:pPr>
    </w:p>
    <w:p w14:paraId="053987E0" w14:textId="77777777" w:rsidR="00EC7126" w:rsidRPr="00C1077F" w:rsidRDefault="00EC7126" w:rsidP="00A26505">
      <w:pPr>
        <w:spacing w:after="0" w:line="360" w:lineRule="auto"/>
        <w:ind w:right="1559"/>
        <w:jc w:val="both"/>
        <w:rPr>
          <w:rFonts w:ascii="SimHei" w:eastAsia="SimHei" w:hAnsi="SimHei" w:cs="Arial"/>
          <w:sz w:val="20"/>
          <w:szCs w:val="20"/>
        </w:rPr>
      </w:pPr>
    </w:p>
    <w:p w14:paraId="354AFA3B" w14:textId="77777777" w:rsidR="009D2688" w:rsidRPr="00C1077F" w:rsidRDefault="009D2688" w:rsidP="00A26505">
      <w:pPr>
        <w:ind w:right="1559"/>
        <w:rPr>
          <w:rFonts w:ascii="SimHei" w:eastAsia="SimHei" w:hAnsi="SimHei" w:cs="Arial"/>
          <w:b/>
          <w:sz w:val="21"/>
          <w:szCs w:val="21"/>
        </w:rPr>
      </w:pPr>
      <w:r w:rsidRPr="00C1077F">
        <w:rPr>
          <w:rFonts w:ascii="SimHei" w:eastAsia="SimHei" w:hAnsi="SimHei" w:hint="eastAsia"/>
          <w:b/>
          <w:sz w:val="21"/>
        </w:rPr>
        <w:t>媒体联系人信息：</w:t>
      </w:r>
      <w:r w:rsidRPr="00C1077F">
        <w:rPr>
          <w:rFonts w:ascii="SimHei" w:eastAsia="SimHei" w:hAnsi="SimHei" w:hint="eastAsia"/>
          <w:noProof/>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192E48B3" w:rsidR="009D2688" w:rsidRPr="00C1077F" w:rsidRDefault="00BE74BC" w:rsidP="00A26505">
      <w:pPr>
        <w:ind w:right="1559"/>
        <w:rPr>
          <w:rFonts w:ascii="SimHei" w:eastAsia="SimHei" w:hAnsi="SimHei" w:cs="Arial"/>
          <w:bCs/>
          <w:sz w:val="21"/>
          <w:szCs w:val="21"/>
        </w:rPr>
      </w:pPr>
      <w:hyperlink r:id="rId15" w:history="1">
        <w:r w:rsidR="00A67980" w:rsidRPr="00C1077F">
          <w:rPr>
            <w:rStyle w:val="Hyperlink"/>
            <w:rFonts w:ascii="SimHei" w:eastAsia="SimHei" w:hAnsi="SimHei" w:hint="eastAsia"/>
            <w:color w:val="auto"/>
            <w:sz w:val="21"/>
          </w:rPr>
          <w:t>下载高清图片</w:t>
        </w:r>
      </w:hyperlink>
    </w:p>
    <w:p w14:paraId="62A3669E" w14:textId="77777777" w:rsidR="009D2688" w:rsidRPr="00C1077F" w:rsidRDefault="009D2688" w:rsidP="00A26505">
      <w:pPr>
        <w:ind w:right="1559"/>
        <w:rPr>
          <w:rFonts w:ascii="SimHei" w:eastAsia="SimHei" w:hAnsi="SimHei" w:cs="Arial"/>
          <w:b/>
          <w:sz w:val="21"/>
          <w:szCs w:val="21"/>
        </w:rPr>
      </w:pPr>
      <w:r w:rsidRPr="00C1077F">
        <w:rPr>
          <w:rFonts w:ascii="SimHei" w:eastAsia="SimHei" w:hAnsi="SimHei" w:hint="eastAsia"/>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1FA7B7B9" w:rsidR="009D2688" w:rsidRPr="00C1077F" w:rsidRDefault="00BE74BC" w:rsidP="00A26505">
      <w:pPr>
        <w:ind w:right="1559"/>
        <w:rPr>
          <w:rFonts w:ascii="SimHei" w:eastAsia="SimHei" w:hAnsi="SimHei" w:cs="Arial"/>
          <w:bCs/>
          <w:sz w:val="21"/>
          <w:szCs w:val="21"/>
        </w:rPr>
      </w:pPr>
      <w:hyperlink r:id="rId18" w:history="1">
        <w:r w:rsidR="00A67980" w:rsidRPr="00C1077F">
          <w:rPr>
            <w:rStyle w:val="Hyperlink"/>
            <w:rFonts w:ascii="SimHei" w:eastAsia="SimHei" w:hAnsi="SimHei" w:hint="eastAsia"/>
            <w:color w:val="auto"/>
            <w:sz w:val="21"/>
          </w:rPr>
          <w:t>凯柏胶宝</w:t>
        </w:r>
        <w:r w:rsidR="00A67980" w:rsidRPr="00C1077F">
          <w:rPr>
            <w:rStyle w:val="Hyperlink"/>
            <w:rFonts w:ascii="Calibri" w:eastAsia="SimHei" w:hAnsi="Calibri" w:cs="Calibri"/>
            <w:color w:val="auto"/>
            <w:sz w:val="21"/>
          </w:rPr>
          <w:t>®</w:t>
        </w:r>
        <w:r w:rsidR="00A67980" w:rsidRPr="00C1077F">
          <w:rPr>
            <w:rStyle w:val="Hyperlink"/>
            <w:rFonts w:ascii="SimHei" w:eastAsia="SimHei" w:hAnsi="SimHei" w:hint="eastAsia"/>
            <w:color w:val="auto"/>
            <w:sz w:val="21"/>
          </w:rPr>
          <w:t>最新资讯</w:t>
        </w:r>
      </w:hyperlink>
    </w:p>
    <w:p w14:paraId="14653B29" w14:textId="77777777" w:rsidR="009D2688" w:rsidRPr="00C1077F" w:rsidRDefault="009D2688" w:rsidP="00A26505">
      <w:pPr>
        <w:ind w:right="1559"/>
        <w:rPr>
          <w:rFonts w:ascii="SimHei" w:eastAsia="SimHei" w:hAnsi="SimHei" w:cs="Arial"/>
          <w:b/>
          <w:sz w:val="21"/>
          <w:szCs w:val="21"/>
          <w:lang w:val="en-GB"/>
        </w:rPr>
      </w:pPr>
    </w:p>
    <w:p w14:paraId="020DD930" w14:textId="002D7888" w:rsidR="009D2688" w:rsidRPr="00C1077F" w:rsidRDefault="009D2688" w:rsidP="00A26505">
      <w:pPr>
        <w:ind w:right="1559"/>
        <w:rPr>
          <w:rFonts w:ascii="SimHei" w:eastAsia="SimHei" w:hAnsi="SimHei" w:cs="Arial"/>
          <w:b/>
          <w:sz w:val="21"/>
          <w:szCs w:val="21"/>
        </w:rPr>
      </w:pPr>
      <w:r w:rsidRPr="00C1077F">
        <w:rPr>
          <w:rFonts w:ascii="SimHei" w:eastAsia="SimHei" w:hAnsi="SimHei" w:hint="eastAsia"/>
          <w:b/>
          <w:sz w:val="21"/>
        </w:rPr>
        <w:t>连接社交媒体：</w:t>
      </w:r>
    </w:p>
    <w:p w14:paraId="6851B976" w14:textId="77777777" w:rsidR="009D2688" w:rsidRPr="00C1077F" w:rsidRDefault="009D2688" w:rsidP="00A26505">
      <w:pPr>
        <w:ind w:right="1559"/>
        <w:rPr>
          <w:rFonts w:ascii="SimHei" w:eastAsia="SimHei" w:hAnsi="SimHei" w:cs="Arial"/>
          <w:b/>
          <w:sz w:val="21"/>
          <w:szCs w:val="21"/>
        </w:rPr>
      </w:pPr>
      <w:r w:rsidRPr="00C1077F">
        <w:rPr>
          <w:rFonts w:ascii="SimHei" w:eastAsia="SimHei" w:hAnsi="SimHei" w:hint="eastAsia"/>
          <w:b/>
          <w:sz w:val="21"/>
        </w:rPr>
        <w:t xml:space="preserve"> </w:t>
      </w:r>
      <w:r w:rsidRPr="00C1077F">
        <w:rPr>
          <w:rFonts w:ascii="SimHei" w:eastAsia="SimHei" w:hAnsi="SimHei" w:hint="eastAsia"/>
          <w:noProof/>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C1077F">
        <w:rPr>
          <w:rFonts w:ascii="SimHei" w:eastAsia="SimHei" w:hAnsi="SimHei" w:hint="eastAsia"/>
          <w:b/>
          <w:sz w:val="21"/>
        </w:rPr>
        <w:t xml:space="preserve">   </w:t>
      </w:r>
      <w:r w:rsidRPr="00C1077F">
        <w:rPr>
          <w:rFonts w:ascii="SimHei" w:eastAsia="SimHei" w:hAnsi="SimHei" w:hint="eastAsia"/>
          <w:noProof/>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C1077F">
        <w:rPr>
          <w:rFonts w:ascii="SimHei" w:eastAsia="SimHei" w:hAnsi="SimHei" w:hint="eastAsia"/>
          <w:b/>
          <w:sz w:val="21"/>
        </w:rPr>
        <w:t xml:space="preserve">    </w:t>
      </w:r>
      <w:r w:rsidRPr="00C1077F">
        <w:rPr>
          <w:rFonts w:ascii="SimHei" w:eastAsia="SimHei" w:hAnsi="SimHei" w:hint="eastAsia"/>
          <w:noProof/>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C1077F">
        <w:rPr>
          <w:rFonts w:ascii="SimHei" w:eastAsia="SimHei" w:hAnsi="SimHei" w:hint="eastAsia"/>
          <w:b/>
          <w:sz w:val="21"/>
        </w:rPr>
        <w:t xml:space="preserve">   </w:t>
      </w:r>
      <w:r w:rsidRPr="00C1077F">
        <w:rPr>
          <w:rFonts w:ascii="SimHei" w:eastAsia="SimHei" w:hAnsi="SimHei" w:hint="eastAsia"/>
          <w:noProof/>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C1077F">
        <w:rPr>
          <w:rFonts w:ascii="SimHei" w:eastAsia="SimHei" w:hAnsi="SimHei" w:hint="eastAsia"/>
          <w:b/>
          <w:sz w:val="21"/>
        </w:rPr>
        <w:t xml:space="preserve">  </w:t>
      </w:r>
      <w:r w:rsidRPr="00C1077F">
        <w:rPr>
          <w:rFonts w:ascii="SimHei" w:eastAsia="SimHei" w:hAnsi="SimHei" w:hint="eastAsia"/>
          <w:noProof/>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C1077F" w:rsidRDefault="009D2688" w:rsidP="00A26505">
      <w:pPr>
        <w:ind w:right="1559"/>
        <w:rPr>
          <w:rFonts w:ascii="SimHei" w:eastAsia="SimHei" w:hAnsi="SimHei" w:cs="Arial"/>
          <w:b/>
          <w:sz w:val="21"/>
          <w:szCs w:val="21"/>
        </w:rPr>
      </w:pPr>
      <w:r w:rsidRPr="00C1077F">
        <w:rPr>
          <w:rFonts w:ascii="SimHei" w:eastAsia="SimHei" w:hAnsi="SimHei" w:hint="eastAsia"/>
          <w:b/>
          <w:sz w:val="21"/>
        </w:rPr>
        <w:lastRenderedPageBreak/>
        <w:t>关注我们的微信公众号</w:t>
      </w:r>
    </w:p>
    <w:p w14:paraId="4630E342" w14:textId="40660A03" w:rsidR="009D2688" w:rsidRPr="00C1077F" w:rsidRDefault="009D2688" w:rsidP="00A26505">
      <w:pPr>
        <w:ind w:right="1559"/>
        <w:rPr>
          <w:rFonts w:ascii="SimHei" w:eastAsia="SimHei" w:hAnsi="SimHei" w:cs="Arial"/>
          <w:b/>
          <w:sz w:val="21"/>
          <w:szCs w:val="21"/>
        </w:rPr>
      </w:pPr>
      <w:r w:rsidRPr="00C1077F">
        <w:rPr>
          <w:rFonts w:ascii="SimHei" w:eastAsia="SimHei" w:hAnsi="SimHei" w:hint="eastAsia"/>
          <w:noProof/>
          <w:sz w:val="20"/>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362A4556" w:rsidR="001655F4" w:rsidRPr="00C1077F" w:rsidRDefault="00C1077F" w:rsidP="00C1077F">
      <w:pPr>
        <w:spacing w:line="360" w:lineRule="auto"/>
        <w:ind w:right="1559"/>
        <w:jc w:val="both"/>
        <w:rPr>
          <w:rFonts w:ascii="SimHei" w:eastAsia="SimHei" w:hAnsi="SimHei" w:cs="Arial"/>
          <w:b/>
          <w:sz w:val="21"/>
          <w:szCs w:val="21"/>
          <w:lang w:val="en-MY"/>
        </w:rPr>
      </w:pPr>
      <w:r w:rsidRPr="00C1077F">
        <w:rPr>
          <w:rFonts w:ascii="SimHei" w:eastAsia="SimHei" w:hAnsi="SimHei" w:hint="eastAsia"/>
          <w:sz w:val="20"/>
        </w:rPr>
        <w:t>凯柏胶宝</w:t>
      </w:r>
      <w:r w:rsidRPr="00C1077F">
        <w:rPr>
          <w:rFonts w:ascii="Calibri" w:eastAsia="SimHei" w:hAnsi="Calibri" w:cs="Calibri"/>
          <w:sz w:val="20"/>
        </w:rPr>
        <w:t>®</w:t>
      </w:r>
      <w:r w:rsidRPr="00C1077F">
        <w:rPr>
          <w:rFonts w:ascii="SimHei" w:eastAsia="SimHei" w:hAnsi="SimHei" w:hint="eastAsia"/>
          <w:sz w:val="20"/>
        </w:rPr>
        <w:t xml:space="preserve"> (www.kraiburg-tpe.com) 是一家业务足迹遍布全球的定制热塑性弹性体制造商。凯柏胶宝</w:t>
      </w:r>
      <w:r w:rsidRPr="00C1077F">
        <w:rPr>
          <w:rFonts w:ascii="Calibri" w:eastAsia="SimHei" w:hAnsi="Calibri" w:cs="Calibri"/>
          <w:sz w:val="20"/>
        </w:rPr>
        <w:t>®</w:t>
      </w:r>
      <w:r w:rsidRPr="00C1077F">
        <w:rPr>
          <w:rFonts w:ascii="SimHei" w:eastAsia="SimHei" w:hAnsi="SimHei" w:hint="eastAsia"/>
          <w:sz w:val="20"/>
        </w:rPr>
        <w:t xml:space="preserve"> 成立于 2001 年，是 KRAIBURG 集团旗下的独立业务单位，现已成为 TPE 化合物领域最具竞争力的行业领导者。公司旨在为客户提供安全、可靠、可持续的产品。公司拥有 680 多名员工，遍布全球，在德国、美国和马来西亚三地建立了生产基地，致力于向汽车、工业、消费品和监管严格的医疗领域提供品类丰富的产品组合。制造旗下的几大成熟产品线——热塑宝 (THERMOLAST</w:t>
      </w:r>
      <w:r w:rsidRPr="00C1077F">
        <w:rPr>
          <w:rFonts w:ascii="Calibri" w:eastAsia="SimHei" w:hAnsi="Calibri" w:cs="Calibri"/>
          <w:sz w:val="20"/>
        </w:rPr>
        <w:t>®</w:t>
      </w:r>
      <w:r w:rsidRPr="00C1077F">
        <w:rPr>
          <w:rFonts w:ascii="SimHei" w:eastAsia="SimHei" w:hAnsi="SimHei" w:hint="eastAsia"/>
          <w:sz w:val="20"/>
        </w:rPr>
        <w:t>)、科柔宝</w:t>
      </w:r>
      <w:r w:rsidRPr="00C1077F">
        <w:rPr>
          <w:rFonts w:ascii="Calibri" w:eastAsia="SimHei" w:hAnsi="Calibri" w:cs="Calibri"/>
          <w:sz w:val="20"/>
        </w:rPr>
        <w:t>®</w:t>
      </w:r>
      <w:r w:rsidRPr="00C1077F">
        <w:rPr>
          <w:rFonts w:ascii="SimHei" w:eastAsia="SimHei" w:hAnsi="SimHei" w:hint="eastAsia"/>
          <w:sz w:val="20"/>
        </w:rPr>
        <w:t xml:space="preserve"> (COPEC</w:t>
      </w:r>
      <w:r w:rsidRPr="00C1077F">
        <w:rPr>
          <w:rFonts w:ascii="Calibri" w:eastAsia="SimHei" w:hAnsi="Calibri" w:cs="Calibri"/>
          <w:sz w:val="20"/>
        </w:rPr>
        <w:t>®</w:t>
      </w:r>
      <w:r w:rsidRPr="00C1077F">
        <w:rPr>
          <w:rFonts w:ascii="SimHei" w:eastAsia="SimHei" w:hAnsi="SimHei" w:hint="eastAsia"/>
          <w:sz w:val="20"/>
        </w:rPr>
        <w:t>)、高温宝 (HIPEX</w:t>
      </w:r>
      <w:r w:rsidRPr="00C1077F">
        <w:rPr>
          <w:rFonts w:ascii="Calibri" w:eastAsia="SimHei" w:hAnsi="Calibri" w:cs="Calibri"/>
          <w:sz w:val="20"/>
        </w:rPr>
        <w:t>®</w:t>
      </w:r>
      <w:r w:rsidRPr="00C1077F">
        <w:rPr>
          <w:rFonts w:ascii="SimHei" w:eastAsia="SimHei" w:hAnsi="SimHei" w:hint="eastAsia"/>
          <w:sz w:val="20"/>
        </w:rPr>
        <w:t>) 和尼塑宝</w:t>
      </w:r>
      <w:r w:rsidRPr="00C1077F">
        <w:rPr>
          <w:rFonts w:ascii="Calibri" w:eastAsia="SimHei" w:hAnsi="Calibri" w:cs="Calibri"/>
          <w:sz w:val="20"/>
        </w:rPr>
        <w:t>®</w:t>
      </w:r>
      <w:r w:rsidRPr="00C1077F">
        <w:rPr>
          <w:rFonts w:ascii="SimHei" w:eastAsia="SimHei" w:hAnsi="SimHei" w:hint="eastAsia"/>
          <w:sz w:val="20"/>
        </w:rPr>
        <w:t xml:space="preserve"> (For Tec E</w:t>
      </w:r>
      <w:r w:rsidRPr="00C1077F">
        <w:rPr>
          <w:rFonts w:ascii="Calibri" w:eastAsia="SimHei" w:hAnsi="Calibri" w:cs="Calibri"/>
          <w:sz w:val="20"/>
        </w:rPr>
        <w:t>®</w:t>
      </w:r>
      <w:r w:rsidRPr="00C1077F">
        <w:rPr>
          <w:rFonts w:ascii="SimHei" w:eastAsia="SimHei" w:hAnsi="SimHei" w:hint="eastAsia"/>
          <w:sz w:val="20"/>
        </w:rPr>
        <w:t>) 均采用注塑或挤出工艺，为各行各业的制造商带来出众的加工和产品设计优势。公司拥有卓越的创新能力和全球客户导向，能够为客户提供定制产品解决方案和可靠的配套服务。公司在德国的总部经过 ISO 50001 认证，全球所有基地均已取得 ISO 9001 和 ISO 14001 认证。</w:t>
      </w:r>
    </w:p>
    <w:sectPr w:rsidR="001655F4" w:rsidRPr="00C1077F"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05668" w14:textId="77777777" w:rsidR="004C5C9C" w:rsidRDefault="004C5C9C" w:rsidP="00784C57">
      <w:pPr>
        <w:spacing w:after="0" w:line="240" w:lineRule="auto"/>
      </w:pPr>
      <w:r>
        <w:separator/>
      </w:r>
    </w:p>
  </w:endnote>
  <w:endnote w:type="continuationSeparator" w:id="0">
    <w:p w14:paraId="0A6FA8CD" w14:textId="77777777" w:rsidR="004C5C9C" w:rsidRDefault="004C5C9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Marlen Sittner</w:t>
                          </w:r>
                        </w:p>
                        <w:p w14:paraId="2EDE32C4" w14:textId="485B0BDD" w:rsidR="00395377" w:rsidRPr="000A52EE" w:rsidRDefault="00395377" w:rsidP="00EC7126">
                          <w:pPr>
                            <w:pStyle w:val="BodyTextIndent"/>
                            <w:ind w:left="0"/>
                            <w:rPr>
                              <w:i w:val="0"/>
                              <w:sz w:val="16"/>
                              <w:szCs w:val="16"/>
                            </w:rPr>
                          </w:pPr>
                          <w:r>
                            <w:rPr>
                              <w:rFonts w:hint="eastAsia"/>
                              <w:i w:val="0"/>
                              <w:sz w:val="16"/>
                            </w:rPr>
                            <w:t>数字营销主管</w:t>
                          </w:r>
                        </w:p>
                        <w:p w14:paraId="06D02C68" w14:textId="1A42A1DB" w:rsidR="00EC7126" w:rsidRPr="00F54D5B" w:rsidRDefault="00395377" w:rsidP="00EC7126">
                          <w:pPr>
                            <w:pStyle w:val="BodyTextIndent"/>
                            <w:ind w:left="0"/>
                            <w:rPr>
                              <w:i w:val="0"/>
                              <w:sz w:val="16"/>
                              <w:szCs w:val="16"/>
                            </w:rPr>
                          </w:pPr>
                          <w:r>
                            <w:rPr>
                              <w:rFonts w:hint="eastAsia"/>
                              <w:i w:val="0"/>
                              <w:sz w:val="16"/>
                            </w:rPr>
                            <w:t>团队企业传讯部</w:t>
                          </w:r>
                        </w:p>
                        <w:p w14:paraId="7B4446C1" w14:textId="33F02DA1"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9810-272</w:t>
                          </w:r>
                        </w:p>
                        <w:p w14:paraId="055B4411" w14:textId="003FECA2" w:rsidR="00EC7126" w:rsidRPr="00395377" w:rsidRDefault="00BE74BC" w:rsidP="00EC7126">
                          <w:pPr>
                            <w:pStyle w:val="Header"/>
                            <w:spacing w:line="360" w:lineRule="auto"/>
                            <w:rPr>
                              <w:rFonts w:ascii="Arial" w:eastAsia="SimSun" w:hAnsi="Arial" w:cs="Arial"/>
                              <w:sz w:val="16"/>
                              <w:szCs w:val="16"/>
                            </w:rPr>
                          </w:pPr>
                          <w:hyperlink r:id="rId1" w:history="1">
                            <w:r w:rsidR="00A67980">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2F65ADB6" w:rsidR="001E1888" w:rsidRPr="00607EE4" w:rsidRDefault="00BE74BC" w:rsidP="001E1888">
                          <w:pPr>
                            <w:pStyle w:val="Header"/>
                            <w:spacing w:line="360" w:lineRule="auto"/>
                            <w:rPr>
                              <w:rFonts w:ascii="Arial" w:eastAsia="SimSun" w:hAnsi="Arial" w:cs="Arial"/>
                              <w:bCs/>
                              <w:iCs/>
                              <w:sz w:val="16"/>
                              <w:szCs w:val="16"/>
                            </w:rPr>
                          </w:pPr>
                          <w:hyperlink r:id="rId2" w:history="1">
                            <w:r w:rsidR="00A67980">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a5"/>
                      <w:rPr>
                        <w:rFonts w:ascii="Arial" w:eastAsia="宋体" w:hAnsi="Arial" w:cs="Arial"/>
                        <w:b/>
                        <w:sz w:val="16"/>
                        <w:szCs w:val="16"/>
                      </w:rPr>
                    </w:pPr>
                    <w:r>
                      <w:rPr>
                        <w:rFonts w:ascii="Arial" w:eastAsia="宋体" w:hAnsi="Arial" w:hint="eastAsia"/>
                        <w:b/>
                        <w:sz w:val="16"/>
                      </w:rPr>
                      <w:t>媒体联系人</w:t>
                    </w:r>
                  </w:p>
                  <w:p w14:paraId="6F7A1730" w14:textId="77777777" w:rsidR="00073D11" w:rsidRPr="00073D11" w:rsidRDefault="00073D11" w:rsidP="0044562F">
                    <w:pPr>
                      <w:pStyle w:val="a5"/>
                      <w:spacing w:line="120" w:lineRule="exact"/>
                      <w:rPr>
                        <w:rFonts w:ascii="Arial" w:hAnsi="Arial" w:cs="Arial"/>
                        <w:sz w:val="16"/>
                        <w:szCs w:val="16"/>
                      </w:rPr>
                    </w:pPr>
                  </w:p>
                  <w:p w14:paraId="3DFB73B6" w14:textId="77777777" w:rsidR="00EC7126" w:rsidRDefault="00EC7126" w:rsidP="001E1888">
                    <w:pPr>
                      <w:pStyle w:val="a9"/>
                      <w:ind w:left="0"/>
                      <w:rPr>
                        <w:bCs/>
                        <w:sz w:val="16"/>
                        <w:szCs w:val="16"/>
                      </w:rPr>
                    </w:pPr>
                  </w:p>
                  <w:p w14:paraId="7292DA5E" w14:textId="09481F1C" w:rsidR="00EC7126" w:rsidRDefault="00395377" w:rsidP="00EC7126">
                    <w:pPr>
                      <w:pStyle w:val="a9"/>
                      <w:ind w:left="0"/>
                      <w:rPr>
                        <w:i w:val="0"/>
                        <w:sz w:val="16"/>
                      </w:rPr>
                    </w:pPr>
                    <w:r>
                      <w:rPr>
                        <w:rFonts w:hint="eastAsia"/>
                        <w:i w:val="0"/>
                        <w:sz w:val="16"/>
                      </w:rPr>
                      <w:t xml:space="preserve">Marlen </w:t>
                    </w:r>
                    <w:proofErr w:type="spellStart"/>
                    <w:r>
                      <w:rPr>
                        <w:rFonts w:hint="eastAsia"/>
                        <w:i w:val="0"/>
                        <w:sz w:val="16"/>
                      </w:rPr>
                      <w:t>Sittner</w:t>
                    </w:r>
                    <w:proofErr w:type="spellEnd"/>
                  </w:p>
                  <w:p w14:paraId="2EDE32C4" w14:textId="485B0BDD" w:rsidR="00395377" w:rsidRPr="000A52EE" w:rsidRDefault="00395377" w:rsidP="00EC7126">
                    <w:pPr>
                      <w:pStyle w:val="a9"/>
                      <w:ind w:left="0"/>
                      <w:rPr>
                        <w:i w:val="0"/>
                        <w:sz w:val="16"/>
                        <w:szCs w:val="16"/>
                      </w:rPr>
                    </w:pPr>
                    <w:r>
                      <w:rPr>
                        <w:rFonts w:hint="eastAsia"/>
                        <w:i w:val="0"/>
                        <w:sz w:val="16"/>
                      </w:rPr>
                      <w:t>数字营销主管</w:t>
                    </w:r>
                  </w:p>
                  <w:p w14:paraId="06D02C68" w14:textId="1A42A1DB" w:rsidR="00EC7126" w:rsidRPr="00F54D5B" w:rsidRDefault="00395377" w:rsidP="00EC7126">
                    <w:pPr>
                      <w:pStyle w:val="a9"/>
                      <w:ind w:left="0"/>
                      <w:rPr>
                        <w:i w:val="0"/>
                        <w:sz w:val="16"/>
                        <w:szCs w:val="16"/>
                      </w:rPr>
                    </w:pPr>
                    <w:r>
                      <w:rPr>
                        <w:rFonts w:hint="eastAsia"/>
                        <w:i w:val="0"/>
                        <w:sz w:val="16"/>
                      </w:rPr>
                      <w:t>团队企业传讯部</w:t>
                    </w:r>
                  </w:p>
                  <w:p w14:paraId="7B4446C1" w14:textId="33F02DA1" w:rsidR="00EC7126" w:rsidRPr="00F54D5B" w:rsidRDefault="00EC7126" w:rsidP="00EC7126">
                    <w:pPr>
                      <w:pStyle w:val="a9"/>
                      <w:ind w:left="0"/>
                      <w:rPr>
                        <w:i w:val="0"/>
                        <w:sz w:val="16"/>
                        <w:szCs w:val="16"/>
                      </w:rPr>
                    </w:pPr>
                    <w:r>
                      <w:rPr>
                        <w:rFonts w:hint="eastAsia"/>
                        <w:i w:val="0"/>
                        <w:sz w:val="16"/>
                      </w:rPr>
                      <w:t>电话：</w:t>
                    </w:r>
                    <w:r>
                      <w:rPr>
                        <w:rFonts w:hint="eastAsia"/>
                        <w:i w:val="0"/>
                        <w:sz w:val="16"/>
                      </w:rPr>
                      <w:t>+49 8638 9810-272</w:t>
                    </w:r>
                  </w:p>
                  <w:p w14:paraId="055B4411" w14:textId="003FECA2" w:rsidR="00EC7126" w:rsidRPr="00395377" w:rsidRDefault="004C5C9C" w:rsidP="00EC7126">
                    <w:pPr>
                      <w:pStyle w:val="a5"/>
                      <w:spacing w:line="360" w:lineRule="auto"/>
                      <w:rPr>
                        <w:rFonts w:ascii="Arial" w:eastAsia="宋体" w:hAnsi="Arial" w:cs="Arial"/>
                        <w:sz w:val="16"/>
                        <w:szCs w:val="16"/>
                      </w:rPr>
                    </w:pPr>
                    <w:hyperlink r:id="rId3" w:history="1">
                      <w:r w:rsidR="00A67980">
                        <w:rPr>
                          <w:rStyle w:val="af6"/>
                          <w:rFonts w:ascii="Arial" w:eastAsia="宋体" w:hAnsi="Arial" w:hint="eastAsia"/>
                          <w:sz w:val="16"/>
                        </w:rPr>
                        <w:t>marlen.sittner@kraiburg-tpe.com</w:t>
                      </w:r>
                    </w:hyperlink>
                  </w:p>
                  <w:p w14:paraId="040029B1" w14:textId="77777777" w:rsidR="00EC7126" w:rsidRDefault="00EC7126" w:rsidP="001E1888">
                    <w:pPr>
                      <w:pStyle w:val="a9"/>
                      <w:ind w:left="0"/>
                      <w:rPr>
                        <w:bCs/>
                        <w:sz w:val="16"/>
                        <w:szCs w:val="16"/>
                      </w:rPr>
                    </w:pPr>
                  </w:p>
                  <w:p w14:paraId="3C084A6B" w14:textId="194EEDA9" w:rsidR="001E1888" w:rsidRPr="00073D11" w:rsidRDefault="001E1888" w:rsidP="001E1888">
                    <w:pPr>
                      <w:pStyle w:val="a9"/>
                      <w:ind w:left="0"/>
                      <w:rPr>
                        <w:bCs/>
                        <w:sz w:val="16"/>
                        <w:szCs w:val="16"/>
                      </w:rPr>
                    </w:pPr>
                    <w:r>
                      <w:rPr>
                        <w:rFonts w:hint="eastAsia"/>
                        <w:sz w:val="16"/>
                      </w:rPr>
                      <w:t>亚太地区</w:t>
                    </w:r>
                  </w:p>
                  <w:p w14:paraId="251BCDA1" w14:textId="77777777" w:rsidR="001E1888" w:rsidRPr="00607EE4" w:rsidRDefault="001E1888" w:rsidP="001E1888">
                    <w:pPr>
                      <w:pStyle w:val="a5"/>
                      <w:spacing w:line="360" w:lineRule="auto"/>
                      <w:rPr>
                        <w:rFonts w:ascii="Arial" w:eastAsia="宋体" w:hAnsi="Arial" w:cs="Arial"/>
                        <w:bCs/>
                        <w:iCs/>
                        <w:sz w:val="16"/>
                        <w:szCs w:val="16"/>
                      </w:rPr>
                    </w:pPr>
                    <w:r>
                      <w:rPr>
                        <w:rFonts w:ascii="Arial" w:eastAsia="宋体" w:hAnsi="Arial" w:hint="eastAsia"/>
                        <w:sz w:val="16"/>
                      </w:rPr>
                      <w:t>Bridget Ngang</w:t>
                    </w:r>
                  </w:p>
                  <w:p w14:paraId="36AC5C66" w14:textId="77777777" w:rsidR="001E1888" w:rsidRPr="00607EE4" w:rsidRDefault="001E1888" w:rsidP="001E1888">
                    <w:pPr>
                      <w:pStyle w:val="a5"/>
                      <w:spacing w:line="360" w:lineRule="auto"/>
                      <w:rPr>
                        <w:rFonts w:ascii="Arial" w:eastAsia="宋体" w:hAnsi="Arial" w:cs="Arial"/>
                        <w:bCs/>
                        <w:iCs/>
                        <w:sz w:val="16"/>
                        <w:szCs w:val="16"/>
                      </w:rPr>
                    </w:pPr>
                    <w:r>
                      <w:rPr>
                        <w:rFonts w:ascii="Arial" w:eastAsia="宋体" w:hAnsi="Arial" w:hint="eastAsia"/>
                        <w:sz w:val="16"/>
                      </w:rPr>
                      <w:t>亚太区营销经理</w:t>
                    </w:r>
                  </w:p>
                  <w:p w14:paraId="0D6196C4" w14:textId="77777777" w:rsidR="001E1888" w:rsidRPr="00607EE4" w:rsidRDefault="001E1888" w:rsidP="001E1888">
                    <w:pPr>
                      <w:pStyle w:val="a5"/>
                      <w:spacing w:line="360" w:lineRule="auto"/>
                      <w:rPr>
                        <w:rFonts w:ascii="Arial" w:eastAsia="宋体" w:hAnsi="Arial" w:cs="Arial"/>
                        <w:bCs/>
                        <w:iCs/>
                        <w:sz w:val="16"/>
                        <w:szCs w:val="16"/>
                      </w:rPr>
                    </w:pPr>
                    <w:r>
                      <w:rPr>
                        <w:rFonts w:ascii="Arial" w:eastAsia="宋体" w:hAnsi="Arial" w:hint="eastAsia"/>
                        <w:sz w:val="16"/>
                      </w:rPr>
                      <w:t>电话：</w:t>
                    </w:r>
                    <w:r>
                      <w:rPr>
                        <w:rFonts w:ascii="Arial" w:eastAsia="宋体" w:hAnsi="Arial" w:hint="eastAsia"/>
                        <w:sz w:val="16"/>
                      </w:rPr>
                      <w:t>+603 9545 6301</w:t>
                    </w:r>
                  </w:p>
                  <w:p w14:paraId="73E18B48" w14:textId="2F65ADB6" w:rsidR="001E1888" w:rsidRPr="00607EE4" w:rsidRDefault="004C5C9C" w:rsidP="001E1888">
                    <w:pPr>
                      <w:pStyle w:val="a5"/>
                      <w:spacing w:line="360" w:lineRule="auto"/>
                      <w:rPr>
                        <w:rFonts w:ascii="Arial" w:eastAsia="宋体" w:hAnsi="Arial" w:cs="Arial"/>
                        <w:bCs/>
                        <w:iCs/>
                        <w:sz w:val="16"/>
                        <w:szCs w:val="16"/>
                      </w:rPr>
                    </w:pPr>
                    <w:hyperlink r:id="rId4" w:history="1">
                      <w:r w:rsidR="00A67980">
                        <w:rPr>
                          <w:rStyle w:val="af6"/>
                          <w:rFonts w:ascii="Arial" w:eastAsia="宋体" w:hAnsi="Arial" w:hint="eastAsia"/>
                          <w:sz w:val="16"/>
                        </w:rPr>
                        <w:t>bridget.ngang@kraiburg-tpe.com</w:t>
                      </w:r>
                    </w:hyperlink>
                  </w:p>
                  <w:p w14:paraId="2EA93E32" w14:textId="77777777" w:rsidR="001E1888" w:rsidRPr="001E1888" w:rsidRDefault="001E1888" w:rsidP="00C97AAF">
                    <w:pPr>
                      <w:pStyle w:val="a9"/>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737CD" w14:textId="77777777" w:rsidR="004C5C9C" w:rsidRDefault="004C5C9C" w:rsidP="00784C57">
      <w:pPr>
        <w:spacing w:after="0" w:line="240" w:lineRule="auto"/>
      </w:pPr>
      <w:r>
        <w:separator/>
      </w:r>
    </w:p>
  </w:footnote>
  <w:footnote w:type="continuationSeparator" w:id="0">
    <w:p w14:paraId="0C278B4D" w14:textId="77777777" w:rsidR="004C5C9C" w:rsidRDefault="004C5C9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452DF52A" w14:textId="77777777" w:rsidR="006C4263" w:rsidRPr="00C1077F" w:rsidRDefault="006C4263" w:rsidP="008F55F4">
          <w:pPr>
            <w:spacing w:after="0" w:line="360" w:lineRule="auto"/>
            <w:ind w:left="-105"/>
            <w:jc w:val="both"/>
            <w:rPr>
              <w:rFonts w:ascii="SimHei" w:eastAsia="SimHei" w:hAnsi="SimHei"/>
              <w:b/>
              <w:sz w:val="16"/>
              <w:szCs w:val="16"/>
            </w:rPr>
          </w:pPr>
          <w:r w:rsidRPr="00C1077F">
            <w:rPr>
              <w:rFonts w:ascii="SimHei" w:eastAsia="SimHei" w:hAnsi="SimHei" w:hint="eastAsia"/>
              <w:b/>
              <w:sz w:val="16"/>
            </w:rPr>
            <w:t xml:space="preserve">适用于办公用品的可持续 TPE </w:t>
          </w:r>
        </w:p>
        <w:p w14:paraId="4E4FBEF9" w14:textId="2053AD59" w:rsidR="008F55F4" w:rsidRPr="00C1077F" w:rsidRDefault="008F55F4" w:rsidP="008F55F4">
          <w:pPr>
            <w:spacing w:after="0" w:line="360" w:lineRule="auto"/>
            <w:ind w:left="-105"/>
            <w:jc w:val="both"/>
            <w:rPr>
              <w:rFonts w:ascii="SimHei" w:eastAsia="SimHei" w:hAnsi="SimHei" w:cs="Arial"/>
              <w:b/>
              <w:bCs/>
              <w:color w:val="365F91"/>
              <w:sz w:val="40"/>
              <w:szCs w:val="40"/>
            </w:rPr>
          </w:pPr>
          <w:r w:rsidRPr="00C1077F">
            <w:rPr>
              <w:rFonts w:ascii="SimHei" w:eastAsia="SimHei" w:hAnsi="SimHei" w:hint="eastAsia"/>
              <w:b/>
              <w:sz w:val="16"/>
            </w:rPr>
            <w:t>吉隆坡 - 2023 年 1 月</w:t>
          </w:r>
        </w:p>
        <w:p w14:paraId="1A56E795" w14:textId="3760A7FF" w:rsidR="00502615" w:rsidRPr="00073D11" w:rsidRDefault="00D95D0D" w:rsidP="00D95D0D">
          <w:pPr>
            <w:spacing w:after="0" w:line="360" w:lineRule="auto"/>
            <w:ind w:left="-105"/>
            <w:jc w:val="both"/>
            <w:rPr>
              <w:rFonts w:ascii="Arial" w:eastAsia="SimSun" w:hAnsi="Arial" w:cs="Arial"/>
              <w:b/>
              <w:bCs/>
              <w:sz w:val="16"/>
              <w:szCs w:val="16"/>
            </w:rPr>
          </w:pPr>
          <w:r w:rsidRPr="00C1077F">
            <w:rPr>
              <w:rFonts w:ascii="SimHei" w:eastAsia="SimHei" w:hAnsi="SimHei" w:hint="eastAsia"/>
              <w:b/>
              <w:sz w:val="16"/>
            </w:rPr>
            <w:t xml:space="preserve">第 </w:t>
          </w:r>
          <w:r w:rsidRPr="00C1077F">
            <w:rPr>
              <w:rFonts w:ascii="SimHei" w:eastAsia="SimHei" w:hAnsi="SimHei" w:cs="Arial" w:hint="eastAsia"/>
              <w:b/>
              <w:sz w:val="16"/>
            </w:rPr>
            <w:fldChar w:fldCharType="begin"/>
          </w:r>
          <w:r w:rsidRPr="00C1077F">
            <w:rPr>
              <w:rFonts w:ascii="SimHei" w:eastAsia="SimHei" w:hAnsi="SimHei" w:cs="Arial" w:hint="eastAsia"/>
              <w:b/>
              <w:sz w:val="16"/>
            </w:rPr>
            <w:instrText>PAGE  \* Arabic  \* MERGEFORMAT</w:instrText>
          </w:r>
          <w:r w:rsidRPr="00C1077F">
            <w:rPr>
              <w:rFonts w:ascii="SimHei" w:eastAsia="SimHei" w:hAnsi="SimHei" w:cs="Arial" w:hint="eastAsia"/>
              <w:b/>
              <w:sz w:val="16"/>
            </w:rPr>
            <w:fldChar w:fldCharType="separate"/>
          </w:r>
          <w:r w:rsidR="00B85723" w:rsidRPr="00C1077F">
            <w:rPr>
              <w:rFonts w:ascii="SimHei" w:eastAsia="SimHei" w:hAnsi="SimHei" w:cs="Arial" w:hint="eastAsia"/>
              <w:b/>
              <w:sz w:val="16"/>
            </w:rPr>
            <w:t>2</w:t>
          </w:r>
          <w:r w:rsidRPr="00C1077F">
            <w:rPr>
              <w:rFonts w:ascii="SimHei" w:eastAsia="SimHei" w:hAnsi="SimHei" w:cs="Arial" w:hint="eastAsia"/>
              <w:b/>
              <w:sz w:val="16"/>
            </w:rPr>
            <w:fldChar w:fldCharType="end"/>
          </w:r>
          <w:r w:rsidRPr="00C1077F">
            <w:rPr>
              <w:rFonts w:ascii="SimHei" w:eastAsia="SimHei" w:hAnsi="SimHei" w:hint="eastAsia"/>
              <w:b/>
              <w:sz w:val="16"/>
            </w:rPr>
            <w:t xml:space="preserve"> 页，共 </w:t>
          </w:r>
          <w:r w:rsidRPr="00C1077F">
            <w:rPr>
              <w:rFonts w:ascii="SimHei" w:eastAsia="SimHei" w:hAnsi="SimHei" w:cs="Arial" w:hint="eastAsia"/>
              <w:b/>
              <w:sz w:val="16"/>
            </w:rPr>
            <w:fldChar w:fldCharType="begin"/>
          </w:r>
          <w:r w:rsidRPr="00C1077F">
            <w:rPr>
              <w:rFonts w:ascii="SimHei" w:eastAsia="SimHei" w:hAnsi="SimHei" w:cs="Arial" w:hint="eastAsia"/>
              <w:b/>
              <w:sz w:val="16"/>
            </w:rPr>
            <w:instrText>NUMPAGES  \* Arabic  \* MERGEFORMAT</w:instrText>
          </w:r>
          <w:r w:rsidRPr="00C1077F">
            <w:rPr>
              <w:rFonts w:ascii="SimHei" w:eastAsia="SimHei" w:hAnsi="SimHei" w:cs="Arial" w:hint="eastAsia"/>
              <w:b/>
              <w:sz w:val="16"/>
            </w:rPr>
            <w:fldChar w:fldCharType="separate"/>
          </w:r>
          <w:r w:rsidR="00B85723" w:rsidRPr="00C1077F">
            <w:rPr>
              <w:rFonts w:ascii="SimHei" w:eastAsia="SimHei" w:hAnsi="SimHei" w:cs="Arial" w:hint="eastAsia"/>
              <w:b/>
              <w:sz w:val="16"/>
            </w:rPr>
            <w:t>3</w:t>
          </w:r>
          <w:r w:rsidRPr="00C1077F">
            <w:rPr>
              <w:rFonts w:ascii="SimHei" w:eastAsia="SimHei" w:hAnsi="SimHei" w:cs="Arial" w:hint="eastAsia"/>
              <w:b/>
              <w:sz w:val="16"/>
            </w:rPr>
            <w:fldChar w:fldCharType="end"/>
          </w:r>
          <w:r w:rsidRPr="00C1077F">
            <w:rPr>
              <w:rFonts w:ascii="SimHei" w:eastAsia="SimHei" w:hAnsi="SimHei" w:hint="eastAsia"/>
            </w:rPr>
            <w:t xml:space="preserve"> 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3976E660" w14:textId="77777777" w:rsidR="006C4263" w:rsidRDefault="003C4170" w:rsidP="006C4263">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5B8063F9" w14:textId="0B28DB6F" w:rsidR="006C4263" w:rsidRPr="00C1077F" w:rsidRDefault="006C4263" w:rsidP="006C4263">
          <w:pPr>
            <w:spacing w:after="0" w:line="360" w:lineRule="auto"/>
            <w:ind w:left="-105"/>
            <w:jc w:val="both"/>
            <w:rPr>
              <w:rFonts w:ascii="SimHei" w:eastAsia="SimHei" w:hAnsi="SimHei" w:cs="Arial"/>
              <w:b/>
              <w:bCs/>
              <w:color w:val="365F91"/>
              <w:sz w:val="40"/>
              <w:szCs w:val="40"/>
            </w:rPr>
          </w:pPr>
          <w:r w:rsidRPr="00C1077F">
            <w:rPr>
              <w:rFonts w:ascii="SimHei" w:eastAsia="SimHei" w:hAnsi="SimHei" w:hint="eastAsia"/>
              <w:b/>
              <w:sz w:val="16"/>
            </w:rPr>
            <w:t>适用于办公用品的可持续 TPE</w:t>
          </w:r>
        </w:p>
        <w:p w14:paraId="765F9503" w14:textId="0AC68200" w:rsidR="003C4170" w:rsidRPr="00C1077F" w:rsidRDefault="003C4170" w:rsidP="008F55F4">
          <w:pPr>
            <w:spacing w:after="0" w:line="360" w:lineRule="auto"/>
            <w:ind w:left="-105"/>
            <w:jc w:val="both"/>
            <w:rPr>
              <w:rFonts w:ascii="SimHei" w:eastAsia="SimHei" w:hAnsi="SimHei" w:cs="Arial"/>
              <w:b/>
              <w:bCs/>
              <w:color w:val="365F91"/>
              <w:sz w:val="40"/>
              <w:szCs w:val="40"/>
            </w:rPr>
          </w:pPr>
          <w:r w:rsidRPr="00C1077F">
            <w:rPr>
              <w:rFonts w:ascii="SimHei" w:eastAsia="SimHei" w:hAnsi="SimHei" w:hint="eastAsia"/>
              <w:b/>
              <w:sz w:val="16"/>
            </w:rPr>
            <w:t>吉隆坡 - 2023 年 1 月</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sidRPr="00C1077F">
            <w:rPr>
              <w:rFonts w:ascii="SimHei" w:eastAsia="SimHei" w:hAnsi="SimHei" w:hint="eastAsia"/>
              <w:b/>
              <w:sz w:val="16"/>
            </w:rPr>
            <w:t xml:space="preserve">第 </w:t>
          </w:r>
          <w:r w:rsidRPr="00C1077F">
            <w:rPr>
              <w:rFonts w:ascii="SimHei" w:eastAsia="SimHei" w:hAnsi="SimHei" w:cs="Arial" w:hint="eastAsia"/>
              <w:b/>
              <w:sz w:val="16"/>
            </w:rPr>
            <w:fldChar w:fldCharType="begin"/>
          </w:r>
          <w:r w:rsidRPr="00C1077F">
            <w:rPr>
              <w:rFonts w:ascii="SimHei" w:eastAsia="SimHei" w:hAnsi="SimHei" w:cs="Arial" w:hint="eastAsia"/>
              <w:b/>
              <w:sz w:val="16"/>
            </w:rPr>
            <w:instrText>PAGE  \* Arabic  \* MERGEFORMAT</w:instrText>
          </w:r>
          <w:r w:rsidRPr="00C1077F">
            <w:rPr>
              <w:rFonts w:ascii="SimHei" w:eastAsia="SimHei" w:hAnsi="SimHei" w:cs="Arial" w:hint="eastAsia"/>
              <w:b/>
              <w:sz w:val="16"/>
            </w:rPr>
            <w:fldChar w:fldCharType="separate"/>
          </w:r>
          <w:r w:rsidR="00B85723" w:rsidRPr="00C1077F">
            <w:rPr>
              <w:rFonts w:ascii="SimHei" w:eastAsia="SimHei" w:hAnsi="SimHei" w:cs="Arial" w:hint="eastAsia"/>
              <w:b/>
              <w:sz w:val="16"/>
            </w:rPr>
            <w:t>1</w:t>
          </w:r>
          <w:r w:rsidRPr="00C1077F">
            <w:rPr>
              <w:rFonts w:ascii="SimHei" w:eastAsia="SimHei" w:hAnsi="SimHei" w:cs="Arial" w:hint="eastAsia"/>
              <w:b/>
              <w:sz w:val="16"/>
            </w:rPr>
            <w:fldChar w:fldCharType="end"/>
          </w:r>
          <w:r w:rsidRPr="00C1077F">
            <w:rPr>
              <w:rFonts w:ascii="SimHei" w:eastAsia="SimHei" w:hAnsi="SimHei" w:hint="eastAsia"/>
              <w:b/>
              <w:sz w:val="16"/>
            </w:rPr>
            <w:t xml:space="preserve"> 页，共 </w:t>
          </w:r>
          <w:r w:rsidRPr="00C1077F">
            <w:rPr>
              <w:rFonts w:ascii="SimHei" w:eastAsia="SimHei" w:hAnsi="SimHei" w:cs="Arial" w:hint="eastAsia"/>
              <w:b/>
              <w:sz w:val="16"/>
            </w:rPr>
            <w:fldChar w:fldCharType="begin"/>
          </w:r>
          <w:r w:rsidRPr="00C1077F">
            <w:rPr>
              <w:rFonts w:ascii="SimHei" w:eastAsia="SimHei" w:hAnsi="SimHei" w:cs="Arial" w:hint="eastAsia"/>
              <w:b/>
              <w:sz w:val="16"/>
            </w:rPr>
            <w:instrText>NUMPAGES  \* Arabic  \* MERGEFORMAT</w:instrText>
          </w:r>
          <w:r w:rsidRPr="00C1077F">
            <w:rPr>
              <w:rFonts w:ascii="SimHei" w:eastAsia="SimHei" w:hAnsi="SimHei" w:cs="Arial" w:hint="eastAsia"/>
              <w:b/>
              <w:sz w:val="16"/>
            </w:rPr>
            <w:fldChar w:fldCharType="separate"/>
          </w:r>
          <w:r w:rsidR="00B85723" w:rsidRPr="00C1077F">
            <w:rPr>
              <w:rFonts w:ascii="SimHei" w:eastAsia="SimHei" w:hAnsi="SimHei" w:cs="Arial" w:hint="eastAsia"/>
              <w:b/>
              <w:sz w:val="16"/>
            </w:rPr>
            <w:t>3</w:t>
          </w:r>
          <w:r w:rsidRPr="00C1077F">
            <w:rPr>
              <w:rFonts w:ascii="SimHei" w:eastAsia="SimHei" w:hAnsi="SimHei" w:cs="Arial" w:hint="eastAsia"/>
              <w:b/>
              <w:sz w:val="16"/>
            </w:rPr>
            <w:fldChar w:fldCharType="end"/>
          </w:r>
          <w:r w:rsidRPr="00C1077F">
            <w:rPr>
              <w:rFonts w:ascii="SimHei" w:eastAsia="SimHei" w:hAnsi="SimHei" w:hint="eastAsia"/>
            </w:rPr>
            <w:t xml:space="preserve"> 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 Sdn Bhd</w:t>
          </w:r>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Kawasan Perindustrian Balakong</w:t>
          </w:r>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DAE"/>
    <w:rsid w:val="000F32CD"/>
    <w:rsid w:val="000F7C93"/>
    <w:rsid w:val="000F7C99"/>
    <w:rsid w:val="00100A43"/>
    <w:rsid w:val="001119A9"/>
    <w:rsid w:val="00116B00"/>
    <w:rsid w:val="00120B15"/>
    <w:rsid w:val="00121D30"/>
    <w:rsid w:val="00122C56"/>
    <w:rsid w:val="001246FA"/>
    <w:rsid w:val="00133856"/>
    <w:rsid w:val="00133C79"/>
    <w:rsid w:val="00144072"/>
    <w:rsid w:val="00146E7E"/>
    <w:rsid w:val="001507B4"/>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2A5B"/>
    <w:rsid w:val="002A37DD"/>
    <w:rsid w:val="002A3920"/>
    <w:rsid w:val="002A532B"/>
    <w:rsid w:val="002B2DEF"/>
    <w:rsid w:val="002B3A55"/>
    <w:rsid w:val="002B5047"/>
    <w:rsid w:val="002B5F60"/>
    <w:rsid w:val="002B7CE1"/>
    <w:rsid w:val="002C3084"/>
    <w:rsid w:val="002C4280"/>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0DE4"/>
    <w:rsid w:val="003E2CB0"/>
    <w:rsid w:val="003E334E"/>
    <w:rsid w:val="003E3D8B"/>
    <w:rsid w:val="003F5BFE"/>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5C9C"/>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9798B"/>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37861"/>
    <w:rsid w:val="00B43FD8"/>
    <w:rsid w:val="00B45417"/>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077F"/>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687E"/>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260</Words>
  <Characters>1488</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2023-01-12T00:15:00Z</dcterms:created>
  <dcterms:modified xsi:type="dcterms:W3CDTF">2023-01-12T09:09:00Z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