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C69E" w14:textId="7F810867" w:rsidR="00C91EEA" w:rsidRPr="00DC5D4D" w:rsidRDefault="00337FE8" w:rsidP="00337FE8">
      <w:pPr>
        <w:spacing w:line="360" w:lineRule="auto"/>
        <w:rPr>
          <w:rFonts w:ascii="Arial" w:eastAsia="MS Gothic" w:hAnsi="Arial" w:cs="Arial"/>
          <w:b/>
          <w:bCs/>
          <w:sz w:val="24"/>
          <w:szCs w:val="24"/>
        </w:rPr>
      </w:pPr>
      <w:r w:rsidRPr="00DC5D4D">
        <w:rPr>
          <w:rFonts w:ascii="Arial" w:eastAsia="MS Gothic" w:hAnsi="Arial" w:hint="eastAsia"/>
          <w:b/>
          <w:bCs/>
          <w:sz w:val="24"/>
          <w:szCs w:val="24"/>
        </w:rPr>
        <w:t>極性接着性の</w:t>
      </w:r>
      <w:r w:rsidRPr="00DC5D4D">
        <w:rPr>
          <w:rFonts w:ascii="Arial" w:eastAsia="MS Gothic" w:hAnsi="Arial" w:hint="eastAsia"/>
          <w:b/>
          <w:bCs/>
          <w:sz w:val="24"/>
          <w:szCs w:val="24"/>
        </w:rPr>
        <w:t>TPE</w:t>
      </w:r>
      <w:r w:rsidRPr="00DC5D4D">
        <w:rPr>
          <w:rFonts w:ascii="Arial" w:eastAsia="MS Gothic" w:hAnsi="Arial" w:hint="eastAsia"/>
          <w:b/>
          <w:bCs/>
          <w:sz w:val="24"/>
          <w:szCs w:val="24"/>
        </w:rPr>
        <w:t>を用いた医療用シールおよびガスケット</w:t>
      </w:r>
    </w:p>
    <w:p w14:paraId="28685021"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KRAIBURG TPE</w:t>
      </w:r>
      <w:r w:rsidRPr="00DC5D4D">
        <w:rPr>
          <w:rFonts w:ascii="Arial" w:eastAsia="MS Gothic" w:hAnsi="Arial" w:hint="eastAsia"/>
          <w:sz w:val="20"/>
          <w:szCs w:val="20"/>
        </w:rPr>
        <w:t>（クライブルグ</w:t>
      </w:r>
      <w:r w:rsidRPr="00DC5D4D">
        <w:rPr>
          <w:rFonts w:ascii="Arial" w:eastAsia="MS Gothic" w:hAnsi="Arial" w:hint="eastAsia"/>
          <w:sz w:val="20"/>
          <w:szCs w:val="20"/>
        </w:rPr>
        <w:t>TPE</w:t>
      </w:r>
      <w:r w:rsidRPr="00DC5D4D">
        <w:rPr>
          <w:rFonts w:ascii="Arial" w:eastAsia="MS Gothic" w:hAnsi="Arial" w:hint="eastAsia"/>
          <w:sz w:val="20"/>
          <w:szCs w:val="20"/>
        </w:rPr>
        <w:t>）は、ガスケット、シール、シーリング部品用の</w:t>
      </w:r>
      <w:r w:rsidRPr="00DC5D4D">
        <w:rPr>
          <w:rFonts w:ascii="Arial" w:eastAsia="MS Gothic" w:hAnsi="Arial" w:hint="eastAsia"/>
          <w:sz w:val="20"/>
          <w:szCs w:val="20"/>
        </w:rPr>
        <w:t>THERMOLAST® H</w:t>
      </w:r>
      <w:r w:rsidRPr="00DC5D4D">
        <w:rPr>
          <w:rFonts w:ascii="Arial" w:eastAsia="MS Gothic" w:hAnsi="Arial" w:hint="eastAsia"/>
          <w:sz w:val="20"/>
          <w:szCs w:val="20"/>
        </w:rPr>
        <w:t>（サーモラスト</w:t>
      </w:r>
      <w:r w:rsidRPr="00DC5D4D">
        <w:rPr>
          <w:rFonts w:ascii="Arial" w:eastAsia="MS Gothic" w:hAnsi="Arial" w:hint="eastAsia"/>
          <w:sz w:val="20"/>
          <w:szCs w:val="20"/>
        </w:rPr>
        <w:t>® H</w:t>
      </w:r>
      <w:r w:rsidRPr="00DC5D4D">
        <w:rPr>
          <w:rFonts w:ascii="Arial" w:eastAsia="MS Gothic" w:hAnsi="Arial" w:hint="eastAsia"/>
          <w:sz w:val="20"/>
          <w:szCs w:val="20"/>
        </w:rPr>
        <w:t>）</w:t>
      </w:r>
      <w:r w:rsidRPr="00DC5D4D">
        <w:rPr>
          <w:rFonts w:ascii="Arial" w:eastAsia="MS Gothic" w:hAnsi="Arial" w:hint="eastAsia"/>
          <w:sz w:val="20"/>
          <w:szCs w:val="20"/>
        </w:rPr>
        <w:t xml:space="preserve"> HC/AD1/AP</w:t>
      </w:r>
      <w:r w:rsidRPr="00DC5D4D">
        <w:rPr>
          <w:rFonts w:ascii="Arial" w:eastAsia="MS Gothic" w:hAnsi="Arial" w:hint="eastAsia"/>
          <w:sz w:val="20"/>
          <w:szCs w:val="20"/>
        </w:rPr>
        <w:t>極性接着シリーズを提供しています。</w:t>
      </w:r>
    </w:p>
    <w:p w14:paraId="44D6CF3D"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安全で効果的な医療機器の開発は、業界の最重要課題です。世界保健機関（</w:t>
      </w:r>
      <w:r w:rsidRPr="00DC5D4D">
        <w:rPr>
          <w:rFonts w:ascii="Arial" w:eastAsia="MS Gothic" w:hAnsi="Arial" w:hint="eastAsia"/>
          <w:sz w:val="20"/>
          <w:szCs w:val="20"/>
        </w:rPr>
        <w:t>WHO</w:t>
      </w:r>
      <w:r w:rsidRPr="00DC5D4D">
        <w:rPr>
          <w:rFonts w:ascii="Arial" w:eastAsia="MS Gothic" w:hAnsi="Arial" w:hint="eastAsia"/>
          <w:sz w:val="20"/>
          <w:szCs w:val="20"/>
        </w:rPr>
        <w:t>）によると、世界市場には</w:t>
      </w:r>
      <w:r w:rsidRPr="00DC5D4D">
        <w:rPr>
          <w:rFonts w:ascii="Arial" w:eastAsia="MS Gothic" w:hAnsi="Arial" w:hint="eastAsia"/>
          <w:sz w:val="20"/>
          <w:szCs w:val="20"/>
        </w:rPr>
        <w:t>200</w:t>
      </w:r>
      <w:r w:rsidRPr="00DC5D4D">
        <w:rPr>
          <w:rFonts w:ascii="Arial" w:eastAsia="MS Gothic" w:hAnsi="Arial" w:hint="eastAsia"/>
          <w:sz w:val="20"/>
          <w:szCs w:val="20"/>
        </w:rPr>
        <w:t>万種類以上の医療機器があり、それぞれが特定の汎用機器グループに分類されています。これらの医療機器は、治療や診断の他に、患者のケアや医学研究にも使用されています。</w:t>
      </w:r>
      <w:r w:rsidRPr="00DC5D4D">
        <w:rPr>
          <w:rFonts w:ascii="Arial" w:eastAsia="MS Gothic" w:hAnsi="Arial" w:hint="eastAsia"/>
          <w:sz w:val="20"/>
          <w:szCs w:val="20"/>
        </w:rPr>
        <w:t xml:space="preserve"> </w:t>
      </w:r>
    </w:p>
    <w:p w14:paraId="7FD93B69"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様々な医療機器は、汚れ、埃、液体、電磁波、静電気、炎などからの保護のために、高性能なガスケット、シール、シーリング部品への依存度を強めています。</w:t>
      </w:r>
    </w:p>
    <w:p w14:paraId="4BC92CB2" w14:textId="77777777" w:rsidR="00337FE8" w:rsidRPr="00DC5D4D" w:rsidRDefault="00337FE8" w:rsidP="00337FE8">
      <w:pPr>
        <w:spacing w:line="360" w:lineRule="auto"/>
        <w:ind w:right="1559"/>
        <w:jc w:val="both"/>
        <w:rPr>
          <w:rFonts w:ascii="Arial" w:eastAsia="MS Gothic" w:hAnsi="Arial" w:cs="Arial"/>
          <w:sz w:val="20"/>
          <w:szCs w:val="20"/>
        </w:rPr>
      </w:pPr>
      <w:bookmarkStart w:id="0" w:name="_Hlk124837083"/>
      <w:r w:rsidRPr="00DC5D4D">
        <w:rPr>
          <w:rFonts w:ascii="Arial" w:eastAsia="MS Gothic" w:hAnsi="Arial" w:hint="eastAsia"/>
          <w:sz w:val="20"/>
          <w:szCs w:val="20"/>
        </w:rPr>
        <w:t>そのため、ガスケットやシール、封止部品には、これらの要求を満たすことができる一貫した材料を選択することが大切です。</w:t>
      </w:r>
    </w:p>
    <w:bookmarkEnd w:id="0"/>
    <w:p w14:paraId="7FC484BF"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医療機器や部品を開発する際には、安全性と有効性は重要なパラメータです。このため、メーカーはその材料の特性と費用対効果の面から、</w:t>
      </w:r>
      <w:r w:rsidRPr="00DC5D4D">
        <w:rPr>
          <w:rFonts w:ascii="Arial" w:eastAsia="MS Gothic" w:hAnsi="Arial" w:hint="eastAsia"/>
          <w:sz w:val="20"/>
          <w:szCs w:val="20"/>
        </w:rPr>
        <w:t>TPE</w:t>
      </w:r>
      <w:r w:rsidRPr="00DC5D4D">
        <w:rPr>
          <w:rFonts w:ascii="Arial" w:eastAsia="MS Gothic" w:hAnsi="Arial" w:hint="eastAsia"/>
          <w:sz w:val="20"/>
          <w:szCs w:val="20"/>
        </w:rPr>
        <w:t>の採用が拡大しています。</w:t>
      </w:r>
    </w:p>
    <w:p w14:paraId="31259CA8"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 xml:space="preserve"> </w:t>
      </w:r>
      <w:r w:rsidRPr="00DC5D4D">
        <w:rPr>
          <w:rFonts w:ascii="Arial" w:eastAsia="MS Gothic" w:hAnsi="Arial" w:hint="eastAsia"/>
          <w:sz w:val="20"/>
          <w:szCs w:val="20"/>
        </w:rPr>
        <w:t>様々な業界のために多様な</w:t>
      </w:r>
      <w:r w:rsidRPr="00DC5D4D">
        <w:rPr>
          <w:rFonts w:ascii="Arial" w:eastAsia="MS Gothic" w:hAnsi="Arial" w:hint="eastAsia"/>
          <w:sz w:val="20"/>
          <w:szCs w:val="20"/>
        </w:rPr>
        <w:t>TPE</w:t>
      </w:r>
      <w:r w:rsidRPr="00DC5D4D">
        <w:rPr>
          <w:rFonts w:ascii="Arial" w:eastAsia="MS Gothic" w:hAnsi="Arial" w:hint="eastAsia"/>
          <w:sz w:val="20"/>
          <w:szCs w:val="20"/>
        </w:rPr>
        <w:t>製品およびカスタム・ソリューションを提供するグローバル・</w:t>
      </w:r>
      <w:r w:rsidRPr="00DC5D4D">
        <w:rPr>
          <w:rFonts w:ascii="Arial" w:eastAsia="MS Gothic" w:hAnsi="Arial" w:hint="eastAsia"/>
          <w:sz w:val="20"/>
          <w:szCs w:val="20"/>
        </w:rPr>
        <w:t>TPE</w:t>
      </w:r>
      <w:r w:rsidRPr="00DC5D4D">
        <w:rPr>
          <w:rFonts w:ascii="Arial" w:eastAsia="MS Gothic" w:hAnsi="Arial" w:hint="eastAsia"/>
          <w:sz w:val="20"/>
          <w:szCs w:val="20"/>
        </w:rPr>
        <w:t>メーカーである</w:t>
      </w:r>
      <w:r w:rsidRPr="00DC5D4D">
        <w:rPr>
          <w:rFonts w:ascii="Arial" w:eastAsia="MS Gothic" w:hAnsi="Arial" w:hint="eastAsia"/>
          <w:sz w:val="20"/>
          <w:szCs w:val="20"/>
        </w:rPr>
        <w:t>KRAIBURG TPE</w:t>
      </w:r>
      <w:r w:rsidRPr="00DC5D4D">
        <w:rPr>
          <w:rFonts w:ascii="Arial" w:eastAsia="MS Gothic" w:hAnsi="Arial" w:hint="eastAsia"/>
          <w:sz w:val="20"/>
          <w:szCs w:val="20"/>
        </w:rPr>
        <w:t>（クライブルグ</w:t>
      </w:r>
      <w:r w:rsidRPr="00DC5D4D">
        <w:rPr>
          <w:rFonts w:ascii="Arial" w:eastAsia="MS Gothic" w:hAnsi="Arial" w:hint="eastAsia"/>
          <w:sz w:val="20"/>
          <w:szCs w:val="20"/>
        </w:rPr>
        <w:t>TPE</w:t>
      </w:r>
      <w:r w:rsidRPr="00DC5D4D">
        <w:rPr>
          <w:rFonts w:ascii="Arial" w:eastAsia="MS Gothic" w:hAnsi="Arial" w:hint="eastAsia"/>
          <w:sz w:val="20"/>
          <w:szCs w:val="20"/>
        </w:rPr>
        <w:t>）は、優れたシール性能、加工上のメリット、またメーカーでのトータルコストの削減が求められている医療機器部品のために、</w:t>
      </w:r>
      <w:r w:rsidRPr="00DC5D4D">
        <w:rPr>
          <w:rFonts w:ascii="Arial" w:eastAsia="MS Gothic" w:hAnsi="Arial" w:hint="eastAsia"/>
          <w:sz w:val="20"/>
          <w:szCs w:val="20"/>
        </w:rPr>
        <w:t>THERMOLAST® H HC/AD1/AP</w:t>
      </w:r>
      <w:r w:rsidRPr="00DC5D4D">
        <w:rPr>
          <w:rFonts w:ascii="Arial" w:eastAsia="MS Gothic" w:hAnsi="Arial" w:hint="eastAsia"/>
          <w:sz w:val="20"/>
          <w:szCs w:val="20"/>
        </w:rPr>
        <w:t>極性接着シリーズを提供しています。</w:t>
      </w:r>
    </w:p>
    <w:p w14:paraId="0AF7A9E2" w14:textId="77777777" w:rsidR="00337FE8" w:rsidRPr="00DC5D4D" w:rsidRDefault="00337FE8" w:rsidP="00337FE8">
      <w:pPr>
        <w:spacing w:line="360" w:lineRule="auto"/>
        <w:ind w:right="1559"/>
        <w:jc w:val="both"/>
        <w:rPr>
          <w:rFonts w:ascii="Arial" w:eastAsia="MS Gothic" w:hAnsi="Arial" w:cs="Arial"/>
          <w:b/>
          <w:bCs/>
          <w:sz w:val="20"/>
          <w:szCs w:val="20"/>
        </w:rPr>
      </w:pPr>
      <w:r w:rsidRPr="00DC5D4D">
        <w:rPr>
          <w:rFonts w:ascii="Arial" w:eastAsia="MS Gothic" w:hAnsi="Arial" w:hint="eastAsia"/>
          <w:b/>
          <w:bCs/>
          <w:sz w:val="20"/>
          <w:szCs w:val="20"/>
        </w:rPr>
        <w:t>適切な硬度と柔軟性、容易な加工性</w:t>
      </w:r>
    </w:p>
    <w:p w14:paraId="5A3CF634" w14:textId="77777777" w:rsidR="00337FE8" w:rsidRPr="00DC5D4D" w:rsidRDefault="00337FE8" w:rsidP="00337FE8">
      <w:pPr>
        <w:spacing w:line="360" w:lineRule="auto"/>
        <w:ind w:right="1559"/>
        <w:jc w:val="both"/>
        <w:rPr>
          <w:rFonts w:eastAsia="MS Gothic"/>
          <w:color w:val="FF0000"/>
          <w:sz w:val="20"/>
          <w:szCs w:val="20"/>
        </w:rPr>
      </w:pPr>
      <w:r w:rsidRPr="00DC5D4D">
        <w:rPr>
          <w:rFonts w:ascii="Arial" w:eastAsia="MS Gothic" w:hAnsi="Arial" w:hint="eastAsia"/>
          <w:sz w:val="20"/>
          <w:szCs w:val="20"/>
        </w:rPr>
        <w:lastRenderedPageBreak/>
        <w:t>THERMOLAST® H HC/AD1/AP</w:t>
      </w:r>
      <w:r w:rsidRPr="00DC5D4D">
        <w:rPr>
          <w:rFonts w:ascii="Arial" w:eastAsia="MS Gothic" w:hAnsi="Arial" w:hint="eastAsia"/>
          <w:sz w:val="20"/>
          <w:szCs w:val="20"/>
        </w:rPr>
        <w:t>シリーズではショア</w:t>
      </w:r>
      <w:r w:rsidRPr="00DC5D4D">
        <w:rPr>
          <w:rFonts w:ascii="Arial" w:eastAsia="MS Gothic" w:hAnsi="Arial" w:hint="eastAsia"/>
          <w:sz w:val="20"/>
          <w:szCs w:val="20"/>
        </w:rPr>
        <w:t>A</w:t>
      </w:r>
      <w:r w:rsidRPr="00DC5D4D">
        <w:rPr>
          <w:rFonts w:ascii="Arial" w:eastAsia="MS Gothic" w:hAnsi="Arial" w:hint="eastAsia"/>
          <w:sz w:val="20"/>
          <w:szCs w:val="20"/>
        </w:rPr>
        <w:t>スケール</w:t>
      </w:r>
      <w:r w:rsidRPr="00DC5D4D">
        <w:rPr>
          <w:rFonts w:ascii="Arial" w:eastAsia="MS Gothic" w:hAnsi="Arial" w:hint="eastAsia"/>
          <w:sz w:val="20"/>
          <w:szCs w:val="20"/>
        </w:rPr>
        <w:t>30</w:t>
      </w:r>
      <w:r w:rsidRPr="00DC5D4D">
        <w:rPr>
          <w:rFonts w:ascii="Arial" w:eastAsia="MS Gothic" w:hAnsi="Arial" w:hint="eastAsia"/>
          <w:sz w:val="20"/>
          <w:szCs w:val="20"/>
        </w:rPr>
        <w:t>から</w:t>
      </w:r>
      <w:r w:rsidRPr="00DC5D4D">
        <w:rPr>
          <w:rFonts w:ascii="Arial" w:eastAsia="MS Gothic" w:hAnsi="Arial" w:hint="eastAsia"/>
          <w:sz w:val="20"/>
          <w:szCs w:val="20"/>
        </w:rPr>
        <w:t>80</w:t>
      </w:r>
      <w:r w:rsidRPr="00DC5D4D">
        <w:rPr>
          <w:rFonts w:ascii="Arial" w:eastAsia="MS Gothic" w:hAnsi="Arial" w:hint="eastAsia"/>
          <w:sz w:val="20"/>
          <w:szCs w:val="20"/>
        </w:rPr>
        <w:t>までのさまざまな硬度が選択可能で、メーカーは必要に応じて用途に適した硬度を選ぶことができます。</w:t>
      </w:r>
      <w:r w:rsidRPr="00DC5D4D">
        <w:rPr>
          <w:rFonts w:ascii="Arial" w:eastAsia="MS Gothic" w:hAnsi="Arial" w:hint="eastAsia"/>
          <w:sz w:val="20"/>
          <w:szCs w:val="20"/>
        </w:rPr>
        <w:t xml:space="preserve">  </w:t>
      </w:r>
      <w:r w:rsidRPr="00DC5D4D">
        <w:rPr>
          <w:rFonts w:ascii="Arial" w:eastAsia="MS Gothic" w:hAnsi="Arial" w:hint="eastAsia"/>
          <w:sz w:val="20"/>
          <w:szCs w:val="20"/>
        </w:rPr>
        <w:t>このコンパウンドは、複合射出成形によって、</w:t>
      </w:r>
      <w:r w:rsidRPr="00DC5D4D">
        <w:rPr>
          <w:rFonts w:ascii="Arial" w:eastAsia="MS Gothic" w:hAnsi="Arial" w:hint="eastAsia"/>
          <w:sz w:val="20"/>
          <w:szCs w:val="20"/>
        </w:rPr>
        <w:t>PC</w:t>
      </w:r>
      <w:r w:rsidRPr="00DC5D4D">
        <w:rPr>
          <w:rFonts w:ascii="Arial" w:eastAsia="MS Gothic" w:hAnsi="Arial" w:hint="eastAsia"/>
          <w:sz w:val="20"/>
          <w:szCs w:val="20"/>
        </w:rPr>
        <w:t>、</w:t>
      </w:r>
      <w:r w:rsidRPr="00DC5D4D">
        <w:rPr>
          <w:rFonts w:ascii="Arial" w:eastAsia="MS Gothic" w:hAnsi="Arial" w:hint="eastAsia"/>
          <w:sz w:val="20"/>
          <w:szCs w:val="20"/>
        </w:rPr>
        <w:t>ABS</w:t>
      </w:r>
      <w:r w:rsidRPr="00DC5D4D">
        <w:rPr>
          <w:rFonts w:ascii="Arial" w:eastAsia="MS Gothic" w:hAnsi="Arial" w:hint="eastAsia"/>
          <w:sz w:val="20"/>
          <w:szCs w:val="20"/>
        </w:rPr>
        <w:t>、</w:t>
      </w:r>
      <w:r w:rsidRPr="00DC5D4D">
        <w:rPr>
          <w:rFonts w:ascii="Arial" w:eastAsia="MS Gothic" w:hAnsi="Arial" w:hint="eastAsia"/>
          <w:sz w:val="20"/>
          <w:szCs w:val="20"/>
        </w:rPr>
        <w:t>PC/ABS</w:t>
      </w:r>
      <w:r w:rsidRPr="00DC5D4D">
        <w:rPr>
          <w:rFonts w:ascii="Arial" w:eastAsia="MS Gothic" w:hAnsi="Arial" w:hint="eastAsia"/>
          <w:sz w:val="20"/>
          <w:szCs w:val="20"/>
        </w:rPr>
        <w:t>、</w:t>
      </w:r>
      <w:r w:rsidRPr="00DC5D4D">
        <w:rPr>
          <w:rFonts w:ascii="Arial" w:eastAsia="MS Gothic" w:hAnsi="Arial" w:hint="eastAsia"/>
          <w:sz w:val="20"/>
          <w:szCs w:val="20"/>
        </w:rPr>
        <w:t>ASA</w:t>
      </w:r>
      <w:r w:rsidRPr="00DC5D4D">
        <w:rPr>
          <w:rFonts w:ascii="Arial" w:eastAsia="MS Gothic" w:hAnsi="Arial" w:hint="eastAsia"/>
          <w:sz w:val="20"/>
          <w:szCs w:val="20"/>
        </w:rPr>
        <w:t>、</w:t>
      </w:r>
      <w:r w:rsidRPr="00DC5D4D">
        <w:rPr>
          <w:rFonts w:ascii="Arial" w:eastAsia="MS Gothic" w:hAnsi="Arial" w:hint="eastAsia"/>
          <w:sz w:val="20"/>
          <w:szCs w:val="20"/>
        </w:rPr>
        <w:t>SAN</w:t>
      </w:r>
      <w:r w:rsidRPr="00DC5D4D">
        <w:rPr>
          <w:rFonts w:ascii="Arial" w:eastAsia="MS Gothic" w:hAnsi="Arial" w:hint="eastAsia"/>
          <w:sz w:val="20"/>
          <w:szCs w:val="20"/>
        </w:rPr>
        <w:t>、</w:t>
      </w:r>
      <w:r w:rsidRPr="00DC5D4D">
        <w:rPr>
          <w:rFonts w:ascii="Arial" w:eastAsia="MS Gothic" w:hAnsi="Arial" w:hint="eastAsia"/>
          <w:sz w:val="20"/>
          <w:szCs w:val="20"/>
        </w:rPr>
        <w:t>PET</w:t>
      </w:r>
      <w:r w:rsidRPr="00DC5D4D">
        <w:rPr>
          <w:rFonts w:ascii="Arial" w:eastAsia="MS Gothic" w:hAnsi="Arial" w:hint="eastAsia"/>
          <w:sz w:val="20"/>
          <w:szCs w:val="20"/>
        </w:rPr>
        <w:t>、</w:t>
      </w:r>
      <w:r w:rsidRPr="00DC5D4D">
        <w:rPr>
          <w:rFonts w:ascii="Arial" w:eastAsia="MS Gothic" w:hAnsi="Arial" w:hint="eastAsia"/>
          <w:sz w:val="20"/>
          <w:szCs w:val="20"/>
        </w:rPr>
        <w:t>PETG</w:t>
      </w:r>
      <w:r w:rsidRPr="00DC5D4D">
        <w:rPr>
          <w:rFonts w:ascii="Arial" w:eastAsia="MS Gothic" w:hAnsi="Arial" w:hint="eastAsia"/>
          <w:sz w:val="20"/>
          <w:szCs w:val="20"/>
        </w:rPr>
        <w:t>、</w:t>
      </w:r>
      <w:r w:rsidRPr="00DC5D4D">
        <w:rPr>
          <w:rFonts w:ascii="Arial" w:eastAsia="MS Gothic" w:hAnsi="Arial" w:hint="eastAsia"/>
          <w:sz w:val="20"/>
          <w:szCs w:val="20"/>
        </w:rPr>
        <w:t>PS</w:t>
      </w:r>
      <w:r w:rsidRPr="00DC5D4D">
        <w:rPr>
          <w:rFonts w:ascii="Arial" w:eastAsia="MS Gothic" w:hAnsi="Arial" w:hint="eastAsia"/>
          <w:sz w:val="20"/>
          <w:szCs w:val="20"/>
        </w:rPr>
        <w:t>などの極性熱可塑性プラスチックに接着させることが可能です。また、最適化された機械的特性とソフトタッチの表面品質を備えており、製品設計に柔軟性を与えます。</w:t>
      </w:r>
    </w:p>
    <w:p w14:paraId="6FBDFE15" w14:textId="77777777" w:rsidR="00337FE8" w:rsidRPr="00DC5D4D" w:rsidRDefault="00337FE8" w:rsidP="00337FE8">
      <w:pPr>
        <w:spacing w:line="360" w:lineRule="auto"/>
        <w:ind w:right="1559"/>
        <w:jc w:val="both"/>
        <w:rPr>
          <w:rFonts w:ascii="Arial" w:eastAsia="MS Gothic" w:hAnsi="Arial" w:cs="Arial"/>
          <w:b/>
          <w:bCs/>
          <w:sz w:val="20"/>
          <w:szCs w:val="20"/>
        </w:rPr>
      </w:pPr>
      <w:r w:rsidRPr="00DC5D4D">
        <w:rPr>
          <w:rFonts w:ascii="Arial" w:eastAsia="MS Gothic" w:hAnsi="Arial" w:hint="eastAsia"/>
          <w:b/>
          <w:bCs/>
          <w:sz w:val="20"/>
          <w:szCs w:val="20"/>
        </w:rPr>
        <w:t>滅菌処理が可能なクリーン材料</w:t>
      </w:r>
    </w:p>
    <w:p w14:paraId="66C9599F"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THERMOLAST® H HC/AD1/AP</w:t>
      </w:r>
      <w:r w:rsidRPr="00DC5D4D">
        <w:rPr>
          <w:rFonts w:ascii="Arial" w:eastAsia="MS Gothic" w:hAnsi="Arial" w:hint="eastAsia"/>
          <w:sz w:val="20"/>
          <w:szCs w:val="20"/>
        </w:rPr>
        <w:t>シリーズは、滅菌処理が可能です。さらにこのシリーズは、動物由来成分、</w:t>
      </w:r>
      <w:r w:rsidRPr="00DC5D4D">
        <w:rPr>
          <w:rFonts w:ascii="Arial" w:eastAsia="MS Gothic" w:hAnsi="Arial" w:hint="eastAsia"/>
          <w:sz w:val="20"/>
          <w:szCs w:val="20"/>
        </w:rPr>
        <w:t>PVC</w:t>
      </w:r>
      <w:r w:rsidRPr="00DC5D4D">
        <w:rPr>
          <w:rFonts w:ascii="Arial" w:eastAsia="MS Gothic" w:hAnsi="Arial" w:hint="eastAsia"/>
          <w:sz w:val="20"/>
          <w:szCs w:val="20"/>
        </w:rPr>
        <w:t>、シリコーン、ラテックスを含んでおらず、また細胞毒性</w:t>
      </w:r>
      <w:r w:rsidRPr="00DC5D4D">
        <w:rPr>
          <w:rFonts w:ascii="Arial" w:eastAsia="MS Gothic" w:hAnsi="Arial" w:hint="eastAsia"/>
          <w:sz w:val="20"/>
          <w:szCs w:val="20"/>
        </w:rPr>
        <w:t>ISO 10993-5, GB/T 16886.5, RoHS</w:t>
      </w:r>
      <w:r w:rsidRPr="00DC5D4D">
        <w:rPr>
          <w:rFonts w:ascii="Arial" w:eastAsia="MS Gothic" w:hAnsi="Arial" w:hint="eastAsia"/>
          <w:sz w:val="20"/>
          <w:szCs w:val="20"/>
        </w:rPr>
        <w:t>および</w:t>
      </w:r>
      <w:r w:rsidRPr="00DC5D4D">
        <w:rPr>
          <w:rFonts w:ascii="Arial" w:eastAsia="MS Gothic" w:hAnsi="Arial" w:hint="eastAsia"/>
          <w:sz w:val="20"/>
          <w:szCs w:val="20"/>
        </w:rPr>
        <w:t>REACH</w:t>
      </w:r>
      <w:r w:rsidRPr="00DC5D4D">
        <w:rPr>
          <w:rFonts w:ascii="Arial" w:eastAsia="MS Gothic" w:hAnsi="Arial" w:hint="eastAsia"/>
          <w:sz w:val="20"/>
          <w:szCs w:val="20"/>
        </w:rPr>
        <w:t>の各基準に適合しています。</w:t>
      </w:r>
    </w:p>
    <w:p w14:paraId="55801B7A" w14:textId="77777777" w:rsidR="00337FE8" w:rsidRPr="00DC5D4D" w:rsidRDefault="00337FE8" w:rsidP="00337FE8">
      <w:pPr>
        <w:spacing w:line="360" w:lineRule="auto"/>
        <w:ind w:right="1559"/>
        <w:jc w:val="both"/>
        <w:rPr>
          <w:rFonts w:ascii="Arial" w:eastAsia="MS Gothic" w:hAnsi="Arial" w:cs="Arial"/>
          <w:b/>
          <w:bCs/>
          <w:sz w:val="20"/>
          <w:szCs w:val="20"/>
        </w:rPr>
      </w:pPr>
      <w:r w:rsidRPr="00DC5D4D">
        <w:rPr>
          <w:rFonts w:ascii="Arial" w:eastAsia="MS Gothic" w:hAnsi="Arial" w:hint="eastAsia"/>
          <w:b/>
          <w:bCs/>
          <w:sz w:val="20"/>
          <w:szCs w:val="20"/>
        </w:rPr>
        <w:t>多彩な調色のアドバンテージ</w:t>
      </w:r>
    </w:p>
    <w:p w14:paraId="2EAAF4AF" w14:textId="77777777" w:rsidR="00337FE8" w:rsidRPr="00DC5D4D" w:rsidRDefault="00337FE8" w:rsidP="00337FE8">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THERMOLAST® H HC/AD1/AP</w:t>
      </w:r>
      <w:r w:rsidRPr="00DC5D4D">
        <w:rPr>
          <w:rFonts w:ascii="Arial" w:eastAsia="MS Gothic" w:hAnsi="Arial" w:hint="eastAsia"/>
          <w:sz w:val="20"/>
          <w:szCs w:val="20"/>
        </w:rPr>
        <w:t>シリーズは、ナチュラル色で提供され、個々のプロジェクトの要求に応じてカスタマイズすることが可能です。この特長から、このコンパウンドは医療・ヘルスケア用シールやガスケットへの使用に最適です。</w:t>
      </w:r>
    </w:p>
    <w:p w14:paraId="1035CFAE" w14:textId="77777777" w:rsidR="00C91EEA" w:rsidRPr="00DC5D4D" w:rsidRDefault="00C91EEA" w:rsidP="00C91EEA">
      <w:pPr>
        <w:snapToGrid w:val="0"/>
        <w:spacing w:after="0" w:line="360" w:lineRule="auto"/>
        <w:ind w:right="1559"/>
        <w:jc w:val="both"/>
        <w:rPr>
          <w:rFonts w:ascii="Arial" w:eastAsia="MS Gothic" w:hAnsi="Arial" w:cs="Arial"/>
          <w:sz w:val="20"/>
          <w:szCs w:val="20"/>
        </w:rPr>
      </w:pPr>
    </w:p>
    <w:p w14:paraId="3B6EA377" w14:textId="6FC19CE1" w:rsidR="00795A08" w:rsidRPr="00DC5D4D" w:rsidRDefault="00795A08" w:rsidP="001408FE">
      <w:pPr>
        <w:spacing w:line="360" w:lineRule="auto"/>
        <w:ind w:right="1700"/>
        <w:jc w:val="both"/>
        <w:rPr>
          <w:rFonts w:ascii="Arial" w:eastAsia="MS Gothic" w:hAnsi="Arial" w:cs="Arial"/>
          <w:b/>
          <w:bCs/>
          <w:sz w:val="20"/>
          <w:szCs w:val="20"/>
        </w:rPr>
      </w:pPr>
      <w:r w:rsidRPr="00DC5D4D">
        <w:rPr>
          <w:rFonts w:ascii="Arial" w:eastAsia="MS Gothic" w:hAnsi="Arial" w:hint="eastAsia"/>
          <w:b/>
          <w:bCs/>
          <w:sz w:val="20"/>
          <w:szCs w:val="20"/>
        </w:rPr>
        <w:t>サステイナビリティに貢献する</w:t>
      </w:r>
      <w:r w:rsidRPr="00DC5D4D">
        <w:rPr>
          <w:rFonts w:ascii="Arial" w:eastAsia="MS Gothic" w:hAnsi="Arial" w:hint="eastAsia"/>
          <w:b/>
          <w:bCs/>
          <w:sz w:val="20"/>
          <w:szCs w:val="20"/>
        </w:rPr>
        <w:t>TPE</w:t>
      </w:r>
    </w:p>
    <w:p w14:paraId="7C648051" w14:textId="510F289E" w:rsidR="004628ED" w:rsidRPr="00DC5D4D" w:rsidRDefault="004628ED" w:rsidP="004628ED">
      <w:pPr>
        <w:spacing w:line="360" w:lineRule="auto"/>
        <w:ind w:right="1559"/>
        <w:jc w:val="both"/>
        <w:rPr>
          <w:rFonts w:ascii="Arial" w:eastAsia="MS Gothic" w:hAnsi="Arial" w:cs="Arial"/>
          <w:sz w:val="20"/>
          <w:szCs w:val="20"/>
        </w:rPr>
      </w:pPr>
      <w:r w:rsidRPr="00DC5D4D">
        <w:rPr>
          <w:rFonts w:ascii="Arial" w:eastAsia="MS Gothic" w:hAnsi="Arial" w:hint="eastAsia"/>
          <w:sz w:val="20"/>
          <w:szCs w:val="20"/>
        </w:rPr>
        <w:t>より優れた</w:t>
      </w:r>
      <w:r w:rsidR="00DC5D4D" w:rsidRPr="00DC5D4D">
        <w:rPr>
          <w:rFonts w:ascii="Arial" w:eastAsia="MS Gothic" w:hAnsi="Arial" w:hint="eastAsia"/>
          <w:sz w:val="20"/>
          <w:szCs w:val="20"/>
        </w:rPr>
        <w:t>サステイナビリティ</w:t>
      </w:r>
      <w:r w:rsidRPr="00DC5D4D">
        <w:rPr>
          <w:rFonts w:ascii="Arial" w:eastAsia="MS Gothic" w:hAnsi="Arial" w:hint="eastAsia"/>
          <w:sz w:val="20"/>
          <w:szCs w:val="20"/>
        </w:rPr>
        <w:t>へのイノベーションの追求を補完するものとして</w:t>
      </w:r>
      <w:r w:rsidRPr="00DC5D4D">
        <w:rPr>
          <w:rFonts w:ascii="Arial" w:eastAsia="MS Gothic" w:hAnsi="Arial" w:hint="eastAsia"/>
          <w:sz w:val="20"/>
          <w:szCs w:val="20"/>
        </w:rPr>
        <w:t>KRAIBURG TPE</w:t>
      </w:r>
      <w:r w:rsidRPr="00DC5D4D">
        <w:rPr>
          <w:rFonts w:ascii="Arial" w:eastAsia="MS Gothic" w:hAnsi="Arial" w:hint="eastAsia"/>
          <w:sz w:val="20"/>
          <w:szCs w:val="20"/>
        </w:rPr>
        <w:t>は自動車業界、消費者、向け製品、また産業用途向けに特別に開発した、ポストコンシューマ・リサイクル材（</w:t>
      </w:r>
      <w:r w:rsidRPr="00DC5D4D">
        <w:rPr>
          <w:rFonts w:ascii="Arial" w:eastAsia="MS Gothic" w:hAnsi="Arial" w:hint="eastAsia"/>
          <w:sz w:val="20"/>
          <w:szCs w:val="20"/>
        </w:rPr>
        <w:t>PCR</w:t>
      </w:r>
      <w:r w:rsidRPr="00DC5D4D">
        <w:rPr>
          <w:rFonts w:ascii="Arial" w:eastAsia="MS Gothic" w:hAnsi="Arial" w:hint="eastAsia"/>
          <w:sz w:val="20"/>
          <w:szCs w:val="20"/>
        </w:rPr>
        <w:t>）と工程リサイクル材（</w:t>
      </w:r>
      <w:r w:rsidRPr="00DC5D4D">
        <w:rPr>
          <w:rFonts w:ascii="Arial" w:eastAsia="MS Gothic" w:hAnsi="Arial" w:hint="eastAsia"/>
          <w:sz w:val="20"/>
          <w:szCs w:val="20"/>
        </w:rPr>
        <w:t>PIR</w:t>
      </w:r>
      <w:r w:rsidRPr="00DC5D4D">
        <w:rPr>
          <w:rFonts w:ascii="Arial" w:eastAsia="MS Gothic" w:hAnsi="Arial" w:hint="eastAsia"/>
          <w:sz w:val="20"/>
          <w:szCs w:val="20"/>
        </w:rPr>
        <w:t>）を含む材料ソリューションをも発表しています。</w:t>
      </w:r>
      <w:r w:rsidRPr="00DC5D4D">
        <w:rPr>
          <w:rFonts w:ascii="Arial" w:eastAsia="MS Gothic" w:hAnsi="Arial" w:hint="eastAsia"/>
          <w:sz w:val="20"/>
          <w:szCs w:val="20"/>
        </w:rPr>
        <w:t xml:space="preserve"> </w:t>
      </w:r>
    </w:p>
    <w:p w14:paraId="77335FEB" w14:textId="77777777" w:rsidR="00795A08" w:rsidRPr="00DC5D4D" w:rsidRDefault="00795A08" w:rsidP="001408FE">
      <w:pPr>
        <w:spacing w:line="360" w:lineRule="auto"/>
        <w:ind w:right="1700"/>
        <w:jc w:val="both"/>
        <w:rPr>
          <w:rFonts w:ascii="Arial" w:eastAsia="MS Gothic" w:hAnsi="Arial" w:cs="Arial"/>
          <w:sz w:val="20"/>
          <w:szCs w:val="20"/>
        </w:rPr>
      </w:pPr>
      <w:r w:rsidRPr="00DC5D4D">
        <w:rPr>
          <w:rFonts w:ascii="Arial" w:eastAsia="MS Gothic" w:hAnsi="Arial" w:hint="eastAsia"/>
          <w:sz w:val="20"/>
          <w:szCs w:val="20"/>
        </w:rPr>
        <w:t>サステイナブルな</w:t>
      </w:r>
      <w:r w:rsidRPr="00DC5D4D">
        <w:rPr>
          <w:rFonts w:ascii="Arial" w:eastAsia="MS Gothic" w:hAnsi="Arial" w:hint="eastAsia"/>
          <w:sz w:val="20"/>
          <w:szCs w:val="20"/>
        </w:rPr>
        <w:t>TPE</w:t>
      </w:r>
      <w:r w:rsidRPr="00DC5D4D">
        <w:rPr>
          <w:rFonts w:ascii="Arial" w:eastAsia="MS Gothic" w:hAnsi="Arial" w:hint="eastAsia"/>
          <w:sz w:val="20"/>
          <w:szCs w:val="20"/>
        </w:rPr>
        <w:t>ソリューションをお探しですか？</w:t>
      </w:r>
      <w:r w:rsidRPr="00DC5D4D">
        <w:rPr>
          <w:rFonts w:ascii="Arial" w:eastAsia="MS Gothic" w:hAnsi="Arial" w:hint="eastAsia"/>
          <w:sz w:val="20"/>
          <w:szCs w:val="20"/>
          <w:u w:val="single"/>
        </w:rPr>
        <w:t>私たちにご相談ください！</w:t>
      </w:r>
      <w:r w:rsidRPr="00DC5D4D">
        <w:rPr>
          <w:rFonts w:ascii="Arial" w:eastAsia="MS Gothic" w:hAnsi="Arial" w:hint="eastAsia"/>
          <w:sz w:val="20"/>
          <w:szCs w:val="20"/>
        </w:rPr>
        <w:t xml:space="preserve"> </w:t>
      </w:r>
    </w:p>
    <w:p w14:paraId="08F3A29A" w14:textId="72FA3A97" w:rsidR="00795A08" w:rsidRDefault="00795A08" w:rsidP="00795A08">
      <w:pPr>
        <w:spacing w:line="360" w:lineRule="auto"/>
        <w:ind w:right="1559"/>
        <w:jc w:val="both"/>
        <w:rPr>
          <w:rFonts w:ascii="Arial" w:eastAsia="MS Gothic" w:hAnsi="Arial"/>
          <w:sz w:val="20"/>
          <w:szCs w:val="20"/>
        </w:rPr>
      </w:pPr>
      <w:r w:rsidRPr="00DC5D4D">
        <w:rPr>
          <w:rFonts w:ascii="Arial" w:eastAsia="MS Gothic" w:hAnsi="Arial" w:hint="eastAsia"/>
          <w:sz w:val="20"/>
          <w:szCs w:val="20"/>
        </w:rPr>
        <w:lastRenderedPageBreak/>
        <w:t>当社の専門家がお問合せにお答えし、お客様のアプリケーションに適したソリューションをご提案します。</w:t>
      </w:r>
    </w:p>
    <w:p w14:paraId="04A6B7A2" w14:textId="0ADF703C" w:rsidR="00F5579B" w:rsidRDefault="00F5579B" w:rsidP="00795A08">
      <w:pPr>
        <w:spacing w:line="360" w:lineRule="auto"/>
        <w:ind w:right="1559"/>
        <w:jc w:val="both"/>
        <w:rPr>
          <w:rFonts w:ascii="Arial" w:eastAsia="MS Gothic" w:hAnsi="Arial" w:hint="eastAsia"/>
          <w:sz w:val="20"/>
          <w:szCs w:val="20"/>
        </w:rPr>
      </w:pPr>
      <w:r>
        <w:rPr>
          <w:noProof/>
        </w:rPr>
        <w:drawing>
          <wp:inline distT="0" distB="0" distL="0" distR="0" wp14:anchorId="38E171FB" wp14:editId="3BDE8F43">
            <wp:extent cx="4114800" cy="2880311"/>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23418" cy="2886343"/>
                    </a:xfrm>
                    <a:prstGeom prst="rect">
                      <a:avLst/>
                    </a:prstGeom>
                    <a:noFill/>
                    <a:ln>
                      <a:noFill/>
                    </a:ln>
                  </pic:spPr>
                </pic:pic>
              </a:graphicData>
            </a:graphic>
          </wp:inline>
        </w:drawing>
      </w:r>
    </w:p>
    <w:p w14:paraId="35B68F42" w14:textId="77777777" w:rsidR="00D96A37" w:rsidRPr="002E5F9B" w:rsidRDefault="00D96A37" w:rsidP="00D96A37">
      <w:pPr>
        <w:keepNext/>
        <w:keepLines/>
        <w:spacing w:after="0" w:line="360" w:lineRule="auto"/>
        <w:ind w:right="1559"/>
        <w:rPr>
          <w:rFonts w:eastAsia="MS Gothic"/>
          <w:noProof/>
        </w:rPr>
      </w:pPr>
      <w:r w:rsidRPr="002E5F9B">
        <w:rPr>
          <w:rFonts w:ascii="Arial" w:eastAsia="MS Gothic" w:hAnsi="Arial" w:hint="eastAsia"/>
          <w:b/>
          <w:bCs/>
          <w:sz w:val="20"/>
          <w:szCs w:val="20"/>
        </w:rPr>
        <w:t>（写真：</w:t>
      </w:r>
      <w:r w:rsidRPr="002E5F9B">
        <w:rPr>
          <w:rFonts w:ascii="Arial" w:eastAsia="MS Gothic" w:hAnsi="Arial" w:hint="eastAsia"/>
          <w:b/>
          <w:bCs/>
          <w:sz w:val="20"/>
          <w:szCs w:val="20"/>
        </w:rPr>
        <w:t>© 2023 KRAIBURG TPE</w:t>
      </w:r>
      <w:r w:rsidRPr="002E5F9B">
        <w:rPr>
          <w:rFonts w:ascii="Arial" w:eastAsia="MS Gothic" w:hAnsi="Arial" w:hint="eastAsia"/>
          <w:b/>
          <w:bCs/>
          <w:sz w:val="20"/>
          <w:szCs w:val="20"/>
        </w:rPr>
        <w:t>）</w:t>
      </w:r>
    </w:p>
    <w:p w14:paraId="37A296E4" w14:textId="77777777" w:rsidR="00D96A37" w:rsidRPr="002E5F9B" w:rsidRDefault="00D96A37" w:rsidP="00D96A37">
      <w:pPr>
        <w:spacing w:after="0" w:line="360" w:lineRule="auto"/>
        <w:ind w:right="1559"/>
        <w:rPr>
          <w:rFonts w:ascii="Arial" w:eastAsia="MS Gothic" w:hAnsi="Arial" w:cs="Arial"/>
          <w:sz w:val="20"/>
          <w:szCs w:val="20"/>
        </w:rPr>
      </w:pPr>
      <w:r w:rsidRPr="002E5F9B">
        <w:rPr>
          <w:rFonts w:ascii="Arial" w:eastAsia="MS Gothic" w:hAnsi="Arial" w:hint="eastAsia"/>
          <w:sz w:val="20"/>
          <w:szCs w:val="20"/>
        </w:rPr>
        <w:t>高精細の画像が必要の際は、下記の担当者にお問い合わせください。</w:t>
      </w:r>
      <w:r w:rsidRPr="002E5F9B">
        <w:rPr>
          <w:rFonts w:ascii="Arial" w:eastAsia="MS Gothic" w:hAnsi="Arial" w:hint="eastAsia"/>
          <w:sz w:val="20"/>
          <w:szCs w:val="20"/>
        </w:rPr>
        <w:t>Bridget Ngang (</w:t>
      </w:r>
      <w:hyperlink r:id="rId12" w:history="1">
        <w:r w:rsidRPr="002E5F9B">
          <w:rPr>
            <w:rStyle w:val="Hyperlink"/>
            <w:rFonts w:ascii="Arial" w:eastAsia="MS Gothic" w:hAnsi="Arial" w:hint="eastAsia"/>
            <w:color w:val="auto"/>
            <w:sz w:val="20"/>
            <w:szCs w:val="20"/>
          </w:rPr>
          <w:t>bridget.ngang@kraiburg-tpe.com</w:t>
        </w:r>
      </w:hyperlink>
      <w:r w:rsidRPr="002E5F9B">
        <w:rPr>
          <w:rFonts w:ascii="Arial" w:eastAsia="MS Gothic" w:hAnsi="Arial" w:hint="eastAsia"/>
          <w:sz w:val="20"/>
          <w:szCs w:val="20"/>
        </w:rPr>
        <w:t xml:space="preserve"> , +6 03 9545 6301). </w:t>
      </w:r>
    </w:p>
    <w:p w14:paraId="73838057" w14:textId="77777777" w:rsidR="00D96A37" w:rsidRPr="002E5F9B" w:rsidRDefault="00D96A37" w:rsidP="00D96A37">
      <w:pPr>
        <w:spacing w:after="0" w:line="360" w:lineRule="auto"/>
        <w:ind w:right="1559"/>
        <w:jc w:val="both"/>
        <w:rPr>
          <w:rFonts w:ascii="Arial" w:eastAsia="MS Gothic" w:hAnsi="Arial" w:cs="Arial"/>
          <w:sz w:val="20"/>
          <w:szCs w:val="20"/>
        </w:rPr>
      </w:pPr>
    </w:p>
    <w:p w14:paraId="16DF8FCE" w14:textId="77777777" w:rsidR="00D96A37" w:rsidRPr="002E5F9B" w:rsidRDefault="00D96A37" w:rsidP="00D96A37">
      <w:pPr>
        <w:spacing w:after="0" w:line="360" w:lineRule="auto"/>
        <w:ind w:right="1559"/>
        <w:jc w:val="both"/>
        <w:rPr>
          <w:rFonts w:ascii="Arial" w:eastAsia="MS Gothic" w:hAnsi="Arial" w:cs="Arial"/>
          <w:sz w:val="20"/>
          <w:szCs w:val="20"/>
        </w:rPr>
      </w:pPr>
    </w:p>
    <w:p w14:paraId="199C919A" w14:textId="77777777" w:rsidR="00D96A37" w:rsidRPr="002E5F9B" w:rsidRDefault="00D96A37" w:rsidP="00D96A37">
      <w:pPr>
        <w:ind w:right="1559"/>
        <w:rPr>
          <w:rFonts w:ascii="Arial" w:eastAsia="MS Gothic" w:hAnsi="Arial" w:cs="Arial"/>
          <w:b/>
          <w:sz w:val="21"/>
          <w:szCs w:val="21"/>
        </w:rPr>
      </w:pPr>
      <w:r w:rsidRPr="002E5F9B">
        <w:rPr>
          <w:rFonts w:ascii="Arial" w:eastAsia="MS Gothic" w:hAnsi="Arial" w:hint="eastAsia"/>
          <w:b/>
          <w:sz w:val="21"/>
          <w:szCs w:val="21"/>
        </w:rPr>
        <w:t>報道関係者向け情報；</w:t>
      </w:r>
    </w:p>
    <w:p w14:paraId="268A8A87" w14:textId="77777777" w:rsidR="00D96A37" w:rsidRPr="002E5F9B" w:rsidRDefault="00F5579B" w:rsidP="00D96A37">
      <w:pPr>
        <w:ind w:right="1559"/>
        <w:rPr>
          <w:rFonts w:ascii="Arial" w:eastAsia="MS Gothic" w:hAnsi="Arial" w:cs="Arial"/>
          <w:bCs/>
          <w:sz w:val="21"/>
          <w:szCs w:val="21"/>
        </w:rPr>
      </w:pPr>
      <w:hyperlink r:id="rId13" w:history="1">
        <w:r w:rsidR="00D96A37" w:rsidRPr="002E5F9B">
          <w:rPr>
            <w:rStyle w:val="Hyperlink"/>
            <w:rFonts w:ascii="Arial" w:eastAsia="MS Gothic" w:hAnsi="Arial" w:hint="eastAsia"/>
            <w:bCs/>
            <w:color w:val="auto"/>
            <w:sz w:val="21"/>
            <w:szCs w:val="21"/>
          </w:rPr>
          <w:t>高精細画像のダウンロード</w:t>
        </w:r>
      </w:hyperlink>
    </w:p>
    <w:p w14:paraId="2BF11EC2" w14:textId="77777777" w:rsidR="00D96A37" w:rsidRPr="002E5F9B" w:rsidRDefault="00D96A37" w:rsidP="00D96A37">
      <w:pPr>
        <w:ind w:right="1559"/>
        <w:rPr>
          <w:rFonts w:ascii="Arial" w:eastAsia="MS Gothic" w:hAnsi="Arial" w:cs="Arial"/>
          <w:b/>
          <w:sz w:val="21"/>
          <w:szCs w:val="21"/>
        </w:rPr>
      </w:pPr>
      <w:r w:rsidRPr="002E5F9B">
        <w:rPr>
          <w:rFonts w:eastAsia="MS Gothic" w:hint="eastAsia"/>
          <w:noProof/>
          <w:lang w:bidi="ar-SA"/>
        </w:rPr>
        <w:drawing>
          <wp:anchor distT="0" distB="0" distL="114300" distR="114300" simplePos="0" relativeHeight="251659264" behindDoc="1" locked="0" layoutInCell="1" allowOverlap="1" wp14:anchorId="64C5EDA8" wp14:editId="183B1FF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C35B76A" w14:textId="77777777" w:rsidR="00D96A37" w:rsidRPr="002E5F9B" w:rsidRDefault="00F5579B" w:rsidP="00D96A37">
      <w:pPr>
        <w:ind w:right="1559"/>
        <w:rPr>
          <w:rFonts w:ascii="Arial" w:eastAsia="MS Gothic" w:hAnsi="Arial" w:cs="Arial"/>
          <w:bCs/>
          <w:sz w:val="21"/>
          <w:szCs w:val="21"/>
        </w:rPr>
      </w:pPr>
      <w:hyperlink r:id="rId16" w:history="1">
        <w:r w:rsidR="00D96A37" w:rsidRPr="002E5F9B">
          <w:rPr>
            <w:rStyle w:val="Hyperlink"/>
            <w:rFonts w:ascii="Arial" w:eastAsia="MS Gothic" w:hAnsi="Arial" w:hint="eastAsia"/>
            <w:bCs/>
            <w:color w:val="auto"/>
            <w:sz w:val="21"/>
            <w:szCs w:val="21"/>
          </w:rPr>
          <w:t>latest news on KRAIBURG TPE</w:t>
        </w:r>
      </w:hyperlink>
    </w:p>
    <w:p w14:paraId="13CA4D87" w14:textId="77777777" w:rsidR="00D96A37" w:rsidRPr="002E5F9B" w:rsidRDefault="00D96A37" w:rsidP="00D96A37">
      <w:pPr>
        <w:ind w:right="1559"/>
        <w:rPr>
          <w:rFonts w:ascii="Arial" w:eastAsia="MS Gothic" w:hAnsi="Arial" w:cs="Arial"/>
          <w:b/>
          <w:sz w:val="21"/>
          <w:szCs w:val="21"/>
          <w:lang w:val="en-GB"/>
        </w:rPr>
      </w:pPr>
    </w:p>
    <w:p w14:paraId="530CFCB9" w14:textId="77777777" w:rsidR="00D96A37" w:rsidRPr="002E5F9B" w:rsidRDefault="00D96A37" w:rsidP="00D96A37">
      <w:pPr>
        <w:ind w:right="1559"/>
        <w:rPr>
          <w:rFonts w:ascii="Arial" w:eastAsia="MS Gothic" w:hAnsi="Arial" w:cs="Arial"/>
          <w:b/>
          <w:sz w:val="21"/>
          <w:szCs w:val="21"/>
        </w:rPr>
      </w:pPr>
      <w:r w:rsidRPr="002E5F9B">
        <w:rPr>
          <w:rFonts w:ascii="Arial" w:eastAsia="MS Gothic" w:hAnsi="Arial" w:hint="eastAsia"/>
          <w:b/>
          <w:sz w:val="21"/>
          <w:szCs w:val="21"/>
        </w:rPr>
        <w:t>ソーシャルメディアでフォローしてください：</w:t>
      </w:r>
    </w:p>
    <w:p w14:paraId="34482664" w14:textId="77777777" w:rsidR="00D96A37" w:rsidRPr="002E5F9B" w:rsidRDefault="00D96A37" w:rsidP="00D96A37">
      <w:pPr>
        <w:ind w:right="1559"/>
        <w:rPr>
          <w:rFonts w:ascii="Arial" w:eastAsia="MS Gothic" w:hAnsi="Arial" w:cs="Arial"/>
          <w:b/>
          <w:sz w:val="21"/>
          <w:szCs w:val="21"/>
        </w:rPr>
      </w:pPr>
      <w:r w:rsidRPr="002E5F9B">
        <w:rPr>
          <w:rFonts w:ascii="Arial" w:eastAsia="MS Gothic" w:hAnsi="Arial" w:hint="eastAsia"/>
          <w:b/>
          <w:sz w:val="21"/>
          <w:szCs w:val="21"/>
        </w:rPr>
        <w:lastRenderedPageBreak/>
        <w:t xml:space="preserve"> </w:t>
      </w:r>
      <w:r w:rsidRPr="002E5F9B">
        <w:rPr>
          <w:rFonts w:eastAsia="MS Gothic" w:hint="eastAsia"/>
          <w:noProof/>
          <w:lang w:bidi="ar-SA"/>
        </w:rPr>
        <w:drawing>
          <wp:inline distT="0" distB="0" distL="0" distR="0" wp14:anchorId="2F455F8E" wp14:editId="136F9FDB">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3C546329" wp14:editId="0C6CE421">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48787D5C" wp14:editId="516E152D">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072F48A0" wp14:editId="3C01DD78">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2E9A190A" wp14:editId="68BF634E">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EF5945B" w14:textId="77777777" w:rsidR="00D96A37" w:rsidRPr="002E5F9B" w:rsidRDefault="00D96A37" w:rsidP="00D96A37">
      <w:pPr>
        <w:ind w:right="1559"/>
        <w:rPr>
          <w:rFonts w:ascii="Arial" w:eastAsia="MS Gothic" w:hAnsi="Arial" w:cs="Arial"/>
          <w:b/>
          <w:sz w:val="21"/>
          <w:szCs w:val="21"/>
        </w:rPr>
      </w:pPr>
      <w:r w:rsidRPr="002E5F9B">
        <w:rPr>
          <w:rFonts w:ascii="Arial" w:eastAsia="MS Gothic" w:hAnsi="Arial" w:hint="eastAsia"/>
          <w:b/>
          <w:sz w:val="21"/>
          <w:szCs w:val="21"/>
        </w:rPr>
        <w:t>WeChat</w:t>
      </w:r>
      <w:r w:rsidRPr="002E5F9B">
        <w:rPr>
          <w:rFonts w:ascii="Arial" w:eastAsia="MS Gothic" w:hAnsi="Arial" w:hint="eastAsia"/>
          <w:b/>
          <w:sz w:val="21"/>
          <w:szCs w:val="21"/>
        </w:rPr>
        <w:t>で当社をフォローしてください：</w:t>
      </w:r>
    </w:p>
    <w:p w14:paraId="3E495295" w14:textId="77777777" w:rsidR="00D96A37" w:rsidRPr="002E5F9B" w:rsidRDefault="00D96A37" w:rsidP="00D96A37">
      <w:pPr>
        <w:ind w:right="1559"/>
        <w:rPr>
          <w:rFonts w:ascii="Arial" w:eastAsia="MS Gothic" w:hAnsi="Arial" w:cs="Arial"/>
          <w:b/>
          <w:sz w:val="21"/>
          <w:szCs w:val="21"/>
        </w:rPr>
      </w:pPr>
      <w:r w:rsidRPr="002E5F9B">
        <w:rPr>
          <w:rFonts w:ascii="Arial" w:eastAsia="MS Gothic" w:hAnsi="Arial" w:hint="eastAsia"/>
          <w:noProof/>
          <w:sz w:val="20"/>
          <w:szCs w:val="20"/>
          <w:lang w:bidi="ar-SA"/>
        </w:rPr>
        <w:drawing>
          <wp:inline distT="0" distB="0" distL="0" distR="0" wp14:anchorId="11519CE7" wp14:editId="02FCFD2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DF1EAB5" w14:textId="77777777" w:rsidR="00D96A37" w:rsidRPr="00043D2F" w:rsidRDefault="00D96A37" w:rsidP="00D96A37">
      <w:pPr>
        <w:spacing w:line="360" w:lineRule="auto"/>
        <w:ind w:right="1559"/>
        <w:rPr>
          <w:rFonts w:ascii="MS Gothic" w:eastAsia="MS Gothic" w:hAnsi="MS Gothic" w:cs="Arial"/>
          <w:b/>
          <w:sz w:val="21"/>
          <w:szCs w:val="21"/>
        </w:rPr>
      </w:pPr>
      <w:r w:rsidRPr="00043D2F">
        <w:rPr>
          <w:rFonts w:ascii="MS Gothic" w:eastAsia="MS Gothic" w:hAnsi="MS Gothic" w:hint="eastAsia"/>
          <w:sz w:val="20"/>
          <w:szCs w:val="20"/>
        </w:rPr>
        <w:t>KRAIBURG TPE （クライブルグTPE：www.kraiburg-tpe.com）は、熱可塑性エラストマーの世界的なメーカーです。KRAIBURG TPEは2001年にKRAIBURG グループの独立したビジネスユニットとして設立され、現在ではTPEコンパウンドの分野で業界のコンピテンスリーダーとなっています。同社の目標は、安全で信頼性が高く、サステイナブルな製品を顧客のアプリケーションに提供することです。世界中の680名以上の従業員と、ドイツ・アメリカおよびマレーシアの工場を通じて、KRAIBURG TPEは自動車、産業機器、消費者向け製品良好、そして厳格な規制のある医療分野の各用途に向けて、幅広い製品群を提供しています。THERMOLAST®（サーモラスト）、COPEC®（コーペック）HIPEX®（ハイペックス）、そしてFor Tec E®（フォーテックE）の定評ある製品群は、射出成形または押出成形による加工方法を通じて、メーカーに対しプロセスのみならず製品設計においても数々の利点をもたらしています。KRAIBURG TPEは、イノベーションにおける強み、グローバルレベルでの顧客志向、カスタム製品ソリューション、そして信頼のおけるサービスをその特色に掲げています。当社はドイツ本社においてISO50001の認証を受けており、またすべてのグローバルサイトにおいてもISO9001およびISO14001の認証を受けています。</w:t>
      </w:r>
    </w:p>
    <w:p w14:paraId="11162119" w14:textId="77777777" w:rsidR="00D96A37" w:rsidRPr="00DC5D4D" w:rsidRDefault="00D96A37" w:rsidP="00795A08">
      <w:pPr>
        <w:spacing w:line="360" w:lineRule="auto"/>
        <w:ind w:right="1559"/>
        <w:jc w:val="both"/>
        <w:rPr>
          <w:rFonts w:ascii="Arial" w:eastAsia="MS Gothic" w:hAnsi="Arial" w:cs="Arial"/>
          <w:sz w:val="20"/>
          <w:szCs w:val="20"/>
        </w:rPr>
      </w:pPr>
    </w:p>
    <w:p w14:paraId="0CE8DD16" w14:textId="77777777" w:rsidR="003927B3" w:rsidRPr="00DC5D4D" w:rsidRDefault="003927B3" w:rsidP="00631610">
      <w:pPr>
        <w:keepNext/>
        <w:keepLines/>
        <w:spacing w:after="0" w:line="360" w:lineRule="auto"/>
        <w:ind w:right="1842"/>
        <w:rPr>
          <w:rFonts w:ascii="Arial" w:eastAsia="MS Gothic" w:hAnsi="Arial" w:cs="Arial"/>
          <w:b/>
          <w:bCs/>
          <w:sz w:val="20"/>
          <w:szCs w:val="20"/>
          <w:lang w:bidi="ar-SA"/>
        </w:rPr>
      </w:pPr>
    </w:p>
    <w:p w14:paraId="3FDE1FBE" w14:textId="5D62FD9B" w:rsidR="003927B3" w:rsidRPr="00DC5D4D" w:rsidRDefault="003927B3" w:rsidP="00631610">
      <w:pPr>
        <w:keepNext/>
        <w:keepLines/>
        <w:spacing w:after="0" w:line="360" w:lineRule="auto"/>
        <w:ind w:right="1842"/>
        <w:rPr>
          <w:rFonts w:ascii="Arial" w:eastAsia="MS Gothic" w:hAnsi="Arial" w:cs="Arial"/>
          <w:b/>
          <w:bCs/>
          <w:sz w:val="20"/>
          <w:szCs w:val="20"/>
          <w:lang w:bidi="ar-SA"/>
        </w:rPr>
      </w:pPr>
    </w:p>
    <w:p w14:paraId="5CDD0585" w14:textId="77777777" w:rsidR="003927B3" w:rsidRPr="00DC5D4D" w:rsidRDefault="003927B3" w:rsidP="00631610">
      <w:pPr>
        <w:keepNext/>
        <w:keepLines/>
        <w:spacing w:after="0" w:line="360" w:lineRule="auto"/>
        <w:ind w:right="1842"/>
        <w:rPr>
          <w:rFonts w:ascii="Arial" w:eastAsia="MS Gothic" w:hAnsi="Arial" w:cs="Arial"/>
          <w:b/>
          <w:bCs/>
          <w:sz w:val="20"/>
          <w:szCs w:val="20"/>
          <w:lang w:bidi="ar-SA"/>
        </w:rPr>
      </w:pPr>
    </w:p>
    <w:sectPr w:rsidR="003927B3" w:rsidRPr="00DC5D4D"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34BF22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C5D4D" w:rsidRDefault="00502615" w:rsidP="00502615">
    <w:pPr>
      <w:pStyle w:val="Header"/>
      <w:tabs>
        <w:tab w:val="clear" w:pos="4703"/>
        <w:tab w:val="clear" w:pos="9406"/>
      </w:tabs>
      <w:spacing w:before="1440"/>
      <w:rPr>
        <w:rFonts w:ascii="Arial" w:eastAsia="MS Gothic" w:hAnsi="Arial" w:cs="Arial"/>
        <w:sz w:val="20"/>
        <w:szCs w:val="20"/>
      </w:rPr>
    </w:pPr>
    <w:r w:rsidRPr="00DC5D4D">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C5D4D" w14:paraId="12FEEFFC" w14:textId="77777777" w:rsidTr="00502615">
      <w:tc>
        <w:tcPr>
          <w:tcW w:w="6912" w:type="dxa"/>
        </w:tcPr>
        <w:p w14:paraId="100794A5" w14:textId="77777777" w:rsidR="005E678B" w:rsidRPr="00DC5D4D" w:rsidRDefault="005E678B" w:rsidP="005E678B">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bCs/>
              <w:color w:val="365F91"/>
              <w:sz w:val="40"/>
              <w:szCs w:val="40"/>
            </w:rPr>
            <w:t>プレス・リリース</w:t>
          </w:r>
        </w:p>
        <w:p w14:paraId="42E7F599" w14:textId="77777777" w:rsidR="00337FE8" w:rsidRPr="00DC5D4D" w:rsidRDefault="00337FE8" w:rsidP="00337FE8">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bCs/>
              <w:sz w:val="16"/>
              <w:szCs w:val="16"/>
            </w:rPr>
            <w:t>極性接着性の</w:t>
          </w:r>
          <w:r w:rsidRPr="00DC5D4D">
            <w:rPr>
              <w:rFonts w:ascii="Arial" w:eastAsia="MS Gothic" w:hAnsi="Arial" w:hint="eastAsia"/>
              <w:b/>
              <w:bCs/>
              <w:sz w:val="16"/>
              <w:szCs w:val="16"/>
            </w:rPr>
            <w:t>TPE</w:t>
          </w:r>
          <w:r w:rsidRPr="00DC5D4D">
            <w:rPr>
              <w:rFonts w:ascii="Arial" w:eastAsia="MS Gothic" w:hAnsi="Arial" w:hint="eastAsia"/>
              <w:b/>
              <w:bCs/>
              <w:sz w:val="16"/>
              <w:szCs w:val="16"/>
            </w:rPr>
            <w:t>を用いた医療用シールおよびガスケット</w:t>
          </w:r>
        </w:p>
        <w:p w14:paraId="57C5CB44" w14:textId="77777777" w:rsidR="00337FE8" w:rsidRPr="00DC5D4D" w:rsidRDefault="00337FE8" w:rsidP="00337FE8">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sz w:val="16"/>
              <w:szCs w:val="16"/>
            </w:rPr>
            <w:t>クアラルンプール、</w:t>
          </w:r>
          <w:r w:rsidRPr="00DC5D4D">
            <w:rPr>
              <w:rFonts w:ascii="Arial" w:eastAsia="MS Gothic" w:hAnsi="Arial" w:hint="eastAsia"/>
              <w:b/>
              <w:sz w:val="16"/>
              <w:szCs w:val="16"/>
            </w:rPr>
            <w:t>2023</w:t>
          </w:r>
          <w:r w:rsidRPr="00DC5D4D">
            <w:rPr>
              <w:rFonts w:ascii="Arial" w:eastAsia="MS Gothic" w:hAnsi="Arial" w:hint="eastAsia"/>
              <w:b/>
              <w:sz w:val="16"/>
              <w:szCs w:val="16"/>
            </w:rPr>
            <w:t>年</w:t>
          </w:r>
          <w:r w:rsidRPr="00DC5D4D">
            <w:rPr>
              <w:rFonts w:ascii="Arial" w:eastAsia="MS Gothic" w:hAnsi="Arial" w:hint="eastAsia"/>
              <w:b/>
              <w:sz w:val="16"/>
              <w:szCs w:val="16"/>
            </w:rPr>
            <w:t>2</w:t>
          </w:r>
          <w:r w:rsidRPr="00DC5D4D">
            <w:rPr>
              <w:rFonts w:ascii="Arial" w:eastAsia="MS Gothic" w:hAnsi="Arial" w:hint="eastAsia"/>
              <w:b/>
              <w:sz w:val="16"/>
              <w:szCs w:val="16"/>
            </w:rPr>
            <w:t>月</w:t>
          </w:r>
        </w:p>
        <w:p w14:paraId="1A56E795" w14:textId="27C1A5AC" w:rsidR="00502615" w:rsidRPr="00DC5D4D" w:rsidRDefault="005E678B" w:rsidP="005E678B">
          <w:pPr>
            <w:spacing w:after="0" w:line="360" w:lineRule="auto"/>
            <w:ind w:left="-105"/>
            <w:jc w:val="both"/>
            <w:rPr>
              <w:rFonts w:ascii="Arial" w:eastAsia="MS Gothic" w:hAnsi="Arial" w:cs="Arial"/>
              <w:b/>
              <w:bCs/>
              <w:sz w:val="16"/>
              <w:szCs w:val="16"/>
            </w:rPr>
          </w:pPr>
          <w:r w:rsidRPr="00DC5D4D">
            <w:rPr>
              <w:rFonts w:ascii="Arial" w:eastAsia="MS Gothic" w:hAnsi="Arial" w:hint="eastAsia"/>
            </w:rPr>
            <w:t>ページ</w:t>
          </w:r>
          <w:r w:rsidRPr="00DC5D4D">
            <w:rPr>
              <w:rFonts w:ascii="Arial" w:eastAsia="MS Gothic" w:hAnsi="Arial" w:hint="eastAsia"/>
            </w:rPr>
            <w:t xml:space="preserve"> </w:t>
          </w:r>
          <w:r w:rsidRPr="00DC5D4D">
            <w:rPr>
              <w:rFonts w:ascii="Arial" w:eastAsia="MS Gothic" w:hAnsi="Arial" w:cs="Arial" w:hint="eastAsia"/>
              <w:b/>
              <w:bCs/>
              <w:sz w:val="16"/>
              <w:szCs w:val="16"/>
            </w:rPr>
            <w:fldChar w:fldCharType="begin"/>
          </w:r>
          <w:r w:rsidRPr="00DC5D4D">
            <w:rPr>
              <w:rFonts w:ascii="Arial" w:eastAsia="MS Gothic" w:hAnsi="Arial" w:cs="Arial" w:hint="eastAsia"/>
              <w:b/>
              <w:bCs/>
              <w:sz w:val="16"/>
              <w:szCs w:val="16"/>
            </w:rPr>
            <w:instrText>PAGE  \* Arabic  \* MERGEFORMAT</w:instrText>
          </w:r>
          <w:r w:rsidRPr="00DC5D4D">
            <w:rPr>
              <w:rFonts w:ascii="Arial" w:eastAsia="MS Gothic" w:hAnsi="Arial" w:cs="Arial" w:hint="eastAsia"/>
              <w:b/>
              <w:bCs/>
              <w:sz w:val="16"/>
              <w:szCs w:val="16"/>
            </w:rPr>
            <w:fldChar w:fldCharType="separate"/>
          </w:r>
          <w:r w:rsidR="00DC5D4D">
            <w:rPr>
              <w:rFonts w:ascii="Arial" w:eastAsia="MS Gothic" w:hAnsi="Arial" w:cs="Arial"/>
              <w:b/>
              <w:bCs/>
              <w:noProof/>
              <w:sz w:val="16"/>
              <w:szCs w:val="16"/>
            </w:rPr>
            <w:t>3</w:t>
          </w:r>
          <w:r w:rsidRPr="00DC5D4D">
            <w:rPr>
              <w:rFonts w:ascii="Arial" w:eastAsia="MS Gothic" w:hAnsi="Arial" w:cs="Arial" w:hint="eastAsia"/>
              <w:b/>
              <w:bCs/>
              <w:sz w:val="16"/>
              <w:szCs w:val="16"/>
            </w:rPr>
            <w:fldChar w:fldCharType="end"/>
          </w:r>
          <w:r w:rsidRPr="00DC5D4D">
            <w:rPr>
              <w:rFonts w:ascii="Arial" w:eastAsia="MS Gothic" w:hAnsi="Arial" w:hint="eastAsia"/>
            </w:rPr>
            <w:t xml:space="preserve"> / </w:t>
          </w:r>
          <w:r w:rsidRPr="00DC5D4D">
            <w:rPr>
              <w:rFonts w:ascii="Arial" w:eastAsia="MS Gothic" w:hAnsi="Arial" w:cs="Arial" w:hint="eastAsia"/>
              <w:b/>
              <w:bCs/>
              <w:sz w:val="16"/>
              <w:szCs w:val="16"/>
            </w:rPr>
            <w:fldChar w:fldCharType="begin"/>
          </w:r>
          <w:r w:rsidRPr="00DC5D4D">
            <w:rPr>
              <w:rFonts w:ascii="Arial" w:eastAsia="MS Gothic" w:hAnsi="Arial" w:cs="Arial" w:hint="eastAsia"/>
              <w:b/>
              <w:bCs/>
              <w:sz w:val="16"/>
              <w:szCs w:val="16"/>
            </w:rPr>
            <w:instrText>NUMPAGES  \* Arabic  \* MERGEFORMAT</w:instrText>
          </w:r>
          <w:r w:rsidRPr="00DC5D4D">
            <w:rPr>
              <w:rFonts w:ascii="Arial" w:eastAsia="MS Gothic" w:hAnsi="Arial" w:cs="Arial" w:hint="eastAsia"/>
              <w:b/>
              <w:bCs/>
              <w:sz w:val="16"/>
              <w:szCs w:val="16"/>
            </w:rPr>
            <w:fldChar w:fldCharType="separate"/>
          </w:r>
          <w:r w:rsidR="00DC5D4D">
            <w:rPr>
              <w:rFonts w:ascii="Arial" w:eastAsia="MS Gothic" w:hAnsi="Arial" w:cs="Arial"/>
              <w:b/>
              <w:bCs/>
              <w:noProof/>
              <w:sz w:val="16"/>
              <w:szCs w:val="16"/>
            </w:rPr>
            <w:t>3</w:t>
          </w:r>
          <w:r w:rsidRPr="00DC5D4D">
            <w:rPr>
              <w:rFonts w:ascii="Arial" w:eastAsia="MS Gothic" w:hAnsi="Arial" w:cs="Arial" w:hint="eastAsia"/>
              <w:b/>
              <w:bCs/>
              <w:sz w:val="16"/>
              <w:szCs w:val="16"/>
            </w:rPr>
            <w:fldChar w:fldCharType="end"/>
          </w:r>
        </w:p>
      </w:tc>
    </w:tr>
  </w:tbl>
  <w:p w14:paraId="59495A81" w14:textId="77777777" w:rsidR="00502615" w:rsidRPr="00DC5D4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C5D4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C5D4D" w:rsidRDefault="00502615" w:rsidP="00502615">
    <w:pPr>
      <w:pStyle w:val="Header"/>
      <w:tabs>
        <w:tab w:val="clear" w:pos="4703"/>
        <w:tab w:val="clear" w:pos="9406"/>
      </w:tabs>
      <w:spacing w:before="1440"/>
      <w:rPr>
        <w:rFonts w:ascii="Arial" w:eastAsia="MS Gothic" w:hAnsi="Arial" w:cs="Arial"/>
        <w:sz w:val="20"/>
        <w:szCs w:val="20"/>
      </w:rPr>
    </w:pPr>
    <w:r w:rsidRPr="00DC5D4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C5D4D" w14:paraId="5A28A0D8" w14:textId="77777777" w:rsidTr="00AF662E">
      <w:tc>
        <w:tcPr>
          <w:tcW w:w="6912" w:type="dxa"/>
        </w:tcPr>
        <w:p w14:paraId="07BDB34D" w14:textId="77777777" w:rsidR="00337FE8" w:rsidRPr="00DC5D4D" w:rsidRDefault="003C4170" w:rsidP="00337FE8">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bCs/>
              <w:color w:val="365F91"/>
              <w:sz w:val="40"/>
              <w:szCs w:val="40"/>
            </w:rPr>
            <w:t>プレス・リリース</w:t>
          </w:r>
        </w:p>
        <w:p w14:paraId="5885B1FB" w14:textId="51E2E024" w:rsidR="00337FE8" w:rsidRPr="00DC5D4D" w:rsidRDefault="00337FE8" w:rsidP="00337FE8">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bCs/>
              <w:sz w:val="16"/>
              <w:szCs w:val="16"/>
            </w:rPr>
            <w:t>極性接着性の</w:t>
          </w:r>
          <w:r w:rsidRPr="00DC5D4D">
            <w:rPr>
              <w:rFonts w:ascii="Arial" w:eastAsia="MS Gothic" w:hAnsi="Arial" w:hint="eastAsia"/>
              <w:b/>
              <w:bCs/>
              <w:sz w:val="16"/>
              <w:szCs w:val="16"/>
            </w:rPr>
            <w:t>TPE</w:t>
          </w:r>
          <w:r w:rsidRPr="00DC5D4D">
            <w:rPr>
              <w:rFonts w:ascii="Arial" w:eastAsia="MS Gothic" w:hAnsi="Arial" w:hint="eastAsia"/>
              <w:b/>
              <w:bCs/>
              <w:sz w:val="16"/>
              <w:szCs w:val="16"/>
            </w:rPr>
            <w:t>を用いた医療用シールおよびガスケット</w:t>
          </w:r>
        </w:p>
        <w:p w14:paraId="64245A3A" w14:textId="11E63512" w:rsidR="00795A08" w:rsidRPr="00DC5D4D" w:rsidRDefault="00795A08" w:rsidP="00795A08">
          <w:pPr>
            <w:spacing w:after="0" w:line="360" w:lineRule="auto"/>
            <w:ind w:left="-105"/>
            <w:jc w:val="both"/>
            <w:rPr>
              <w:rFonts w:ascii="Arial" w:eastAsia="MS Gothic" w:hAnsi="Arial" w:cs="Arial"/>
              <w:b/>
              <w:bCs/>
              <w:color w:val="365F91"/>
              <w:sz w:val="40"/>
              <w:szCs w:val="40"/>
            </w:rPr>
          </w:pPr>
          <w:r w:rsidRPr="00DC5D4D">
            <w:rPr>
              <w:rFonts w:ascii="Arial" w:eastAsia="MS Gothic" w:hAnsi="Arial" w:hint="eastAsia"/>
              <w:b/>
              <w:sz w:val="16"/>
              <w:szCs w:val="16"/>
            </w:rPr>
            <w:t>クアラルンプール、</w:t>
          </w:r>
          <w:r w:rsidRPr="00DC5D4D">
            <w:rPr>
              <w:rFonts w:ascii="Arial" w:eastAsia="MS Gothic" w:hAnsi="Arial" w:hint="eastAsia"/>
              <w:b/>
              <w:sz w:val="16"/>
              <w:szCs w:val="16"/>
            </w:rPr>
            <w:t>2023</w:t>
          </w:r>
          <w:r w:rsidRPr="00DC5D4D">
            <w:rPr>
              <w:rFonts w:ascii="Arial" w:eastAsia="MS Gothic" w:hAnsi="Arial" w:hint="eastAsia"/>
              <w:b/>
              <w:sz w:val="16"/>
              <w:szCs w:val="16"/>
            </w:rPr>
            <w:t>年</w:t>
          </w:r>
          <w:r w:rsidRPr="00DC5D4D">
            <w:rPr>
              <w:rFonts w:ascii="Arial" w:eastAsia="MS Gothic" w:hAnsi="Arial" w:hint="eastAsia"/>
              <w:b/>
              <w:sz w:val="16"/>
              <w:szCs w:val="16"/>
            </w:rPr>
            <w:t>2</w:t>
          </w:r>
          <w:r w:rsidRPr="00DC5D4D">
            <w:rPr>
              <w:rFonts w:ascii="Arial" w:eastAsia="MS Gothic" w:hAnsi="Arial" w:hint="eastAsia"/>
              <w:b/>
              <w:sz w:val="16"/>
              <w:szCs w:val="16"/>
            </w:rPr>
            <w:t>月</w:t>
          </w:r>
        </w:p>
        <w:p w14:paraId="4BE48C59" w14:textId="77777777" w:rsidR="003C4170" w:rsidRPr="00DC5D4D" w:rsidRDefault="003C4170" w:rsidP="003C4170">
          <w:pPr>
            <w:spacing w:after="0" w:line="360" w:lineRule="auto"/>
            <w:ind w:left="-105"/>
            <w:jc w:val="both"/>
            <w:rPr>
              <w:rFonts w:ascii="Arial" w:eastAsia="MS Gothic" w:hAnsi="Arial" w:cs="Arial"/>
              <w:b/>
              <w:bCs/>
              <w:sz w:val="16"/>
              <w:szCs w:val="16"/>
            </w:rPr>
          </w:pPr>
          <w:r w:rsidRPr="00DC5D4D">
            <w:rPr>
              <w:rFonts w:ascii="Arial" w:eastAsia="MS Gothic" w:hAnsi="Arial" w:hint="eastAsia"/>
            </w:rPr>
            <w:t>ページ</w:t>
          </w:r>
          <w:r w:rsidRPr="00DC5D4D">
            <w:rPr>
              <w:rFonts w:ascii="Arial" w:eastAsia="MS Gothic" w:hAnsi="Arial" w:hint="eastAsia"/>
            </w:rPr>
            <w:t xml:space="preserve"> </w:t>
          </w:r>
          <w:r w:rsidRPr="00DC5D4D">
            <w:rPr>
              <w:rFonts w:ascii="Arial" w:eastAsia="MS Gothic" w:hAnsi="Arial" w:cs="Arial" w:hint="eastAsia"/>
              <w:b/>
              <w:bCs/>
              <w:sz w:val="16"/>
              <w:szCs w:val="16"/>
            </w:rPr>
            <w:fldChar w:fldCharType="begin"/>
          </w:r>
          <w:r w:rsidRPr="00DC5D4D">
            <w:rPr>
              <w:rFonts w:ascii="Arial" w:eastAsia="MS Gothic" w:hAnsi="Arial" w:cs="Arial" w:hint="eastAsia"/>
              <w:b/>
              <w:bCs/>
              <w:sz w:val="16"/>
              <w:szCs w:val="16"/>
            </w:rPr>
            <w:instrText>PAGE  \* Arabic  \* MERGEFORMAT</w:instrText>
          </w:r>
          <w:r w:rsidRPr="00DC5D4D">
            <w:rPr>
              <w:rFonts w:ascii="Arial" w:eastAsia="MS Gothic" w:hAnsi="Arial" w:cs="Arial" w:hint="eastAsia"/>
              <w:b/>
              <w:bCs/>
              <w:sz w:val="16"/>
              <w:szCs w:val="16"/>
            </w:rPr>
            <w:fldChar w:fldCharType="separate"/>
          </w:r>
          <w:r w:rsidR="00DC5D4D">
            <w:rPr>
              <w:rFonts w:ascii="Arial" w:eastAsia="MS Gothic" w:hAnsi="Arial" w:cs="Arial"/>
              <w:b/>
              <w:bCs/>
              <w:noProof/>
              <w:sz w:val="16"/>
              <w:szCs w:val="16"/>
            </w:rPr>
            <w:t>1</w:t>
          </w:r>
          <w:r w:rsidRPr="00DC5D4D">
            <w:rPr>
              <w:rFonts w:ascii="Arial" w:eastAsia="MS Gothic" w:hAnsi="Arial" w:cs="Arial" w:hint="eastAsia"/>
              <w:b/>
              <w:bCs/>
              <w:sz w:val="16"/>
              <w:szCs w:val="16"/>
            </w:rPr>
            <w:fldChar w:fldCharType="end"/>
          </w:r>
          <w:r w:rsidRPr="00DC5D4D">
            <w:rPr>
              <w:rFonts w:ascii="Arial" w:eastAsia="MS Gothic" w:hAnsi="Arial" w:hint="eastAsia"/>
            </w:rPr>
            <w:t xml:space="preserve"> / </w:t>
          </w:r>
          <w:r w:rsidRPr="00DC5D4D">
            <w:rPr>
              <w:rFonts w:ascii="Arial" w:eastAsia="MS Gothic" w:hAnsi="Arial" w:cs="Arial" w:hint="eastAsia"/>
              <w:b/>
              <w:bCs/>
              <w:sz w:val="16"/>
              <w:szCs w:val="16"/>
            </w:rPr>
            <w:fldChar w:fldCharType="begin"/>
          </w:r>
          <w:r w:rsidRPr="00DC5D4D">
            <w:rPr>
              <w:rFonts w:ascii="Arial" w:eastAsia="MS Gothic" w:hAnsi="Arial" w:cs="Arial" w:hint="eastAsia"/>
              <w:b/>
              <w:bCs/>
              <w:sz w:val="16"/>
              <w:szCs w:val="16"/>
            </w:rPr>
            <w:instrText>NUMPAGES  \* Arabic  \* MERGEFORMAT</w:instrText>
          </w:r>
          <w:r w:rsidRPr="00DC5D4D">
            <w:rPr>
              <w:rFonts w:ascii="Arial" w:eastAsia="MS Gothic" w:hAnsi="Arial" w:cs="Arial" w:hint="eastAsia"/>
              <w:b/>
              <w:bCs/>
              <w:sz w:val="16"/>
              <w:szCs w:val="16"/>
            </w:rPr>
            <w:fldChar w:fldCharType="separate"/>
          </w:r>
          <w:r w:rsidR="00DC5D4D">
            <w:rPr>
              <w:rFonts w:ascii="Arial" w:eastAsia="MS Gothic" w:hAnsi="Arial" w:cs="Arial"/>
              <w:b/>
              <w:bCs/>
              <w:noProof/>
              <w:sz w:val="16"/>
              <w:szCs w:val="16"/>
            </w:rPr>
            <w:t>3</w:t>
          </w:r>
          <w:r w:rsidRPr="00DC5D4D">
            <w:rPr>
              <w:rFonts w:ascii="Arial" w:eastAsia="MS Gothic" w:hAnsi="Arial" w:cs="Arial" w:hint="eastAsia"/>
              <w:b/>
              <w:bCs/>
              <w:sz w:val="16"/>
              <w:szCs w:val="16"/>
            </w:rPr>
            <w:fldChar w:fldCharType="end"/>
          </w:r>
        </w:p>
      </w:tc>
      <w:tc>
        <w:tcPr>
          <w:tcW w:w="2977" w:type="dxa"/>
        </w:tcPr>
        <w:p w14:paraId="74C195ED" w14:textId="77777777" w:rsidR="003C4170" w:rsidRPr="00DC5D4D" w:rsidRDefault="003C4170" w:rsidP="003C4170">
          <w:pPr>
            <w:pStyle w:val="Header"/>
            <w:tabs>
              <w:tab w:val="clear" w:pos="4703"/>
            </w:tabs>
            <w:rPr>
              <w:rFonts w:ascii="Arial" w:eastAsia="MS Gothic" w:hAnsi="Arial"/>
              <w:sz w:val="16"/>
            </w:rPr>
          </w:pPr>
          <w:r w:rsidRPr="00DC5D4D">
            <w:rPr>
              <w:rFonts w:ascii="Arial" w:eastAsia="MS Gothic" w:hAnsi="Arial" w:hint="eastAsia"/>
              <w:sz w:val="16"/>
            </w:rPr>
            <w:t>KRAIBURG TPE TECHNOLOGY</w:t>
          </w:r>
        </w:p>
        <w:p w14:paraId="41A1A633"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rPr>
            <w:t>(M) SDN.BHD.</w:t>
          </w:r>
        </w:p>
        <w:p w14:paraId="7171CB2A"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szCs w:val="16"/>
            </w:rPr>
            <w:t>Lot 1839 Jalan KPB 6</w:t>
          </w:r>
        </w:p>
        <w:p w14:paraId="358C05E4"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szCs w:val="16"/>
            </w:rPr>
            <w:t>Kawasan Perindustrian Balakong</w:t>
          </w:r>
        </w:p>
        <w:p w14:paraId="57CACA94"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szCs w:val="16"/>
            </w:rPr>
            <w:t xml:space="preserve">43300 Seri Kembangan, Selangor, Malaysia </w:t>
          </w:r>
        </w:p>
        <w:p w14:paraId="19CA65F0"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szCs w:val="16"/>
            </w:rPr>
            <w:t>マレーシア</w:t>
          </w:r>
        </w:p>
        <w:p w14:paraId="04B55752" w14:textId="77777777" w:rsidR="003C4170" w:rsidRPr="00DC5D4D" w:rsidRDefault="003C4170" w:rsidP="003C4170">
          <w:pPr>
            <w:pStyle w:val="Header"/>
            <w:tabs>
              <w:tab w:val="clear" w:pos="4703"/>
            </w:tabs>
            <w:rPr>
              <w:rFonts w:ascii="Arial" w:eastAsia="MS Gothic" w:hAnsi="Arial" w:cs="Arial"/>
              <w:sz w:val="16"/>
              <w:szCs w:val="16"/>
            </w:rPr>
          </w:pPr>
        </w:p>
        <w:p w14:paraId="3BE3A1EE"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rPr>
            <w:t xml:space="preserve">電話　</w:t>
          </w:r>
          <w:r w:rsidRPr="00DC5D4D">
            <w:rPr>
              <w:rFonts w:ascii="Arial" w:eastAsia="MS Gothic" w:hAnsi="Arial" w:hint="eastAsia"/>
              <w:sz w:val="16"/>
            </w:rPr>
            <w:t>+60 3 95456393</w:t>
          </w:r>
        </w:p>
        <w:p w14:paraId="6328AA28" w14:textId="77777777" w:rsidR="003C4170" w:rsidRPr="00DC5D4D" w:rsidRDefault="003C4170" w:rsidP="003C4170">
          <w:pPr>
            <w:pStyle w:val="Header"/>
            <w:tabs>
              <w:tab w:val="clear" w:pos="4703"/>
            </w:tabs>
            <w:rPr>
              <w:rFonts w:ascii="Arial" w:eastAsia="MS Gothic" w:hAnsi="Arial" w:cs="Arial"/>
              <w:sz w:val="16"/>
              <w:szCs w:val="16"/>
            </w:rPr>
          </w:pPr>
        </w:p>
        <w:p w14:paraId="2A14BF16" w14:textId="77777777" w:rsidR="003C4170" w:rsidRPr="00DC5D4D" w:rsidRDefault="003C4170" w:rsidP="003C4170">
          <w:pPr>
            <w:pStyle w:val="Header"/>
            <w:tabs>
              <w:tab w:val="clear" w:pos="4703"/>
            </w:tabs>
            <w:rPr>
              <w:rFonts w:ascii="Arial" w:eastAsia="MS Gothic" w:hAnsi="Arial" w:cs="Arial"/>
              <w:sz w:val="16"/>
              <w:szCs w:val="16"/>
            </w:rPr>
          </w:pPr>
          <w:r w:rsidRPr="00DC5D4D">
            <w:rPr>
              <w:rFonts w:ascii="Arial" w:eastAsia="MS Gothic" w:hAnsi="Arial" w:hint="eastAsia"/>
              <w:sz w:val="16"/>
            </w:rPr>
            <w:t>Info-asia@kraiburg-tpe.com</w:t>
          </w:r>
        </w:p>
        <w:p w14:paraId="768EAA4F" w14:textId="78F380D0" w:rsidR="003C4170" w:rsidRPr="00DC5D4D" w:rsidRDefault="003C4170" w:rsidP="003C4170">
          <w:pPr>
            <w:pStyle w:val="Header"/>
            <w:tabs>
              <w:tab w:val="clear" w:pos="4703"/>
              <w:tab w:val="clear" w:pos="9406"/>
            </w:tabs>
            <w:rPr>
              <w:rFonts w:ascii="Arial" w:eastAsia="MS Gothic" w:hAnsi="Arial"/>
              <w:sz w:val="20"/>
            </w:rPr>
          </w:pPr>
          <w:r w:rsidRPr="00DC5D4D">
            <w:rPr>
              <w:rFonts w:ascii="Arial" w:eastAsia="MS Gothic" w:hAnsi="Arial" w:hint="eastAsia"/>
              <w:sz w:val="16"/>
            </w:rPr>
            <w:t>www.kraiburg-tpe.com</w:t>
          </w:r>
        </w:p>
      </w:tc>
    </w:tr>
  </w:tbl>
  <w:p w14:paraId="63AF59F4" w14:textId="2395B077" w:rsidR="00F125F3" w:rsidRPr="00DC5D4D" w:rsidRDefault="00DC5D4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F4AF11D">
              <wp:simplePos x="0" y="0"/>
              <wp:positionH relativeFrom="column">
                <wp:posOffset>4330065</wp:posOffset>
              </wp:positionH>
              <wp:positionV relativeFrom="paragraph">
                <wp:posOffset>2876550</wp:posOffset>
              </wp:positionV>
              <wp:extent cx="2057400" cy="3914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91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C5D4D" w:rsidRDefault="00073D11" w:rsidP="0044562F">
                          <w:pPr>
                            <w:pStyle w:val="Header"/>
                            <w:rPr>
                              <w:rFonts w:ascii="Arial" w:eastAsia="MS Gothic" w:hAnsi="Arial" w:cs="Arial"/>
                              <w:b/>
                              <w:sz w:val="16"/>
                              <w:szCs w:val="16"/>
                            </w:rPr>
                          </w:pPr>
                          <w:r w:rsidRPr="00DC5D4D">
                            <w:rPr>
                              <w:rFonts w:ascii="Arial" w:eastAsia="MS Gothic" w:hAnsi="Arial" w:hint="eastAsia"/>
                              <w:b/>
                              <w:sz w:val="16"/>
                              <w:szCs w:val="16"/>
                            </w:rPr>
                            <w:t>メディア連絡先：</w:t>
                          </w:r>
                        </w:p>
                        <w:p w14:paraId="6F7A1730" w14:textId="77777777" w:rsidR="00073D11" w:rsidRPr="00DC5D4D" w:rsidRDefault="00073D11" w:rsidP="0044562F">
                          <w:pPr>
                            <w:pStyle w:val="Header"/>
                            <w:spacing w:line="120" w:lineRule="exact"/>
                            <w:rPr>
                              <w:rFonts w:ascii="Arial" w:eastAsia="MS Gothic" w:hAnsi="Arial" w:cs="Arial"/>
                              <w:sz w:val="16"/>
                              <w:szCs w:val="16"/>
                            </w:rPr>
                          </w:pPr>
                        </w:p>
                        <w:p w14:paraId="3C084A6B" w14:textId="194EEDA9" w:rsidR="001E1888" w:rsidRPr="00DC5D4D" w:rsidRDefault="001E1888" w:rsidP="001E1888">
                          <w:pPr>
                            <w:pStyle w:val="BodyTextIndent"/>
                            <w:ind w:left="0"/>
                            <w:rPr>
                              <w:rFonts w:eastAsia="MS Gothic"/>
                              <w:bCs/>
                              <w:sz w:val="16"/>
                              <w:szCs w:val="16"/>
                            </w:rPr>
                          </w:pPr>
                          <w:r w:rsidRPr="00DC5D4D">
                            <w:rPr>
                              <w:rFonts w:eastAsia="MS Gothic" w:hint="eastAsia"/>
                              <w:bCs/>
                              <w:sz w:val="16"/>
                              <w:szCs w:val="16"/>
                            </w:rPr>
                            <w:t>アジア太平洋地域：</w:t>
                          </w:r>
                        </w:p>
                        <w:p w14:paraId="251BCDA1" w14:textId="77777777" w:rsidR="001E1888" w:rsidRPr="00DC5D4D" w:rsidRDefault="001E1888" w:rsidP="001E1888">
                          <w:pPr>
                            <w:pStyle w:val="Header"/>
                            <w:spacing w:line="360" w:lineRule="auto"/>
                            <w:rPr>
                              <w:rFonts w:ascii="Arial" w:eastAsia="MS Gothic" w:hAnsi="Arial" w:cs="Arial"/>
                              <w:bCs/>
                              <w:iCs/>
                              <w:sz w:val="16"/>
                              <w:szCs w:val="16"/>
                            </w:rPr>
                          </w:pPr>
                          <w:r w:rsidRPr="00DC5D4D">
                            <w:rPr>
                              <w:rFonts w:ascii="Arial" w:eastAsia="MS Gothic" w:hAnsi="Arial" w:hint="eastAsia"/>
                              <w:bCs/>
                              <w:iCs/>
                              <w:sz w:val="16"/>
                              <w:szCs w:val="16"/>
                            </w:rPr>
                            <w:t>Bridget Ngang</w:t>
                          </w:r>
                          <w:r w:rsidRPr="00DC5D4D">
                            <w:rPr>
                              <w:rFonts w:ascii="Arial" w:eastAsia="MS Gothic" w:hAnsi="Arial" w:hint="eastAsia"/>
                              <w:bCs/>
                              <w:iCs/>
                              <w:sz w:val="16"/>
                              <w:szCs w:val="16"/>
                            </w:rPr>
                            <w:t>（ブリジット・ナン）</w:t>
                          </w:r>
                        </w:p>
                        <w:p w14:paraId="36AC5C66" w14:textId="77777777" w:rsidR="001E1888" w:rsidRPr="00DC5D4D" w:rsidRDefault="001E1888" w:rsidP="001E1888">
                          <w:pPr>
                            <w:pStyle w:val="Header"/>
                            <w:spacing w:line="360" w:lineRule="auto"/>
                            <w:rPr>
                              <w:rFonts w:ascii="Arial" w:eastAsia="MS Gothic" w:hAnsi="Arial" w:cs="Arial"/>
                              <w:bCs/>
                              <w:iCs/>
                              <w:sz w:val="16"/>
                              <w:szCs w:val="16"/>
                            </w:rPr>
                          </w:pPr>
                          <w:r w:rsidRPr="00DC5D4D">
                            <w:rPr>
                              <w:rFonts w:ascii="Arial" w:eastAsia="MS Gothic" w:hAnsi="Arial" w:hint="eastAsia"/>
                              <w:bCs/>
                              <w:iCs/>
                              <w:sz w:val="16"/>
                              <w:szCs w:val="16"/>
                            </w:rPr>
                            <w:t>アジア太平洋地域　マーケティング・マネージャー</w:t>
                          </w:r>
                        </w:p>
                        <w:p w14:paraId="0D6196C4" w14:textId="77777777" w:rsidR="001E1888" w:rsidRPr="00DC5D4D" w:rsidRDefault="001E1888" w:rsidP="001E1888">
                          <w:pPr>
                            <w:pStyle w:val="Header"/>
                            <w:spacing w:line="360" w:lineRule="auto"/>
                            <w:rPr>
                              <w:rFonts w:ascii="Arial" w:eastAsia="MS Gothic" w:hAnsi="Arial" w:cs="Arial"/>
                              <w:bCs/>
                              <w:iCs/>
                              <w:sz w:val="16"/>
                              <w:szCs w:val="16"/>
                            </w:rPr>
                          </w:pPr>
                          <w:r w:rsidRPr="00DC5D4D">
                            <w:rPr>
                              <w:rFonts w:ascii="Arial" w:eastAsia="MS Gothic" w:hAnsi="Arial" w:hint="eastAsia"/>
                              <w:bCs/>
                              <w:iCs/>
                              <w:sz w:val="16"/>
                              <w:szCs w:val="16"/>
                            </w:rPr>
                            <w:t>Phone: +603 9545 6301</w:t>
                          </w:r>
                        </w:p>
                        <w:p w14:paraId="73E18B48" w14:textId="77777777" w:rsidR="001E1888" w:rsidRPr="00DC5D4D" w:rsidRDefault="00F5579B" w:rsidP="001E1888">
                          <w:pPr>
                            <w:pStyle w:val="Header"/>
                            <w:spacing w:line="360" w:lineRule="auto"/>
                            <w:rPr>
                              <w:rFonts w:ascii="Arial" w:eastAsia="MS Gothic" w:hAnsi="Arial" w:cs="Arial"/>
                              <w:bCs/>
                              <w:iCs/>
                              <w:sz w:val="16"/>
                              <w:szCs w:val="16"/>
                            </w:rPr>
                          </w:pPr>
                          <w:hyperlink r:id="rId2" w:history="1">
                            <w:r w:rsidR="006B1519" w:rsidRPr="00DC5D4D">
                              <w:rPr>
                                <w:rStyle w:val="Hyperlink"/>
                                <w:rFonts w:ascii="Arial" w:eastAsia="MS Gothic" w:hAnsi="Arial" w:hint="eastAsia"/>
                                <w:bCs/>
                                <w:iCs/>
                                <w:sz w:val="16"/>
                                <w:szCs w:val="16"/>
                              </w:rPr>
                              <w:t>bridget.ngang@kraiburg-tpe.com</w:t>
                            </w:r>
                          </w:hyperlink>
                        </w:p>
                        <w:p w14:paraId="2EA93E32" w14:textId="4C592537" w:rsidR="001E1888" w:rsidRPr="00DC5D4D" w:rsidRDefault="001E1888" w:rsidP="00C97AAF">
                          <w:pPr>
                            <w:pStyle w:val="BodyTextIndent"/>
                            <w:ind w:left="0"/>
                            <w:rPr>
                              <w:rFonts w:eastAsia="MS Gothic"/>
                              <w:bCs/>
                              <w:sz w:val="16"/>
                              <w:szCs w:val="16"/>
                            </w:rPr>
                          </w:pPr>
                        </w:p>
                        <w:p w14:paraId="71C2441F" w14:textId="77777777" w:rsidR="000F2CA8" w:rsidRPr="00DC5D4D" w:rsidRDefault="000F2CA8" w:rsidP="000F2CA8">
                          <w:pPr>
                            <w:pStyle w:val="BodyTextIndent"/>
                            <w:ind w:left="0"/>
                            <w:rPr>
                              <w:rFonts w:eastAsia="MS Gothic"/>
                              <w:iCs w:val="0"/>
                              <w:sz w:val="16"/>
                            </w:rPr>
                          </w:pPr>
                          <w:r w:rsidRPr="00DC5D4D">
                            <w:rPr>
                              <w:rFonts w:eastAsia="MS Gothic" w:hint="eastAsia"/>
                              <w:sz w:val="16"/>
                            </w:rPr>
                            <w:t>コンタクト</w:t>
                          </w:r>
                          <w:r w:rsidRPr="00DC5D4D">
                            <w:rPr>
                              <w:rFonts w:eastAsia="MS Gothic" w:hint="eastAsia"/>
                              <w:sz w:val="16"/>
                            </w:rPr>
                            <w:t xml:space="preserve"> - </w:t>
                          </w:r>
                          <w:r w:rsidRPr="00DC5D4D">
                            <w:rPr>
                              <w:rFonts w:eastAsia="MS Gothic" w:hint="eastAsia"/>
                              <w:sz w:val="16"/>
                            </w:rPr>
                            <w:t>ヨーロッパ・中東・アフリカ地域担当</w:t>
                          </w:r>
                        </w:p>
                        <w:p w14:paraId="44BC460F" w14:textId="77777777" w:rsidR="000F2CA8" w:rsidRPr="00DC5D4D" w:rsidRDefault="000F2CA8" w:rsidP="000F2CA8">
                          <w:pPr>
                            <w:pStyle w:val="BodyTextIndent"/>
                            <w:ind w:left="0"/>
                            <w:rPr>
                              <w:rFonts w:eastAsia="MS Gothic"/>
                              <w:i w:val="0"/>
                              <w:sz w:val="16"/>
                              <w:szCs w:val="16"/>
                            </w:rPr>
                          </w:pPr>
                          <w:r w:rsidRPr="00DC5D4D">
                            <w:rPr>
                              <w:rFonts w:eastAsia="MS Gothic" w:hint="eastAsia"/>
                              <w:i w:val="0"/>
                              <w:sz w:val="16"/>
                            </w:rPr>
                            <w:t>Juliane Schmidhuber</w:t>
                          </w:r>
                          <w:r w:rsidRPr="00DC5D4D">
                            <w:rPr>
                              <w:rFonts w:eastAsia="MS Gothic" w:hint="eastAsia"/>
                              <w:i w:val="0"/>
                              <w:sz w:val="16"/>
                            </w:rPr>
                            <w:t>（ジュリアン・シュミットフーバー）</w:t>
                          </w:r>
                        </w:p>
                        <w:p w14:paraId="05D87D67" w14:textId="77777777" w:rsidR="000F2CA8" w:rsidRPr="00DC5D4D" w:rsidRDefault="000F2CA8" w:rsidP="000F2CA8">
                          <w:pPr>
                            <w:pStyle w:val="BodyTextIndent"/>
                            <w:ind w:left="0"/>
                            <w:rPr>
                              <w:rFonts w:eastAsia="MS Gothic"/>
                              <w:i w:val="0"/>
                              <w:sz w:val="16"/>
                              <w:szCs w:val="16"/>
                            </w:rPr>
                          </w:pPr>
                          <w:r w:rsidRPr="00DC5D4D">
                            <w:rPr>
                              <w:rFonts w:eastAsia="MS Gothic" w:hint="eastAsia"/>
                              <w:i w:val="0"/>
                              <w:sz w:val="16"/>
                            </w:rPr>
                            <w:t>PR&amp;</w:t>
                          </w:r>
                          <w:r w:rsidRPr="00DC5D4D">
                            <w:rPr>
                              <w:rFonts w:eastAsia="MS Gothic" w:hint="eastAsia"/>
                              <w:i w:val="0"/>
                              <w:sz w:val="16"/>
                            </w:rPr>
                            <w:t>コミュニケーション・マネージャー</w:t>
                          </w:r>
                        </w:p>
                        <w:p w14:paraId="5D4F84A0" w14:textId="2ED8E04B" w:rsidR="000F2CA8" w:rsidRPr="00DC5D4D" w:rsidRDefault="000F2CA8" w:rsidP="000F2CA8">
                          <w:pPr>
                            <w:pStyle w:val="BodyTextIndent"/>
                            <w:ind w:left="0"/>
                            <w:rPr>
                              <w:rFonts w:eastAsia="MS Gothic"/>
                              <w:i w:val="0"/>
                              <w:sz w:val="16"/>
                              <w:szCs w:val="16"/>
                            </w:rPr>
                          </w:pPr>
                          <w:r w:rsidRPr="00DC5D4D">
                            <w:rPr>
                              <w:rFonts w:eastAsia="MS Gothic" w:hint="eastAsia"/>
                              <w:i w:val="0"/>
                              <w:sz w:val="16"/>
                            </w:rPr>
                            <w:t>電話：</w:t>
                          </w:r>
                          <w:r w:rsidRPr="00DC5D4D">
                            <w:rPr>
                              <w:rFonts w:eastAsia="MS Gothic" w:hint="eastAsia"/>
                              <w:i w:val="0"/>
                              <w:sz w:val="16"/>
                            </w:rPr>
                            <w:t>+49 8638 9810 568</w:t>
                          </w:r>
                        </w:p>
                        <w:p w14:paraId="4E9FCE68" w14:textId="77777777" w:rsidR="000F2CA8" w:rsidRPr="00DC5D4D" w:rsidRDefault="00F5579B" w:rsidP="000F2CA8">
                          <w:pPr>
                            <w:pStyle w:val="BodyTextIndent"/>
                            <w:ind w:left="0"/>
                            <w:rPr>
                              <w:rStyle w:val="Hyperlink"/>
                              <w:rFonts w:eastAsia="MS Gothic"/>
                              <w:i w:val="0"/>
                              <w:sz w:val="16"/>
                            </w:rPr>
                          </w:pPr>
                          <w:hyperlink r:id="rId3" w:history="1">
                            <w:r w:rsidR="006B1519" w:rsidRPr="00DC5D4D">
                              <w:rPr>
                                <w:rStyle w:val="Hyperlink"/>
                                <w:rFonts w:eastAsia="MS Gothic" w:hint="eastAsia"/>
                                <w:i w:val="0"/>
                                <w:sz w:val="16"/>
                              </w:rPr>
                              <w:t>juliane.schmidhuber@kraiburg-tpe.com</w:t>
                            </w:r>
                          </w:hyperlink>
                        </w:p>
                        <w:p w14:paraId="12F590D7" w14:textId="77777777" w:rsidR="000F2CA8" w:rsidRPr="00DC5D4D"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6.5pt;width:162pt;height:30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" stroked="f">
              <v:textbox inset=",0,,0">
                <w:txbxContent>
                  <w:p w14:paraId="563CA45B" w14:textId="77777777" w:rsidR="00C97AAF" w:rsidRPr="00DC5D4D" w:rsidRDefault="00073D11" w:rsidP="0044562F">
                    <w:pPr>
                      <w:pStyle w:val="a5"/>
                      <w:rPr>
                        <w:rFonts w:ascii="Arial" w:eastAsia="ＭＳ ゴシック" w:hAnsi="Arial" w:cs="Arial"/>
                        <w:b/>
                        <w:sz w:val="16"/>
                        <w:szCs w:val="16"/>
                      </w:rPr>
                    </w:pPr>
                    <w:r w:rsidRPr="00DC5D4D">
                      <w:rPr>
                        <w:rFonts w:ascii="Arial" w:eastAsia="ＭＳ ゴシック" w:hAnsi="Arial" w:hint="eastAsia"/>
                        <w:b/>
                        <w:sz w:val="16"/>
                        <w:szCs w:val="16"/>
                      </w:rPr>
                      <w:t>メディア連絡先：</w:t>
                    </w:r>
                  </w:p>
                  <w:p w14:paraId="6F7A1730" w14:textId="77777777" w:rsidR="00073D11" w:rsidRPr="00DC5D4D" w:rsidRDefault="00073D11" w:rsidP="0044562F">
                    <w:pPr>
                      <w:pStyle w:val="a5"/>
                      <w:spacing w:line="120" w:lineRule="exact"/>
                      <w:rPr>
                        <w:rFonts w:ascii="Arial" w:eastAsia="ＭＳ ゴシック" w:hAnsi="Arial" w:cs="Arial"/>
                        <w:sz w:val="16"/>
                        <w:szCs w:val="16"/>
                      </w:rPr>
                    </w:pPr>
                  </w:p>
                  <w:p w14:paraId="3C084A6B" w14:textId="194EEDA9" w:rsidR="001E1888" w:rsidRPr="00DC5D4D" w:rsidRDefault="001E1888" w:rsidP="001E1888">
                    <w:pPr>
                      <w:pStyle w:val="a9"/>
                      <w:ind w:left="0"/>
                      <w:rPr>
                        <w:rFonts w:eastAsia="ＭＳ ゴシック"/>
                        <w:bCs/>
                        <w:sz w:val="16"/>
                        <w:szCs w:val="16"/>
                      </w:rPr>
                    </w:pPr>
                    <w:r w:rsidRPr="00DC5D4D">
                      <w:rPr>
                        <w:rFonts w:eastAsia="ＭＳ ゴシック" w:hint="eastAsia"/>
                        <w:bCs/>
                        <w:sz w:val="16"/>
                        <w:szCs w:val="16"/>
                      </w:rPr>
                      <w:t>アジア太平洋地域：</w:t>
                    </w:r>
                  </w:p>
                  <w:p w14:paraId="251BCDA1" w14:textId="77777777" w:rsidR="001E1888" w:rsidRPr="00DC5D4D" w:rsidRDefault="001E1888" w:rsidP="001E1888">
                    <w:pPr>
                      <w:pStyle w:val="a5"/>
                      <w:spacing w:line="360" w:lineRule="auto"/>
                      <w:rPr>
                        <w:rFonts w:ascii="Arial" w:eastAsia="ＭＳ ゴシック" w:hAnsi="Arial" w:cs="Arial"/>
                        <w:bCs/>
                        <w:iCs/>
                        <w:sz w:val="16"/>
                        <w:szCs w:val="16"/>
                      </w:rPr>
                    </w:pPr>
                    <w:r w:rsidRPr="00DC5D4D">
                      <w:rPr>
                        <w:rFonts w:ascii="Arial" w:eastAsia="ＭＳ ゴシック" w:hAnsi="Arial" w:hint="eastAsia"/>
                        <w:bCs/>
                        <w:iCs/>
                        <w:sz w:val="16"/>
                        <w:szCs w:val="16"/>
                      </w:rPr>
                      <w:t xml:space="preserve">Bridget </w:t>
                    </w:r>
                    <w:proofErr w:type="spellStart"/>
                    <w:r w:rsidRPr="00DC5D4D">
                      <w:rPr>
                        <w:rFonts w:ascii="Arial" w:eastAsia="ＭＳ ゴシック" w:hAnsi="Arial" w:hint="eastAsia"/>
                        <w:bCs/>
                        <w:iCs/>
                        <w:sz w:val="16"/>
                        <w:szCs w:val="16"/>
                      </w:rPr>
                      <w:t>Ngang</w:t>
                    </w:r>
                    <w:proofErr w:type="spellEnd"/>
                    <w:r w:rsidRPr="00DC5D4D">
                      <w:rPr>
                        <w:rFonts w:ascii="Arial" w:eastAsia="ＭＳ ゴシック" w:hAnsi="Arial" w:hint="eastAsia"/>
                        <w:bCs/>
                        <w:iCs/>
                        <w:sz w:val="16"/>
                        <w:szCs w:val="16"/>
                      </w:rPr>
                      <w:t>（ブリジット・ナン）</w:t>
                    </w:r>
                  </w:p>
                  <w:p w14:paraId="36AC5C66" w14:textId="77777777" w:rsidR="001E1888" w:rsidRPr="00DC5D4D" w:rsidRDefault="001E1888" w:rsidP="001E1888">
                    <w:pPr>
                      <w:pStyle w:val="a5"/>
                      <w:spacing w:line="360" w:lineRule="auto"/>
                      <w:rPr>
                        <w:rFonts w:ascii="Arial" w:eastAsia="ＭＳ ゴシック" w:hAnsi="Arial" w:cs="Arial"/>
                        <w:bCs/>
                        <w:iCs/>
                        <w:sz w:val="16"/>
                        <w:szCs w:val="16"/>
                      </w:rPr>
                    </w:pPr>
                    <w:r w:rsidRPr="00DC5D4D">
                      <w:rPr>
                        <w:rFonts w:ascii="Arial" w:eastAsia="ＭＳ ゴシック" w:hAnsi="Arial" w:hint="eastAsia"/>
                        <w:bCs/>
                        <w:iCs/>
                        <w:sz w:val="16"/>
                        <w:szCs w:val="16"/>
                      </w:rPr>
                      <w:t>アジア太平洋地域　マーケティング・マネージャー</w:t>
                    </w:r>
                  </w:p>
                  <w:p w14:paraId="0D6196C4" w14:textId="77777777" w:rsidR="001E1888" w:rsidRPr="00DC5D4D" w:rsidRDefault="001E1888" w:rsidP="001E1888">
                    <w:pPr>
                      <w:pStyle w:val="a5"/>
                      <w:spacing w:line="360" w:lineRule="auto"/>
                      <w:rPr>
                        <w:rFonts w:ascii="Arial" w:eastAsia="ＭＳ ゴシック" w:hAnsi="Arial" w:cs="Arial"/>
                        <w:bCs/>
                        <w:iCs/>
                        <w:sz w:val="16"/>
                        <w:szCs w:val="16"/>
                      </w:rPr>
                    </w:pPr>
                    <w:r w:rsidRPr="00DC5D4D">
                      <w:rPr>
                        <w:rFonts w:ascii="Arial" w:eastAsia="ＭＳ ゴシック" w:hAnsi="Arial" w:hint="eastAsia"/>
                        <w:bCs/>
                        <w:iCs/>
                        <w:sz w:val="16"/>
                        <w:szCs w:val="16"/>
                      </w:rPr>
                      <w:t>Phone: +603 9545 6301</w:t>
                    </w:r>
                  </w:p>
                  <w:p w14:paraId="73E18B48" w14:textId="77777777" w:rsidR="001E1888" w:rsidRPr="00DC5D4D" w:rsidRDefault="00DC5D4D" w:rsidP="001E1888">
                    <w:pPr>
                      <w:pStyle w:val="a5"/>
                      <w:spacing w:line="360" w:lineRule="auto"/>
                      <w:rPr>
                        <w:rFonts w:ascii="Arial" w:eastAsia="ＭＳ ゴシック" w:hAnsi="Arial" w:cs="Arial"/>
                        <w:bCs/>
                        <w:iCs/>
                        <w:sz w:val="16"/>
                        <w:szCs w:val="16"/>
                      </w:rPr>
                    </w:pPr>
                    <w:hyperlink r:id="rId4" w:history="1">
                      <w:r w:rsidR="006B1519" w:rsidRPr="00DC5D4D">
                        <w:rPr>
                          <w:rStyle w:val="af5"/>
                          <w:rFonts w:ascii="Arial" w:eastAsia="ＭＳ ゴシック" w:hAnsi="Arial" w:hint="eastAsia"/>
                          <w:bCs/>
                          <w:iCs/>
                          <w:sz w:val="16"/>
                          <w:szCs w:val="16"/>
                        </w:rPr>
                        <w:t>bridget.ngang@kraiburg-tpe.com</w:t>
                      </w:r>
                    </w:hyperlink>
                  </w:p>
                  <w:p w14:paraId="2EA93E32" w14:textId="4C592537" w:rsidR="001E1888" w:rsidRPr="00DC5D4D" w:rsidRDefault="001E1888" w:rsidP="00C97AAF">
                    <w:pPr>
                      <w:pStyle w:val="a9"/>
                      <w:ind w:left="0"/>
                      <w:rPr>
                        <w:rFonts w:eastAsia="ＭＳ ゴシック"/>
                        <w:bCs/>
                        <w:sz w:val="16"/>
                        <w:szCs w:val="16"/>
                      </w:rPr>
                    </w:pPr>
                  </w:p>
                  <w:p w14:paraId="71C2441F" w14:textId="77777777" w:rsidR="000F2CA8" w:rsidRPr="00DC5D4D" w:rsidRDefault="000F2CA8" w:rsidP="000F2CA8">
                    <w:pPr>
                      <w:pStyle w:val="a9"/>
                      <w:ind w:left="0"/>
                      <w:rPr>
                        <w:rFonts w:eastAsia="ＭＳ ゴシック"/>
                        <w:iCs w:val="0"/>
                        <w:sz w:val="16"/>
                      </w:rPr>
                    </w:pPr>
                    <w:r w:rsidRPr="00DC5D4D">
                      <w:rPr>
                        <w:rFonts w:eastAsia="ＭＳ ゴシック" w:hint="eastAsia"/>
                        <w:sz w:val="16"/>
                      </w:rPr>
                      <w:t>コンタクト</w:t>
                    </w:r>
                    <w:r w:rsidRPr="00DC5D4D">
                      <w:rPr>
                        <w:rFonts w:eastAsia="ＭＳ ゴシック" w:hint="eastAsia"/>
                        <w:sz w:val="16"/>
                      </w:rPr>
                      <w:t xml:space="preserve"> - </w:t>
                    </w:r>
                    <w:r w:rsidRPr="00DC5D4D">
                      <w:rPr>
                        <w:rFonts w:eastAsia="ＭＳ ゴシック" w:hint="eastAsia"/>
                        <w:sz w:val="16"/>
                      </w:rPr>
                      <w:t>ヨーロッパ・中東・アフリカ地域担当</w:t>
                    </w:r>
                  </w:p>
                  <w:p w14:paraId="44BC460F" w14:textId="77777777" w:rsidR="000F2CA8" w:rsidRPr="00DC5D4D" w:rsidRDefault="000F2CA8" w:rsidP="000F2CA8">
                    <w:pPr>
                      <w:pStyle w:val="a9"/>
                      <w:ind w:left="0"/>
                      <w:rPr>
                        <w:rFonts w:eastAsia="ＭＳ ゴシック"/>
                        <w:i w:val="0"/>
                        <w:sz w:val="16"/>
                        <w:szCs w:val="16"/>
                      </w:rPr>
                    </w:pPr>
                    <w:r w:rsidRPr="00DC5D4D">
                      <w:rPr>
                        <w:rFonts w:eastAsia="ＭＳ ゴシック" w:hint="eastAsia"/>
                        <w:i w:val="0"/>
                        <w:sz w:val="16"/>
                      </w:rPr>
                      <w:t xml:space="preserve">Juliane </w:t>
                    </w:r>
                    <w:proofErr w:type="spellStart"/>
                    <w:r w:rsidRPr="00DC5D4D">
                      <w:rPr>
                        <w:rFonts w:eastAsia="ＭＳ ゴシック" w:hint="eastAsia"/>
                        <w:i w:val="0"/>
                        <w:sz w:val="16"/>
                      </w:rPr>
                      <w:t>Schmidhuber</w:t>
                    </w:r>
                    <w:proofErr w:type="spellEnd"/>
                    <w:r w:rsidRPr="00DC5D4D">
                      <w:rPr>
                        <w:rFonts w:eastAsia="ＭＳ ゴシック" w:hint="eastAsia"/>
                        <w:i w:val="0"/>
                        <w:sz w:val="16"/>
                      </w:rPr>
                      <w:t>（ジュリアン・シュミットフーバー）</w:t>
                    </w:r>
                  </w:p>
                  <w:p w14:paraId="05D87D67" w14:textId="77777777" w:rsidR="000F2CA8" w:rsidRPr="00DC5D4D" w:rsidRDefault="000F2CA8" w:rsidP="000F2CA8">
                    <w:pPr>
                      <w:pStyle w:val="a9"/>
                      <w:ind w:left="0"/>
                      <w:rPr>
                        <w:rFonts w:eastAsia="ＭＳ ゴシック"/>
                        <w:i w:val="0"/>
                        <w:sz w:val="16"/>
                        <w:szCs w:val="16"/>
                      </w:rPr>
                    </w:pPr>
                    <w:r w:rsidRPr="00DC5D4D">
                      <w:rPr>
                        <w:rFonts w:eastAsia="ＭＳ ゴシック" w:hint="eastAsia"/>
                        <w:i w:val="0"/>
                        <w:sz w:val="16"/>
                      </w:rPr>
                      <w:t>PR&amp;</w:t>
                    </w:r>
                    <w:r w:rsidRPr="00DC5D4D">
                      <w:rPr>
                        <w:rFonts w:eastAsia="ＭＳ ゴシック" w:hint="eastAsia"/>
                        <w:i w:val="0"/>
                        <w:sz w:val="16"/>
                      </w:rPr>
                      <w:t>コミュニケーション・マネージャー</w:t>
                    </w:r>
                  </w:p>
                  <w:p w14:paraId="5D4F84A0" w14:textId="2ED8E04B" w:rsidR="000F2CA8" w:rsidRPr="00DC5D4D" w:rsidRDefault="000F2CA8" w:rsidP="000F2CA8">
                    <w:pPr>
                      <w:pStyle w:val="a9"/>
                      <w:ind w:left="0"/>
                      <w:rPr>
                        <w:rFonts w:eastAsia="ＭＳ ゴシック"/>
                        <w:i w:val="0"/>
                        <w:sz w:val="16"/>
                        <w:szCs w:val="16"/>
                      </w:rPr>
                    </w:pPr>
                    <w:r w:rsidRPr="00DC5D4D">
                      <w:rPr>
                        <w:rFonts w:eastAsia="ＭＳ ゴシック" w:hint="eastAsia"/>
                        <w:i w:val="0"/>
                        <w:sz w:val="16"/>
                      </w:rPr>
                      <w:t>電話：</w:t>
                    </w:r>
                    <w:r w:rsidRPr="00DC5D4D">
                      <w:rPr>
                        <w:rFonts w:eastAsia="ＭＳ ゴシック" w:hint="eastAsia"/>
                        <w:i w:val="0"/>
                        <w:sz w:val="16"/>
                      </w:rPr>
                      <w:t>+49 8638 9810 568</w:t>
                    </w:r>
                  </w:p>
                  <w:p w14:paraId="4E9FCE68" w14:textId="77777777" w:rsidR="000F2CA8" w:rsidRPr="00DC5D4D" w:rsidRDefault="00DC5D4D" w:rsidP="000F2CA8">
                    <w:pPr>
                      <w:pStyle w:val="a9"/>
                      <w:ind w:left="0"/>
                      <w:rPr>
                        <w:rStyle w:val="af5"/>
                        <w:rFonts w:eastAsia="ＭＳ ゴシック"/>
                        <w:i w:val="0"/>
                        <w:sz w:val="16"/>
                      </w:rPr>
                    </w:pPr>
                    <w:hyperlink r:id="rId5" w:history="1">
                      <w:r w:rsidR="006B1519" w:rsidRPr="00DC5D4D">
                        <w:rPr>
                          <w:rStyle w:val="af5"/>
                          <w:rFonts w:eastAsia="ＭＳ ゴシック" w:hint="eastAsia"/>
                          <w:i w:val="0"/>
                          <w:sz w:val="16"/>
                        </w:rPr>
                        <w:t>juliane.schmidhuber@kraiburg-tpe.com</w:t>
                      </w:r>
                    </w:hyperlink>
                  </w:p>
                  <w:p w14:paraId="12F590D7" w14:textId="77777777" w:rsidR="000F2CA8" w:rsidRPr="00DC5D4D"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027992">
    <w:abstractNumId w:val="3"/>
  </w:num>
  <w:num w:numId="2" w16cid:durableId="1577738152">
    <w:abstractNumId w:val="6"/>
  </w:num>
  <w:num w:numId="3" w16cid:durableId="1218783219">
    <w:abstractNumId w:val="2"/>
  </w:num>
  <w:num w:numId="4" w16cid:durableId="1795248039">
    <w:abstractNumId w:val="14"/>
  </w:num>
  <w:num w:numId="5" w16cid:durableId="1027409543">
    <w:abstractNumId w:val="9"/>
  </w:num>
  <w:num w:numId="6" w16cid:durableId="2001227091">
    <w:abstractNumId w:val="12"/>
  </w:num>
  <w:num w:numId="7" w16cid:durableId="916287420">
    <w:abstractNumId w:val="5"/>
  </w:num>
  <w:num w:numId="8" w16cid:durableId="294063137">
    <w:abstractNumId w:val="13"/>
  </w:num>
  <w:num w:numId="9" w16cid:durableId="1504857323">
    <w:abstractNumId w:val="10"/>
  </w:num>
  <w:num w:numId="10" w16cid:durableId="1973293300">
    <w:abstractNumId w:val="0"/>
  </w:num>
  <w:num w:numId="11" w16cid:durableId="227344493">
    <w:abstractNumId w:val="7"/>
  </w:num>
  <w:num w:numId="12" w16cid:durableId="904024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021525">
    <w:abstractNumId w:val="4"/>
  </w:num>
  <w:num w:numId="14" w16cid:durableId="155920812">
    <w:abstractNumId w:val="11"/>
  </w:num>
  <w:num w:numId="15" w16cid:durableId="2069066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37FE8"/>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28ED"/>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519"/>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6A37"/>
    <w:rsid w:val="00D9749E"/>
    <w:rsid w:val="00DA0553"/>
    <w:rsid w:val="00DB2468"/>
    <w:rsid w:val="00DB2B36"/>
    <w:rsid w:val="00DB6EAE"/>
    <w:rsid w:val="00DC10C6"/>
    <w:rsid w:val="00DC32CA"/>
    <w:rsid w:val="00DC5D4D"/>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579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E8"/>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8d3818be-6f21-4c29-ab13-78e30dc982d3"/>
    <ds:schemaRef ds:uri="b0aac98f-77e3-488e-b1d0-e526279ba76f"/>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4BC5D8B9-2781-4892-A5E4-92022F2E4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363</Words>
  <Characters>2073</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2023-01-17T00:40:00Z</dcterms:created>
  <dcterms:modified xsi:type="dcterms:W3CDTF">2023-02-09T03:16:00Z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