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8A764" w14:textId="2802266F" w:rsidR="00233574" w:rsidRPr="00651DCD" w:rsidRDefault="0072737D" w:rsidP="00651DCD">
      <w:pPr>
        <w:spacing w:after="0" w:line="360" w:lineRule="auto"/>
        <w:ind w:right="1559"/>
        <w:rPr>
          <w:b/>
          <w:bCs/>
          <w:color w:val="000000" w:themeColor="text1"/>
          <w:sz w:val="24"/>
          <w:szCs w:val="24"/>
        </w:rPr>
      </w:pPr>
      <w:r w:rsidRPr="00651DCD">
        <w:rPr>
          <w:rStyle w:val="SubtleEmphasis"/>
          <w:b/>
          <w:bCs/>
          <w:i w:val="0"/>
          <w:iCs w:val="0"/>
          <w:color w:val="000000" w:themeColor="text1"/>
          <w:sz w:val="24"/>
          <w:szCs w:val="24"/>
        </w:rPr>
        <w:t xml:space="preserve">KRAIBURG TPE adds functionality and design to vehicle navigation </w:t>
      </w:r>
      <w:proofErr w:type="gramStart"/>
      <w:r w:rsidRPr="00651DCD">
        <w:rPr>
          <w:rStyle w:val="SubtleEmphasis"/>
          <w:b/>
          <w:bCs/>
          <w:i w:val="0"/>
          <w:iCs w:val="0"/>
          <w:color w:val="000000" w:themeColor="text1"/>
          <w:sz w:val="24"/>
          <w:szCs w:val="24"/>
        </w:rPr>
        <w:t>devices</w:t>
      </w:r>
      <w:proofErr w:type="gramEnd"/>
      <w:r w:rsidRPr="00651DCD">
        <w:rPr>
          <w:rStyle w:val="SubtleEmphasis"/>
          <w:b/>
          <w:bCs/>
          <w:i w:val="0"/>
          <w:iCs w:val="0"/>
          <w:color w:val="000000" w:themeColor="text1"/>
          <w:sz w:val="24"/>
          <w:szCs w:val="24"/>
        </w:rPr>
        <w:t xml:space="preserve"> </w:t>
      </w:r>
    </w:p>
    <w:p w14:paraId="71FA009B" w14:textId="77777777" w:rsidR="0072737D" w:rsidRPr="009E5ABD" w:rsidRDefault="0072737D" w:rsidP="0072737D">
      <w:pPr>
        <w:spacing w:after="0" w:line="360" w:lineRule="auto"/>
        <w:ind w:right="1559"/>
        <w:jc w:val="both"/>
        <w:rPr>
          <w:rFonts w:ascii="Arial" w:hAnsi="Arial" w:cs="Arial"/>
          <w:sz w:val="20"/>
          <w:szCs w:val="20"/>
        </w:rPr>
      </w:pPr>
      <w:r w:rsidRPr="009E5ABD">
        <w:rPr>
          <w:rFonts w:ascii="Arial" w:hAnsi="Arial" w:cs="Arial"/>
          <w:sz w:val="20"/>
          <w:szCs w:val="20"/>
        </w:rPr>
        <w:t>KRAIBURG TPE offers the THERMOLAST® K AD1/AP series of compounds for vehicle navigation applications.</w:t>
      </w:r>
    </w:p>
    <w:p w14:paraId="1EF64142" w14:textId="77777777" w:rsidR="0072737D" w:rsidRPr="009E5ABD" w:rsidRDefault="0072737D" w:rsidP="00651DCD"/>
    <w:p w14:paraId="0F732F7F" w14:textId="77777777" w:rsidR="00AD7F3A" w:rsidRDefault="00AD7F3A" w:rsidP="0072737D">
      <w:pPr>
        <w:spacing w:line="360" w:lineRule="auto"/>
        <w:ind w:right="1559"/>
        <w:jc w:val="both"/>
        <w:rPr>
          <w:rFonts w:ascii="Arial" w:hAnsi="Arial" w:cs="Arial"/>
          <w:sz w:val="20"/>
          <w:szCs w:val="20"/>
        </w:rPr>
      </w:pPr>
      <w:r w:rsidRPr="00651DCD">
        <w:rPr>
          <w:rFonts w:ascii="Arial" w:hAnsi="Arial" w:cs="Arial"/>
          <w:sz w:val="20"/>
          <w:szCs w:val="20"/>
        </w:rPr>
        <w:t>Vehicle navigation systems are electronic devices that combine complex components such as sensors, software, multimedia capabilities, and connectivity features. Together with Global Positioning System (GPS) technology to detect the vehicle's precise location, these gadgets deliver accurate and real-time navigation information to motorists - making their journeys more enjoyable, stress-free, faster, and safer.</w:t>
      </w:r>
    </w:p>
    <w:p w14:paraId="2A9690FB" w14:textId="77777777" w:rsidR="00651DCD" w:rsidRPr="00651DCD" w:rsidRDefault="00651DCD" w:rsidP="00651DCD"/>
    <w:p w14:paraId="69DC4EC2" w14:textId="53761098" w:rsidR="0072737D" w:rsidRDefault="0072737D" w:rsidP="0072737D">
      <w:pPr>
        <w:spacing w:line="360" w:lineRule="auto"/>
        <w:ind w:right="1559"/>
        <w:jc w:val="both"/>
        <w:rPr>
          <w:rFonts w:ascii="Arial" w:hAnsi="Arial" w:cs="Arial"/>
          <w:sz w:val="20"/>
          <w:szCs w:val="20"/>
        </w:rPr>
      </w:pPr>
      <w:r w:rsidRPr="00651DCD">
        <w:rPr>
          <w:rFonts w:ascii="Arial" w:hAnsi="Arial" w:cs="Arial"/>
          <w:sz w:val="20"/>
          <w:szCs w:val="20"/>
        </w:rPr>
        <w:t xml:space="preserve">Advanced materials such as thermoplastics elastomers (TPEs) are a practical yet excellent choice for material in navigation device applications since they provide what </w:t>
      </w:r>
      <w:r w:rsidR="00577BE3" w:rsidRPr="00651DCD">
        <w:rPr>
          <w:rFonts w:ascii="Arial" w:hAnsi="Arial" w:cs="Arial"/>
          <w:sz w:val="20"/>
          <w:szCs w:val="20"/>
        </w:rPr>
        <w:t xml:space="preserve">product designers and </w:t>
      </w:r>
      <w:r w:rsidRPr="00651DCD">
        <w:rPr>
          <w:rFonts w:ascii="Arial" w:hAnsi="Arial" w:cs="Arial"/>
          <w:sz w:val="20"/>
          <w:szCs w:val="20"/>
        </w:rPr>
        <w:t xml:space="preserve">manufacturers </w:t>
      </w:r>
      <w:r w:rsidRPr="009E5ABD">
        <w:rPr>
          <w:rFonts w:ascii="Arial" w:hAnsi="Arial" w:cs="Arial"/>
          <w:sz w:val="20"/>
          <w:szCs w:val="20"/>
        </w:rPr>
        <w:t xml:space="preserve">demand in terms of durability, flexibility, and functional designs. </w:t>
      </w:r>
    </w:p>
    <w:p w14:paraId="5EF6EFEA" w14:textId="77777777" w:rsidR="00651DCD" w:rsidRPr="009E5ABD" w:rsidRDefault="00651DCD" w:rsidP="0072737D">
      <w:pPr>
        <w:spacing w:line="360" w:lineRule="auto"/>
        <w:ind w:right="1559"/>
        <w:jc w:val="both"/>
        <w:rPr>
          <w:rFonts w:ascii="Arial" w:hAnsi="Arial" w:cs="Arial"/>
          <w:sz w:val="20"/>
          <w:szCs w:val="20"/>
        </w:rPr>
      </w:pPr>
    </w:p>
    <w:p w14:paraId="43C6544C" w14:textId="121E7396"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TPEs provide durability against wear and tear, resistance to chemicals and weathering, protection against shock, vibrations, potential impacts, and interferences. </w:t>
      </w:r>
      <w:proofErr w:type="gramStart"/>
      <w:r w:rsidRPr="009E5ABD">
        <w:rPr>
          <w:rFonts w:ascii="Arial" w:hAnsi="Arial" w:cs="Arial"/>
          <w:sz w:val="20"/>
          <w:szCs w:val="20"/>
        </w:rPr>
        <w:t>As well</w:t>
      </w:r>
      <w:proofErr w:type="gramEnd"/>
      <w:r w:rsidRPr="009E5ABD">
        <w:rPr>
          <w:rFonts w:ascii="Arial" w:hAnsi="Arial" w:cs="Arial"/>
          <w:sz w:val="20"/>
          <w:szCs w:val="20"/>
        </w:rPr>
        <w:t xml:space="preserve">, TPEs add the </w:t>
      </w:r>
      <w:r w:rsidR="006737DA" w:rsidRPr="009E5ABD">
        <w:rPr>
          <w:rFonts w:ascii="Arial" w:hAnsi="Arial" w:cs="Arial"/>
          <w:sz w:val="20"/>
          <w:szCs w:val="20"/>
        </w:rPr>
        <w:t>lightweight</w:t>
      </w:r>
      <w:r w:rsidRPr="009E5ABD">
        <w:rPr>
          <w:rFonts w:ascii="Arial" w:hAnsi="Arial" w:cs="Arial"/>
          <w:sz w:val="20"/>
          <w:szCs w:val="20"/>
        </w:rPr>
        <w:t xml:space="preserve"> feature and </w:t>
      </w:r>
      <w:proofErr w:type="gramStart"/>
      <w:r w:rsidRPr="009E5ABD">
        <w:rPr>
          <w:rFonts w:ascii="Arial" w:hAnsi="Arial" w:cs="Arial"/>
          <w:sz w:val="20"/>
          <w:szCs w:val="20"/>
        </w:rPr>
        <w:t>are capable of withstanding</w:t>
      </w:r>
      <w:proofErr w:type="gramEnd"/>
      <w:r w:rsidRPr="009E5ABD">
        <w:rPr>
          <w:rFonts w:ascii="Arial" w:hAnsi="Arial" w:cs="Arial"/>
          <w:sz w:val="20"/>
          <w:szCs w:val="20"/>
        </w:rPr>
        <w:t xml:space="preserve"> the demands of a vehicle's environment.</w:t>
      </w:r>
    </w:p>
    <w:p w14:paraId="4C6E8869" w14:textId="77777777" w:rsidR="00651DCD" w:rsidRPr="009E5ABD" w:rsidRDefault="00651DCD" w:rsidP="0072737D">
      <w:pPr>
        <w:spacing w:line="360" w:lineRule="auto"/>
        <w:ind w:right="1559"/>
        <w:jc w:val="both"/>
        <w:rPr>
          <w:rFonts w:ascii="Arial" w:hAnsi="Arial" w:cs="Arial"/>
          <w:sz w:val="20"/>
          <w:szCs w:val="20"/>
        </w:rPr>
      </w:pPr>
    </w:p>
    <w:p w14:paraId="2A9CD010"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The THERMOLAST® K series from KRAIBURG TPE, a global TPE manufacturer of thermoplastic elastomer products and custom-engineered TPE solutions for an extensive variety of consumer product applications</w:t>
      </w:r>
      <w:r w:rsidRPr="009E5ABD">
        <w:rPr>
          <w:rFonts w:ascii="Arial" w:hAnsi="Arial" w:cs="Arial"/>
          <w:i/>
          <w:sz w:val="20"/>
          <w:szCs w:val="20"/>
        </w:rPr>
        <w:t>,</w:t>
      </w:r>
      <w:r w:rsidRPr="009E5ABD">
        <w:rPr>
          <w:rFonts w:ascii="Arial" w:hAnsi="Arial" w:cs="Arial"/>
          <w:sz w:val="20"/>
          <w:szCs w:val="20"/>
        </w:rPr>
        <w:t xml:space="preserve"> has several features that are ideal for navigation device applications like casings, buttons, grips, </w:t>
      </w:r>
      <w:proofErr w:type="gramStart"/>
      <w:r w:rsidRPr="009E5ABD">
        <w:rPr>
          <w:rFonts w:ascii="Arial" w:hAnsi="Arial" w:cs="Arial"/>
          <w:sz w:val="20"/>
          <w:szCs w:val="20"/>
        </w:rPr>
        <w:t>seals</w:t>
      </w:r>
      <w:proofErr w:type="gramEnd"/>
      <w:r w:rsidRPr="009E5ABD">
        <w:rPr>
          <w:rFonts w:ascii="Arial" w:hAnsi="Arial" w:cs="Arial"/>
          <w:sz w:val="20"/>
          <w:szCs w:val="20"/>
        </w:rPr>
        <w:t xml:space="preserve"> and shock absorbers.</w:t>
      </w:r>
    </w:p>
    <w:p w14:paraId="5CE6B13B" w14:textId="7F83028F" w:rsidR="0072737D" w:rsidRPr="009E5ABD" w:rsidRDefault="0072737D" w:rsidP="0072737D">
      <w:pPr>
        <w:spacing w:line="360" w:lineRule="auto"/>
        <w:ind w:right="1559"/>
        <w:jc w:val="both"/>
        <w:rPr>
          <w:rFonts w:ascii="Arial" w:hAnsi="Arial" w:cs="Arial"/>
          <w:b/>
          <w:bCs/>
          <w:sz w:val="20"/>
          <w:szCs w:val="20"/>
        </w:rPr>
      </w:pPr>
      <w:r w:rsidRPr="009E5ABD">
        <w:rPr>
          <w:rFonts w:ascii="Arial" w:hAnsi="Arial" w:cs="Arial"/>
          <w:b/>
          <w:bCs/>
          <w:sz w:val="20"/>
          <w:szCs w:val="20"/>
        </w:rPr>
        <w:lastRenderedPageBreak/>
        <w:t xml:space="preserve">TPEs that create seamless </w:t>
      </w:r>
      <w:proofErr w:type="gramStart"/>
      <w:r w:rsidRPr="009E5ABD">
        <w:rPr>
          <w:rFonts w:ascii="Arial" w:hAnsi="Arial" w:cs="Arial"/>
          <w:b/>
          <w:bCs/>
          <w:sz w:val="20"/>
          <w:szCs w:val="20"/>
        </w:rPr>
        <w:t>aesthetics</w:t>
      </w:r>
      <w:proofErr w:type="gramEnd"/>
    </w:p>
    <w:p w14:paraId="1929FFD9"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Navigation gadgets are designed to blend seamlessly with the interior of the vehicle. KRAIBURG TPE’s THERMOLAST® K AD1/AP series of compounds can suit the vehicle's design requirements, resulting in an aesthetically pleasant look. </w:t>
      </w:r>
    </w:p>
    <w:p w14:paraId="4930EF37" w14:textId="77777777" w:rsidR="00651DCD" w:rsidRPr="009E5ABD" w:rsidRDefault="00651DCD" w:rsidP="0072737D">
      <w:pPr>
        <w:spacing w:line="360" w:lineRule="auto"/>
        <w:ind w:right="1559"/>
        <w:jc w:val="both"/>
        <w:rPr>
          <w:rFonts w:ascii="Arial" w:hAnsi="Arial" w:cs="Arial"/>
          <w:sz w:val="20"/>
          <w:szCs w:val="20"/>
        </w:rPr>
      </w:pPr>
    </w:p>
    <w:p w14:paraId="7B48F262" w14:textId="77777777" w:rsidR="0072737D" w:rsidRDefault="0072737D" w:rsidP="0072737D">
      <w:pPr>
        <w:spacing w:line="360" w:lineRule="auto"/>
        <w:ind w:right="1559"/>
        <w:jc w:val="both"/>
        <w:rPr>
          <w:rFonts w:ascii="Arial" w:hAnsi="Arial" w:cs="Arial"/>
          <w:sz w:val="20"/>
          <w:szCs w:val="20"/>
        </w:rPr>
      </w:pPr>
      <w:proofErr w:type="gramStart"/>
      <w:r w:rsidRPr="009E5ABD">
        <w:rPr>
          <w:rFonts w:ascii="Arial" w:hAnsi="Arial" w:cs="Arial"/>
          <w:sz w:val="20"/>
          <w:szCs w:val="20"/>
        </w:rPr>
        <w:t>As well</w:t>
      </w:r>
      <w:proofErr w:type="gramEnd"/>
      <w:r w:rsidRPr="009E5ABD">
        <w:rPr>
          <w:rFonts w:ascii="Arial" w:hAnsi="Arial" w:cs="Arial"/>
          <w:sz w:val="20"/>
          <w:szCs w:val="20"/>
        </w:rPr>
        <w:t xml:space="preserve">, the TPE series adheres well to polar thermoplastics such as ABS, PC, and PC/ABS, allowing for greater product design flexibility. The compounds can be over-molded to change the surface feel, improve aesthetics, and provide vibration dampening. </w:t>
      </w:r>
    </w:p>
    <w:p w14:paraId="7F26690A" w14:textId="77777777" w:rsidR="00651DCD" w:rsidRPr="009E5ABD" w:rsidRDefault="00651DCD" w:rsidP="0072737D">
      <w:pPr>
        <w:spacing w:line="360" w:lineRule="auto"/>
        <w:ind w:right="1559"/>
        <w:jc w:val="both"/>
        <w:rPr>
          <w:rFonts w:ascii="Arial" w:hAnsi="Arial" w:cs="Arial"/>
          <w:sz w:val="20"/>
          <w:szCs w:val="20"/>
        </w:rPr>
      </w:pPr>
    </w:p>
    <w:p w14:paraId="38878F8A"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Furthermore, the compounds can be easily processed through multi-component injection molding.</w:t>
      </w:r>
    </w:p>
    <w:p w14:paraId="1DE17887" w14:textId="77777777" w:rsidR="00651DCD" w:rsidRPr="009E5ABD" w:rsidRDefault="00651DCD" w:rsidP="0072737D">
      <w:pPr>
        <w:spacing w:line="360" w:lineRule="auto"/>
        <w:ind w:right="1559"/>
        <w:jc w:val="both"/>
        <w:rPr>
          <w:rFonts w:ascii="Arial" w:hAnsi="Arial" w:cs="Arial"/>
          <w:sz w:val="20"/>
          <w:szCs w:val="20"/>
        </w:rPr>
      </w:pPr>
    </w:p>
    <w:p w14:paraId="439A7760" w14:textId="77777777" w:rsidR="0072737D" w:rsidRPr="009E5ABD" w:rsidRDefault="0072737D" w:rsidP="0072737D">
      <w:pPr>
        <w:spacing w:line="360" w:lineRule="auto"/>
        <w:ind w:right="1559"/>
        <w:jc w:val="both"/>
        <w:rPr>
          <w:rFonts w:ascii="Arial" w:hAnsi="Arial" w:cs="Arial"/>
          <w:b/>
          <w:bCs/>
          <w:sz w:val="20"/>
          <w:szCs w:val="20"/>
        </w:rPr>
      </w:pPr>
      <w:r w:rsidRPr="009E5ABD">
        <w:rPr>
          <w:rFonts w:ascii="Arial" w:hAnsi="Arial" w:cs="Arial"/>
          <w:b/>
          <w:bCs/>
          <w:sz w:val="20"/>
          <w:szCs w:val="20"/>
        </w:rPr>
        <w:t>Soft-touch, anti-slip features</w:t>
      </w:r>
    </w:p>
    <w:p w14:paraId="17E27A57"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The flexibility and soft touch surface of KRAIBURG TPE's THERMOLAST® K AD1/AP series of compounds are essential aspects of an ergonomic design. This makes navigation gadgets more user-friendly. </w:t>
      </w:r>
    </w:p>
    <w:p w14:paraId="4D386BEB" w14:textId="77777777" w:rsidR="00651DCD" w:rsidRPr="009E5ABD" w:rsidRDefault="00651DCD" w:rsidP="0072737D">
      <w:pPr>
        <w:spacing w:line="360" w:lineRule="auto"/>
        <w:ind w:right="1559"/>
        <w:jc w:val="both"/>
        <w:rPr>
          <w:rFonts w:ascii="Arial" w:hAnsi="Arial" w:cs="Arial"/>
          <w:sz w:val="20"/>
          <w:szCs w:val="20"/>
        </w:rPr>
      </w:pPr>
    </w:p>
    <w:p w14:paraId="667C14A0"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 smooth surface also facilitates easy maintenance and cleaning of dust, prints, stains, and scratches.  </w:t>
      </w:r>
    </w:p>
    <w:p w14:paraId="3CEE872F" w14:textId="77777777" w:rsidR="00651DCD" w:rsidRPr="009E5ABD" w:rsidRDefault="00651DCD" w:rsidP="0072737D">
      <w:pPr>
        <w:spacing w:line="360" w:lineRule="auto"/>
        <w:ind w:right="1559"/>
        <w:jc w:val="both"/>
        <w:rPr>
          <w:rFonts w:ascii="Arial" w:hAnsi="Arial" w:cs="Arial"/>
          <w:sz w:val="20"/>
          <w:szCs w:val="20"/>
        </w:rPr>
      </w:pPr>
    </w:p>
    <w:p w14:paraId="413020BB"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Furthermore, the excellent grip and anti-slip features of this series of compounds ensure a tight grasp on the devices or when mounted in a car.</w:t>
      </w:r>
    </w:p>
    <w:p w14:paraId="0EE9F90C" w14:textId="77777777" w:rsidR="00651DCD" w:rsidRPr="009E5ABD" w:rsidRDefault="00651DCD" w:rsidP="0072737D">
      <w:pPr>
        <w:spacing w:line="360" w:lineRule="auto"/>
        <w:ind w:right="1559"/>
        <w:jc w:val="both"/>
        <w:rPr>
          <w:rFonts w:ascii="Arial" w:hAnsi="Arial" w:cs="Arial"/>
          <w:sz w:val="20"/>
          <w:szCs w:val="20"/>
        </w:rPr>
      </w:pPr>
    </w:p>
    <w:p w14:paraId="6E648145" w14:textId="77777777" w:rsidR="0072737D" w:rsidRPr="009E5ABD" w:rsidRDefault="0072737D" w:rsidP="0072737D">
      <w:pPr>
        <w:spacing w:line="360" w:lineRule="auto"/>
        <w:ind w:right="1559"/>
        <w:jc w:val="both"/>
        <w:rPr>
          <w:rFonts w:ascii="Arial" w:hAnsi="Arial" w:cs="Arial"/>
          <w:b/>
          <w:bCs/>
          <w:sz w:val="20"/>
          <w:szCs w:val="20"/>
        </w:rPr>
      </w:pPr>
      <w:r w:rsidRPr="009E5ABD">
        <w:rPr>
          <w:rFonts w:ascii="Arial" w:hAnsi="Arial" w:cs="Arial"/>
          <w:b/>
          <w:bCs/>
          <w:sz w:val="20"/>
          <w:szCs w:val="20"/>
        </w:rPr>
        <w:lastRenderedPageBreak/>
        <w:t>UV-resistance, low odor; flammability compliant</w:t>
      </w:r>
    </w:p>
    <w:p w14:paraId="20C01E04"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KRAIBURG TPE’s THERMOLAST® K AD1/AP series is UV-resistant, ensuring color stability and general functionality over </w:t>
      </w:r>
      <w:proofErr w:type="gramStart"/>
      <w:r w:rsidRPr="009E5ABD">
        <w:rPr>
          <w:rFonts w:ascii="Arial" w:hAnsi="Arial" w:cs="Arial"/>
          <w:sz w:val="20"/>
          <w:szCs w:val="20"/>
        </w:rPr>
        <w:t>a period of time</w:t>
      </w:r>
      <w:proofErr w:type="gramEnd"/>
      <w:r w:rsidRPr="009E5ABD">
        <w:rPr>
          <w:rFonts w:ascii="Arial" w:hAnsi="Arial" w:cs="Arial"/>
          <w:sz w:val="20"/>
          <w:szCs w:val="20"/>
        </w:rPr>
        <w:t xml:space="preserve">. </w:t>
      </w:r>
    </w:p>
    <w:p w14:paraId="4E9295E6" w14:textId="77777777" w:rsidR="00651DCD" w:rsidRPr="009E5ABD" w:rsidRDefault="00651DCD" w:rsidP="0072737D">
      <w:pPr>
        <w:spacing w:line="360" w:lineRule="auto"/>
        <w:ind w:right="1559"/>
        <w:jc w:val="both"/>
        <w:rPr>
          <w:rFonts w:ascii="Arial" w:hAnsi="Arial" w:cs="Arial"/>
          <w:sz w:val="20"/>
          <w:szCs w:val="20"/>
        </w:rPr>
      </w:pPr>
    </w:p>
    <w:p w14:paraId="054C534D"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The compounds also feature regulated emissions and odor qualities, reducing undesirable odors when navigation devices are used in confined spaces.</w:t>
      </w:r>
    </w:p>
    <w:p w14:paraId="15871D13" w14:textId="77777777" w:rsidR="00651DCD" w:rsidRPr="009E5ABD" w:rsidRDefault="00651DCD" w:rsidP="0072737D">
      <w:pPr>
        <w:spacing w:line="360" w:lineRule="auto"/>
        <w:ind w:right="1559"/>
        <w:jc w:val="both"/>
        <w:rPr>
          <w:rFonts w:ascii="Arial" w:hAnsi="Arial" w:cs="Arial"/>
          <w:sz w:val="20"/>
          <w:szCs w:val="20"/>
        </w:rPr>
      </w:pPr>
    </w:p>
    <w:p w14:paraId="5C246E43"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Navigation devices, like other electrical equipment, must meet certain safety standards </w:t>
      </w:r>
      <w:proofErr w:type="gramStart"/>
      <w:r w:rsidRPr="009E5ABD">
        <w:rPr>
          <w:rFonts w:ascii="Arial" w:hAnsi="Arial" w:cs="Arial"/>
          <w:sz w:val="20"/>
          <w:szCs w:val="20"/>
        </w:rPr>
        <w:t>in order to</w:t>
      </w:r>
      <w:proofErr w:type="gramEnd"/>
      <w:r w:rsidRPr="009E5ABD">
        <w:rPr>
          <w:rFonts w:ascii="Arial" w:hAnsi="Arial" w:cs="Arial"/>
          <w:sz w:val="20"/>
          <w:szCs w:val="20"/>
        </w:rPr>
        <w:t xml:space="preserve"> reduce the possibility of fire hazards. Thus, the THERMOLAST® K AD1/AP series is UL/HB listed, which is critical in electronic equipment due to safety considerations to ensure compliance with flammability rules and standards. </w:t>
      </w:r>
    </w:p>
    <w:p w14:paraId="0889819B" w14:textId="77777777" w:rsidR="00651DCD" w:rsidRPr="009E5ABD" w:rsidRDefault="00651DCD" w:rsidP="0072737D">
      <w:pPr>
        <w:spacing w:line="360" w:lineRule="auto"/>
        <w:ind w:right="1559"/>
        <w:jc w:val="both"/>
        <w:rPr>
          <w:rFonts w:ascii="Arial" w:hAnsi="Arial" w:cs="Arial"/>
          <w:sz w:val="20"/>
          <w:szCs w:val="20"/>
        </w:rPr>
      </w:pPr>
    </w:p>
    <w:p w14:paraId="7CA6F081" w14:textId="78F2EB1C"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Additionally, it complies with REACH SHVC, and RoH</w:t>
      </w:r>
      <w:r w:rsidR="00720A77">
        <w:rPr>
          <w:rFonts w:ascii="Arial" w:hAnsi="Arial" w:cs="Arial"/>
          <w:sz w:val="20"/>
          <w:szCs w:val="20"/>
        </w:rPr>
        <w:t>S</w:t>
      </w:r>
      <w:r w:rsidRPr="009E5ABD">
        <w:rPr>
          <w:rFonts w:ascii="Arial" w:hAnsi="Arial" w:cs="Arial"/>
          <w:sz w:val="20"/>
          <w:szCs w:val="20"/>
        </w:rPr>
        <w:t xml:space="preserve"> re</w:t>
      </w:r>
      <w:r w:rsidR="006737DA">
        <w:rPr>
          <w:rFonts w:ascii="Arial" w:hAnsi="Arial" w:cs="Arial"/>
          <w:sz w:val="20"/>
          <w:szCs w:val="20"/>
        </w:rPr>
        <w:t>quirements</w:t>
      </w:r>
      <w:r w:rsidRPr="009E5ABD">
        <w:rPr>
          <w:rFonts w:ascii="Arial" w:hAnsi="Arial" w:cs="Arial"/>
          <w:sz w:val="20"/>
          <w:szCs w:val="20"/>
        </w:rPr>
        <w:t xml:space="preserve">, ensuring that it does not contain any hazardous chemicals or substances regulated by European laws. </w:t>
      </w:r>
    </w:p>
    <w:p w14:paraId="41FB6551" w14:textId="77777777" w:rsidR="00651DCD" w:rsidRPr="009E5ABD" w:rsidRDefault="00651DCD" w:rsidP="0072737D">
      <w:pPr>
        <w:spacing w:line="360" w:lineRule="auto"/>
        <w:ind w:right="1559"/>
        <w:jc w:val="both"/>
        <w:rPr>
          <w:rFonts w:ascii="Arial" w:hAnsi="Arial" w:cs="Arial"/>
          <w:sz w:val="20"/>
          <w:szCs w:val="20"/>
        </w:rPr>
      </w:pPr>
    </w:p>
    <w:p w14:paraId="2B6581D8" w14:textId="77777777" w:rsidR="0072737D" w:rsidRPr="009E5ABD" w:rsidRDefault="0072737D" w:rsidP="0072737D">
      <w:pPr>
        <w:spacing w:line="360" w:lineRule="auto"/>
        <w:ind w:right="1559"/>
        <w:jc w:val="both"/>
        <w:rPr>
          <w:rFonts w:ascii="Arial" w:hAnsi="Arial" w:cs="Arial"/>
          <w:b/>
          <w:bCs/>
          <w:sz w:val="20"/>
          <w:szCs w:val="20"/>
        </w:rPr>
      </w:pPr>
      <w:r w:rsidRPr="009E5ABD">
        <w:rPr>
          <w:rFonts w:ascii="Arial" w:hAnsi="Arial" w:cs="Arial"/>
          <w:b/>
          <w:bCs/>
          <w:sz w:val="20"/>
          <w:szCs w:val="20"/>
        </w:rPr>
        <w:t>Sustainable material solution</w:t>
      </w:r>
    </w:p>
    <w:p w14:paraId="70331468" w14:textId="77777777" w:rsidR="0072737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KRAIBURG TPE’s THERMOLAST® K AD1/AP series allows for in-process recycling, simplifying the recycling of excess or leftover TPE materials. </w:t>
      </w:r>
    </w:p>
    <w:p w14:paraId="688D1C53" w14:textId="77777777" w:rsidR="00651DCD" w:rsidRPr="009E5ABD" w:rsidRDefault="00651DCD" w:rsidP="0072737D">
      <w:pPr>
        <w:spacing w:line="360" w:lineRule="auto"/>
        <w:ind w:right="1559"/>
        <w:jc w:val="both"/>
        <w:rPr>
          <w:rFonts w:ascii="Arial" w:hAnsi="Arial" w:cs="Arial"/>
          <w:sz w:val="20"/>
          <w:szCs w:val="20"/>
        </w:rPr>
      </w:pPr>
    </w:p>
    <w:p w14:paraId="72A2CAEC"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Implementing in-process recycling of TPEs allows manufacturers to commit to sustainable techniques and resource conservation in the manufacturing of navigation devices.</w:t>
      </w:r>
    </w:p>
    <w:p w14:paraId="0C615B88" w14:textId="77777777" w:rsidR="0072737D" w:rsidRPr="009E5ABD" w:rsidRDefault="0072737D" w:rsidP="0072737D">
      <w:pPr>
        <w:spacing w:line="360" w:lineRule="auto"/>
        <w:ind w:right="1559"/>
        <w:jc w:val="both"/>
        <w:rPr>
          <w:rFonts w:ascii="Arial" w:hAnsi="Arial" w:cs="Arial"/>
          <w:b/>
          <w:bCs/>
          <w:sz w:val="20"/>
          <w:szCs w:val="20"/>
        </w:rPr>
      </w:pPr>
      <w:r w:rsidRPr="009E5ABD">
        <w:rPr>
          <w:rFonts w:ascii="Arial" w:hAnsi="Arial" w:cs="Arial"/>
          <w:b/>
          <w:bCs/>
          <w:sz w:val="20"/>
          <w:szCs w:val="20"/>
        </w:rPr>
        <w:lastRenderedPageBreak/>
        <w:t>Sustainability successes of our TPEs</w:t>
      </w:r>
    </w:p>
    <w:p w14:paraId="0E01186C"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Besides navigation devices application, KRAIBURG TPE’s recent sustainability innovations include a series of material solutions specially developed for automotive, consumer, consumer electronics, </w:t>
      </w:r>
      <w:proofErr w:type="gramStart"/>
      <w:r w:rsidRPr="009E5ABD">
        <w:rPr>
          <w:rFonts w:ascii="Arial" w:hAnsi="Arial" w:cs="Arial"/>
          <w:sz w:val="20"/>
          <w:szCs w:val="20"/>
        </w:rPr>
        <w:t>wearables</w:t>
      </w:r>
      <w:proofErr w:type="gramEnd"/>
      <w:r w:rsidRPr="009E5ABD">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Pr="009E5ABD">
        <w:rPr>
          <w:rFonts w:ascii="Arial" w:hAnsi="Arial" w:cs="Arial"/>
          <w:sz w:val="20"/>
          <w:szCs w:val="20"/>
        </w:rPr>
        <w:t>RoHS</w:t>
      </w:r>
      <w:proofErr w:type="gramEnd"/>
      <w:r w:rsidRPr="009E5ABD">
        <w:rPr>
          <w:rFonts w:ascii="Arial" w:hAnsi="Arial" w:cs="Arial"/>
          <w:sz w:val="20"/>
          <w:szCs w:val="20"/>
        </w:rPr>
        <w:t xml:space="preserve">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1F600FA3" w14:textId="434491F8" w:rsidR="00651DCD" w:rsidRPr="00651DCD" w:rsidRDefault="0072737D" w:rsidP="00975769">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62F08EF9" w14:textId="0CB52007" w:rsidR="005320D5" w:rsidRPr="00B37C59" w:rsidRDefault="0072737D" w:rsidP="00A26505">
      <w:pPr>
        <w:keepNext/>
        <w:keepLines/>
        <w:spacing w:after="0" w:line="360" w:lineRule="auto"/>
        <w:ind w:right="1559"/>
        <w:rPr>
          <w:noProof/>
        </w:rPr>
      </w:pPr>
      <w:r>
        <w:rPr>
          <w:noProof/>
        </w:rPr>
        <w:drawing>
          <wp:inline distT="0" distB="0" distL="0" distR="0" wp14:anchorId="20E840F5" wp14:editId="6271D858">
            <wp:extent cx="4244340" cy="2349790"/>
            <wp:effectExtent l="0" t="0" r="3810" b="0"/>
            <wp:docPr id="1592818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0800" cy="2353366"/>
                    </a:xfrm>
                    <a:prstGeom prst="rect">
                      <a:avLst/>
                    </a:prstGeom>
                    <a:noFill/>
                    <a:ln>
                      <a:noFill/>
                    </a:ln>
                  </pic:spPr>
                </pic:pic>
              </a:graphicData>
            </a:graphic>
          </wp:inline>
        </w:drawing>
      </w: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2"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5466FE" w:rsidP="00A26505">
      <w:pPr>
        <w:ind w:right="1559"/>
        <w:rPr>
          <w:rFonts w:ascii="Arial" w:hAnsi="Arial" w:cs="Arial"/>
          <w:bCs/>
          <w:sz w:val="20"/>
          <w:szCs w:val="20"/>
          <w:lang w:val="en-GB"/>
        </w:rPr>
      </w:pPr>
      <w:hyperlink r:id="rId15"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5466FE"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8C62" w14:textId="77777777" w:rsidR="00BC6599" w:rsidRDefault="00BC6599" w:rsidP="00784C57">
      <w:pPr>
        <w:spacing w:after="0" w:line="240" w:lineRule="auto"/>
      </w:pPr>
      <w:r>
        <w:separator/>
      </w:r>
    </w:p>
  </w:endnote>
  <w:endnote w:type="continuationSeparator" w:id="0">
    <w:p w14:paraId="5208B3FE" w14:textId="77777777" w:rsidR="00BC6599" w:rsidRDefault="00BC659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466FE"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466F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466FE"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466F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852C" w14:textId="77777777" w:rsidR="00BC6599" w:rsidRDefault="00BC6599" w:rsidP="00784C57">
      <w:pPr>
        <w:spacing w:after="0" w:line="240" w:lineRule="auto"/>
      </w:pPr>
      <w:r>
        <w:separator/>
      </w:r>
    </w:p>
  </w:footnote>
  <w:footnote w:type="continuationSeparator" w:id="0">
    <w:p w14:paraId="75F4F1C5" w14:textId="77777777" w:rsidR="00BC6599" w:rsidRDefault="00BC659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45E01D9" w14:textId="77777777" w:rsidR="0072737D" w:rsidRPr="0072737D" w:rsidRDefault="0072737D" w:rsidP="0072737D">
          <w:pPr>
            <w:spacing w:after="0" w:line="360" w:lineRule="auto"/>
            <w:ind w:left="-105"/>
            <w:jc w:val="both"/>
            <w:rPr>
              <w:rFonts w:ascii="Arial" w:hAnsi="Arial" w:cs="Arial"/>
              <w:b/>
              <w:bCs/>
              <w:color w:val="365F91"/>
              <w:sz w:val="40"/>
              <w:szCs w:val="40"/>
            </w:rPr>
          </w:pPr>
          <w:r w:rsidRPr="0072737D">
            <w:rPr>
              <w:rStyle w:val="SubtleEmphasis"/>
              <w:rFonts w:ascii="Arial" w:hAnsi="Arial" w:cs="Arial"/>
              <w:b/>
              <w:bCs/>
              <w:i w:val="0"/>
              <w:iCs w:val="0"/>
              <w:color w:val="000000" w:themeColor="text1"/>
              <w:sz w:val="16"/>
              <w:szCs w:val="16"/>
            </w:rPr>
            <w:t xml:space="preserve">KRAIBURG TPE adds functionality and design to vehicle navigation </w:t>
          </w:r>
          <w:proofErr w:type="gramStart"/>
          <w:r w:rsidRPr="0072737D">
            <w:rPr>
              <w:rStyle w:val="SubtleEmphasis"/>
              <w:rFonts w:ascii="Arial" w:hAnsi="Arial" w:cs="Arial"/>
              <w:b/>
              <w:bCs/>
              <w:i w:val="0"/>
              <w:iCs w:val="0"/>
              <w:color w:val="000000" w:themeColor="text1"/>
              <w:sz w:val="16"/>
              <w:szCs w:val="16"/>
            </w:rPr>
            <w:t>devices</w:t>
          </w:r>
          <w:proofErr w:type="gramEnd"/>
          <w:r w:rsidRPr="0072737D">
            <w:rPr>
              <w:rFonts w:ascii="Arial" w:hAnsi="Arial" w:cs="Arial"/>
              <w:b/>
              <w:sz w:val="16"/>
              <w:szCs w:val="16"/>
            </w:rPr>
            <w:t xml:space="preserve"> </w:t>
          </w:r>
        </w:p>
        <w:p w14:paraId="4D5EB862" w14:textId="2BC0DDD7"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C7821">
            <w:rPr>
              <w:rFonts w:ascii="Arial" w:hAnsi="Arial"/>
              <w:b/>
              <w:sz w:val="16"/>
              <w:szCs w:val="16"/>
            </w:rPr>
            <w:t>June</w:t>
          </w:r>
          <w:r w:rsidR="00CA7190">
            <w:rPr>
              <w:rFonts w:ascii="Arial" w:hAnsi="Arial"/>
              <w:b/>
              <w:sz w:val="16"/>
              <w:szCs w:val="16"/>
            </w:rPr>
            <w:t xml:space="preserve"> </w:t>
          </w:r>
          <w:r>
            <w:rPr>
              <w:rFonts w:ascii="Arial" w:hAnsi="Arial"/>
              <w:b/>
              <w:sz w:val="16"/>
              <w:szCs w:val="16"/>
            </w:rPr>
            <w:t>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362131" w14:textId="77777777" w:rsidR="0072737D" w:rsidRDefault="003C4170" w:rsidP="007273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D14B235" w14:textId="26CB16CB" w:rsidR="0072737D" w:rsidRPr="0072737D" w:rsidRDefault="0072737D" w:rsidP="0072737D">
          <w:pPr>
            <w:spacing w:after="0" w:line="360" w:lineRule="auto"/>
            <w:ind w:left="-105"/>
            <w:jc w:val="both"/>
            <w:rPr>
              <w:rFonts w:ascii="Arial" w:hAnsi="Arial" w:cs="Arial"/>
              <w:b/>
              <w:bCs/>
              <w:color w:val="365F91"/>
              <w:sz w:val="40"/>
              <w:szCs w:val="40"/>
            </w:rPr>
          </w:pPr>
          <w:r w:rsidRPr="0072737D">
            <w:rPr>
              <w:rStyle w:val="SubtleEmphasis"/>
              <w:rFonts w:ascii="Arial" w:hAnsi="Arial" w:cs="Arial"/>
              <w:b/>
              <w:bCs/>
              <w:i w:val="0"/>
              <w:iCs w:val="0"/>
              <w:color w:val="000000" w:themeColor="text1"/>
              <w:sz w:val="16"/>
              <w:szCs w:val="16"/>
            </w:rPr>
            <w:t xml:space="preserve">KRAIBURG TPE adds functionality and design to vehicle navigation </w:t>
          </w:r>
          <w:proofErr w:type="gramStart"/>
          <w:r w:rsidRPr="0072737D">
            <w:rPr>
              <w:rStyle w:val="SubtleEmphasis"/>
              <w:rFonts w:ascii="Arial" w:hAnsi="Arial" w:cs="Arial"/>
              <w:b/>
              <w:bCs/>
              <w:i w:val="0"/>
              <w:iCs w:val="0"/>
              <w:color w:val="000000" w:themeColor="text1"/>
              <w:sz w:val="16"/>
              <w:szCs w:val="16"/>
            </w:rPr>
            <w:t>devices</w:t>
          </w:r>
          <w:proofErr w:type="gramEnd"/>
          <w:r w:rsidRPr="0072737D">
            <w:rPr>
              <w:rFonts w:ascii="Arial" w:hAnsi="Arial" w:cs="Arial"/>
              <w:b/>
              <w:sz w:val="16"/>
              <w:szCs w:val="16"/>
            </w:rPr>
            <w:t xml:space="preserve"> </w:t>
          </w:r>
        </w:p>
        <w:p w14:paraId="765F9503" w14:textId="5A03565A"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1C7821">
            <w:rPr>
              <w:rFonts w:ascii="Arial" w:hAnsi="Arial"/>
              <w:b/>
              <w:sz w:val="16"/>
              <w:szCs w:val="16"/>
            </w:rPr>
            <w:t>June</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openxmlformats.org/package/2006/metadata/core-properties"/>
    <ds:schemaRef ds:uri="http://purl.org/dc/terms/"/>
    <ds:schemaRef ds:uri="http://schemas.microsoft.com/office/2006/metadata/properties"/>
    <ds:schemaRef ds:uri="http://purl.org/dc/dcmitype/"/>
    <ds:schemaRef ds:uri="http://purl.org/dc/elements/1.1/"/>
    <ds:schemaRef ds:uri="http://schemas.microsoft.com/office/2006/documentManagement/types"/>
    <ds:schemaRef ds:uri="b0aac98f-77e3-488e-b1d0-e526279ba76f"/>
    <ds:schemaRef ds:uri="http://www.w3.org/XML/1998/namespace"/>
    <ds:schemaRef ds:uri="http://schemas.microsoft.com/office/infopath/2007/PartnerControls"/>
    <ds:schemaRef ds:uri="8d3818be-6f21-4c29-ab13-78e30dc982d3"/>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906</Words>
  <Characters>5170</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2023-06-14T08:49:00Z</dcterms:created>
  <dcterms:modified xsi:type="dcterms:W3CDTF">2023-06-23T02:48:00Z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