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85211" w14:textId="39814804" w:rsidR="00442AEE" w:rsidRPr="001C5DB1" w:rsidRDefault="00442AEE" w:rsidP="002E00EF">
      <w:pPr>
        <w:spacing w:after="0"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KRAIBURG TPE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>Chuyển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>Đổi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>Điện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>Tử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>Tiêu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>Dùng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>bằng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>Đổi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>Mới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>Bền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4"/>
          <w:szCs w:val="24"/>
        </w:rPr>
        <w:t>Vững</w:t>
      </w:r>
      <w:proofErr w:type="spellEnd"/>
    </w:p>
    <w:p w14:paraId="7E149E57" w14:textId="0AF1F22C" w:rsidR="002E00EF" w:rsidRDefault="00CF0E67" w:rsidP="002E00EF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Điện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tử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đã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trở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một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yếu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cuộc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sống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hàng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ngày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chúng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ta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thế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giới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phát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triển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nhanh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chóng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ngày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nay,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thân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thiện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môi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trường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hơn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đáp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ngày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càng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tăng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KRAIBURG TPE,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đàn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hồi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nhiệt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dẻo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phù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tự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hào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giới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thiệu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THERMOLAST® R RC/AD1/AP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đột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phá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mình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dành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riêng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>ứng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>dụng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>điện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>tử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>tiêu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>dùng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1" w:history="1">
        <w:r w:rsidR="001C5DB1" w:rsidRPr="00873AD1">
          <w:rPr>
            <w:rStyle w:val="Hyperlink"/>
            <w:rFonts w:ascii="Arial" w:hAnsi="Arial" w:cs="Arial"/>
            <w:sz w:val="20"/>
            <w:szCs w:val="20"/>
          </w:rPr>
          <w:t>https://www.kraiburg-tpe.com/en/enhanced-ergonomics-consumer-electronics</w:t>
        </w:r>
      </w:hyperlink>
      <w:r w:rsid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Châu Á Thái Bình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Dương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7DA5D4F" w14:textId="77777777" w:rsidR="001C5DB1" w:rsidRPr="001C5DB1" w:rsidRDefault="001C5DB1" w:rsidP="002E00EF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B51388F" w14:textId="55DB416B" w:rsidR="002E00EF" w:rsidRPr="001C5DB1" w:rsidRDefault="00982BE5" w:rsidP="002E00EF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bị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điện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tử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tiếp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tục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định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hình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chúng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ta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tương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kết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nối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đồng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thời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việc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giới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thiệu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THERMOLAST® R RC/AD1/AP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nhằm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xác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định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những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tương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hiện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bước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nhảy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vọt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đổi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mới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>bền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>vững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1C5DB1">
        <w:rPr>
          <w:rFonts w:ascii="Arial" w:hAnsi="Arial" w:cs="Arial"/>
          <w:color w:val="000000" w:themeColor="text1"/>
          <w:sz w:val="20"/>
          <w:szCs w:val="20"/>
        </w:rPr>
        <w:fldChar w:fldCharType="begin"/>
      </w:r>
      <w:r w:rsidR="001C5DB1">
        <w:rPr>
          <w:rFonts w:ascii="Arial" w:hAnsi="Arial" w:cs="Arial"/>
          <w:color w:val="000000" w:themeColor="text1"/>
          <w:sz w:val="20"/>
          <w:szCs w:val="20"/>
        </w:rPr>
        <w:instrText>HYPERLINK "</w:instrText>
      </w:r>
      <w:r w:rsidR="001C5DB1" w:rsidRPr="001C5DB1">
        <w:rPr>
          <w:rFonts w:ascii="Arial" w:hAnsi="Arial" w:cs="Arial"/>
          <w:color w:val="000000" w:themeColor="text1"/>
          <w:sz w:val="20"/>
          <w:szCs w:val="20"/>
        </w:rPr>
        <w:instrText>https://www.kraiburg-tpe.com/en/sustainability</w:instrText>
      </w:r>
      <w:r w:rsidR="001C5DB1">
        <w:rPr>
          <w:rFonts w:ascii="Arial" w:hAnsi="Arial" w:cs="Arial"/>
          <w:color w:val="000000" w:themeColor="text1"/>
          <w:sz w:val="20"/>
          <w:szCs w:val="20"/>
        </w:rPr>
        <w:instrText>"</w:instrText>
      </w:r>
      <w:r w:rsidR="001C5DB1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="001C5DB1" w:rsidRPr="00873AD1">
        <w:rPr>
          <w:rStyle w:val="Hyperlink"/>
          <w:rFonts w:ascii="Arial" w:hAnsi="Arial" w:cs="Arial"/>
          <w:sz w:val="20"/>
          <w:szCs w:val="20"/>
        </w:rPr>
        <w:t>https://www.kraiburg-tpe.com/en/sustainability</w:t>
      </w:r>
      <w:r w:rsidR="001C5DB1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lợi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thế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đáp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thế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giới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hiện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đại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trách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nhiệm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EEB284E" w14:textId="77777777" w:rsidR="001C5DB1" w:rsidRDefault="001C5DB1" w:rsidP="002E00EF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</w:p>
    <w:p w14:paraId="51822D05" w14:textId="4DC73939" w:rsidR="009F76C4" w:rsidRPr="001C5DB1" w:rsidRDefault="009F76C4" w:rsidP="002E00EF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</w:pP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Kết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hợp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độ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bền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với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tính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thẩm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mỹ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xuất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sắc</w:t>
      </w:r>
      <w:proofErr w:type="spellEnd"/>
    </w:p>
    <w:p w14:paraId="132B21BF" w14:textId="3459F388" w:rsidR="002E00EF" w:rsidRDefault="00742F46" w:rsidP="002E00EF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Trọng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tâm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THERMOLAST® R RC/AD1/AP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khả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năng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bám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dính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cực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tuyệt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vời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ABS, PC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PC/ABS,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khiến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nó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trở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một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linh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hoạt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thiếu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điện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tử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sẵn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tùy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chọn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màu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đen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tự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nhiên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53E99" w:rsidRPr="001C5DB1">
        <w:rPr>
          <w:rFonts w:ascii="Arial" w:hAnsi="Arial" w:cs="Arial"/>
          <w:color w:val="000000" w:themeColor="text1"/>
          <w:sz w:val="20"/>
          <w:szCs w:val="20"/>
        </w:rPr>
        <w:t>phối</w:t>
      </w:r>
      <w:proofErr w:type="spellEnd"/>
      <w:r w:rsidR="00653E99" w:rsidRPr="001C5DB1">
        <w:rPr>
          <w:rFonts w:ascii="Arial" w:hAnsi="Arial" w:cs="Arial"/>
          <w:color w:val="000000" w:themeColor="text1"/>
          <w:sz w:val="20"/>
          <w:szCs w:val="20"/>
          <w:lang w:val="vi-VN"/>
        </w:rPr>
        <w:t xml:space="preserve"> màu theo</w:t>
      </w:r>
      <w:r w:rsidR="005B2119" w:rsidRPr="001C5DB1">
        <w:rPr>
          <w:rFonts w:ascii="Arial" w:hAnsi="Arial" w:cs="Arial"/>
          <w:color w:val="000000" w:themeColor="text1"/>
          <w:sz w:val="20"/>
          <w:szCs w:val="20"/>
          <w:lang w:val="vi-VN"/>
        </w:rPr>
        <w:t xml:space="preserve"> yêu cầu</w:t>
      </w:r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nâng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cao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thẩm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mỹ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bị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điện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tử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cảm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giác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thời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trang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phong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837EF7F" w14:textId="77777777" w:rsidR="001C5DB1" w:rsidRPr="001C5DB1" w:rsidRDefault="001C5DB1" w:rsidP="002E00EF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7FAAEDE" w14:textId="1B512C4E" w:rsidR="008919CA" w:rsidRPr="001C5DB1" w:rsidRDefault="008919CA" w:rsidP="002E00EF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lastRenderedPageBreak/>
        <w:t>Dòng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RC/AD1/AP,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thân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thiện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môi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trường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chứa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hàm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lượng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tái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chế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sau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nghiệp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đáng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kể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từ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34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đến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50%.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Bằng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sử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>vật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>liệu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>tái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  <w:highlight w:val="yellow"/>
        </w:rPr>
        <w:t>chế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>,</w:t>
      </w:r>
      <w:r w:rsid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5DB1">
        <w:rPr>
          <w:rFonts w:ascii="Arial" w:hAnsi="Arial" w:cs="Arial"/>
          <w:color w:val="000000" w:themeColor="text1"/>
          <w:sz w:val="20"/>
          <w:szCs w:val="20"/>
        </w:rPr>
        <w:fldChar w:fldCharType="begin"/>
      </w:r>
      <w:r w:rsidR="001C5DB1">
        <w:rPr>
          <w:rFonts w:ascii="Arial" w:hAnsi="Arial" w:cs="Arial"/>
          <w:color w:val="000000" w:themeColor="text1"/>
          <w:sz w:val="20"/>
          <w:szCs w:val="20"/>
        </w:rPr>
        <w:instrText>HYPERLINK "</w:instrText>
      </w:r>
      <w:r w:rsidR="001C5DB1" w:rsidRPr="001C5DB1">
        <w:rPr>
          <w:rFonts w:ascii="Arial" w:hAnsi="Arial" w:cs="Arial"/>
          <w:color w:val="000000" w:themeColor="text1"/>
          <w:sz w:val="20"/>
          <w:szCs w:val="20"/>
        </w:rPr>
        <w:instrText>https://www.kraiburg-tpe.com/en/innovative-recycled-tpe-asia-pacific</w:instrText>
      </w:r>
      <w:r w:rsidR="001C5DB1">
        <w:rPr>
          <w:rFonts w:ascii="Arial" w:hAnsi="Arial" w:cs="Arial"/>
          <w:color w:val="000000" w:themeColor="text1"/>
          <w:sz w:val="20"/>
          <w:szCs w:val="20"/>
        </w:rPr>
        <w:instrText>"</w:instrText>
      </w:r>
      <w:r w:rsidR="001C5DB1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="001C5DB1" w:rsidRPr="00873AD1">
        <w:rPr>
          <w:rStyle w:val="Hyperlink"/>
          <w:rFonts w:ascii="Arial" w:hAnsi="Arial" w:cs="Arial"/>
          <w:sz w:val="20"/>
          <w:szCs w:val="20"/>
        </w:rPr>
        <w:t>https://www.kraiburg-tpe.com/en/innovative-recycled-tpe-asia-pacific</w:t>
      </w:r>
      <w:r w:rsidR="001C5DB1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cải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góp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tích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cực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vào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việc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giảm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chất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thải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tồn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nguồn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tài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nguyên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giá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trị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khiến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nó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trở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một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lựa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chọn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quan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trọng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hoạt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động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2680288" w14:textId="77777777" w:rsidR="001C5DB1" w:rsidRDefault="001C5DB1" w:rsidP="002E00EF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24A9D0F1" w14:textId="54EBBABF" w:rsidR="00625475" w:rsidRPr="002E00EF" w:rsidRDefault="00625475" w:rsidP="002E00EF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625475">
        <w:rPr>
          <w:rFonts w:ascii="Arial" w:hAnsi="Arial" w:cs="Arial"/>
          <w:b/>
          <w:bCs/>
          <w:sz w:val="20"/>
          <w:szCs w:val="20"/>
        </w:rPr>
        <w:t>An</w:t>
      </w:r>
      <w:proofErr w:type="gramEnd"/>
      <w:r w:rsidRPr="0062547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25475">
        <w:rPr>
          <w:rFonts w:ascii="Arial" w:hAnsi="Arial" w:cs="Arial"/>
          <w:b/>
          <w:bCs/>
          <w:sz w:val="20"/>
          <w:szCs w:val="20"/>
        </w:rPr>
        <w:t>toàn</w:t>
      </w:r>
      <w:proofErr w:type="spellEnd"/>
      <w:r w:rsidRPr="0062547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25475">
        <w:rPr>
          <w:rFonts w:ascii="Arial" w:hAnsi="Arial" w:cs="Arial"/>
          <w:b/>
          <w:bCs/>
          <w:sz w:val="20"/>
          <w:szCs w:val="20"/>
        </w:rPr>
        <w:t>và</w:t>
      </w:r>
      <w:proofErr w:type="spellEnd"/>
      <w:r w:rsidRPr="0062547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25475">
        <w:rPr>
          <w:rFonts w:ascii="Arial" w:hAnsi="Arial" w:cs="Arial"/>
          <w:b/>
          <w:bCs/>
          <w:sz w:val="20"/>
          <w:szCs w:val="20"/>
        </w:rPr>
        <w:t>thân</w:t>
      </w:r>
      <w:proofErr w:type="spellEnd"/>
      <w:r w:rsidRPr="0062547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25475">
        <w:rPr>
          <w:rFonts w:ascii="Arial" w:hAnsi="Arial" w:cs="Arial"/>
          <w:b/>
          <w:bCs/>
          <w:sz w:val="20"/>
          <w:szCs w:val="20"/>
        </w:rPr>
        <w:t>thiện</w:t>
      </w:r>
      <w:proofErr w:type="spellEnd"/>
      <w:r w:rsidRPr="0062547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25475">
        <w:rPr>
          <w:rFonts w:ascii="Arial" w:hAnsi="Arial" w:cs="Arial"/>
          <w:b/>
          <w:bCs/>
          <w:sz w:val="20"/>
          <w:szCs w:val="20"/>
        </w:rPr>
        <w:t>với</w:t>
      </w:r>
      <w:proofErr w:type="spellEnd"/>
      <w:r w:rsidRPr="0062547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25475">
        <w:rPr>
          <w:rFonts w:ascii="Arial" w:hAnsi="Arial" w:cs="Arial"/>
          <w:b/>
          <w:bCs/>
          <w:sz w:val="20"/>
          <w:szCs w:val="20"/>
        </w:rPr>
        <w:t>môi</w:t>
      </w:r>
      <w:proofErr w:type="spellEnd"/>
      <w:r w:rsidRPr="0062547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25475">
        <w:rPr>
          <w:rFonts w:ascii="Arial" w:hAnsi="Arial" w:cs="Arial"/>
          <w:b/>
          <w:bCs/>
          <w:sz w:val="20"/>
          <w:szCs w:val="20"/>
        </w:rPr>
        <w:t>trường</w:t>
      </w:r>
      <w:proofErr w:type="spellEnd"/>
    </w:p>
    <w:p w14:paraId="2258E88A" w14:textId="77777777" w:rsidR="008A1449" w:rsidRPr="001C5DB1" w:rsidRDefault="008A1449" w:rsidP="002E00EF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0" w:name="_Hlk142666083"/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THERMOLAST® R RC/AD1/AP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đến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ưu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điểm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chẳng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hạn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phạm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vi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cứng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60-80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A,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cảm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giác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chạm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mượt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bề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mặt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dính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bám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dính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vượt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trội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PC, ABS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PC/ABS.</w:t>
      </w:r>
    </w:p>
    <w:bookmarkEnd w:id="0"/>
    <w:p w14:paraId="042D3440" w14:textId="77777777" w:rsidR="001C5DB1" w:rsidRPr="001C5DB1" w:rsidRDefault="001C5DB1" w:rsidP="002E00EF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94F31CF" w14:textId="1B3610BF" w:rsidR="002E00EF" w:rsidRPr="001C5DB1" w:rsidRDefault="00E35E27" w:rsidP="002E00EF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tuân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thủ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yêu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RoHS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REACH SVHC,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đồng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thời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kiểm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tra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chuyên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sâu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UL 94HB, ISO10993-5 (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Độc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tế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bào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ISO10993-23 (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Kích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da),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cả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suất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an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Hơn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nữa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đặc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cơ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học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tối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ưu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hóa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nó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cùng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sẵn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nó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tùy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chọn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tự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nhiên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màu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đen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C2A72" w:rsidRPr="001C5DB1">
        <w:rPr>
          <w:rFonts w:ascii="Arial" w:hAnsi="Arial" w:cs="Arial"/>
          <w:color w:val="000000" w:themeColor="text1"/>
          <w:sz w:val="20"/>
          <w:szCs w:val="20"/>
        </w:rPr>
        <w:t>phối</w:t>
      </w:r>
      <w:proofErr w:type="spellEnd"/>
      <w:r w:rsidR="00CC2A72" w:rsidRPr="001C5DB1">
        <w:rPr>
          <w:rFonts w:ascii="Arial" w:hAnsi="Arial" w:cs="Arial"/>
          <w:color w:val="000000" w:themeColor="text1"/>
          <w:sz w:val="20"/>
          <w:szCs w:val="20"/>
          <w:lang w:val="vi-VN"/>
        </w:rPr>
        <w:t xml:space="preserve"> màu theo yêu cầu</w:t>
      </w:r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đến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một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khung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vẽ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lý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tưởng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điện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tử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sáng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tạo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3B50C07" w14:textId="77777777" w:rsidR="001C5DB1" w:rsidRPr="001C5DB1" w:rsidRDefault="001C5DB1" w:rsidP="002E00EF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090522B" w14:textId="553A2BF4" w:rsidR="002E00EF" w:rsidRPr="001C5DB1" w:rsidRDefault="00C741E1" w:rsidP="002E00EF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THERMOLAST® R RC/AD1/AP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lý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tưởng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đeo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tai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nghe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dây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đeo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cổ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tay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tay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cầm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báng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cầm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đồ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gia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bảng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điều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khiển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trò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chơi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chức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năng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vượt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trội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cũng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cam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kết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một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tương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lai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xanh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hơn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trách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nhiệm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hơn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617DDBB" w14:textId="77777777" w:rsidR="001C5DB1" w:rsidRPr="001C5DB1" w:rsidRDefault="001C5DB1" w:rsidP="002E00EF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B81FA62" w14:textId="439B40F5" w:rsidR="00C43686" w:rsidRPr="001C5DB1" w:rsidRDefault="00C43686" w:rsidP="002E00EF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>Tiếp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>nối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>thành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>công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>giá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>trị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>bền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>vững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>nhựa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TPE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>của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>chúng</w:t>
      </w:r>
      <w:proofErr w:type="spellEnd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b/>
          <w:bCs/>
          <w:color w:val="000000" w:themeColor="text1"/>
          <w:sz w:val="20"/>
          <w:szCs w:val="20"/>
        </w:rPr>
        <w:t>tôi</w:t>
      </w:r>
      <w:proofErr w:type="spellEnd"/>
    </w:p>
    <w:p w14:paraId="255EA610" w14:textId="2001E7C7" w:rsidR="00075A85" w:rsidRPr="001C5DB1" w:rsidRDefault="00075A85" w:rsidP="002E00EF">
      <w:pPr>
        <w:spacing w:line="360" w:lineRule="auto"/>
        <w:ind w:right="1559"/>
        <w:jc w:val="both"/>
        <w:rPr>
          <w:rFonts w:ascii="Arial" w:hAnsi="Arial" w:cs="Arial"/>
          <w:color w:val="FF0000"/>
          <w:sz w:val="20"/>
          <w:szCs w:val="20"/>
        </w:rPr>
      </w:pP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Những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cải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gần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đây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bao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gồm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hàng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loạt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phát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triển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đặc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biệt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ngành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điện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tử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lastRenderedPageBreak/>
        <w:t>tiêu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bị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đeo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nghiệp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Chứa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tới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48%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tái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chế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sau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(PCR)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50%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tái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chế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sau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nghiệp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(PIR),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đáp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nguyên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đạt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FDA, RoHS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REACH SVHC. KRAIBURG TPE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cũng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khách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hàng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góp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giảm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khí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thải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>-bon.</w:t>
      </w:r>
    </w:p>
    <w:p w14:paraId="39A4C5E1" w14:textId="77777777" w:rsidR="00034BF8" w:rsidRPr="001C5DB1" w:rsidRDefault="00034BF8" w:rsidP="00034BF8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phải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bạn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đang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tìm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kiếm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?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  <w:u w:val="single"/>
        </w:rPr>
        <w:t>Hãy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  <w:u w:val="single"/>
        </w:rPr>
        <w:t>liên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  <w:u w:val="single"/>
        </w:rPr>
        <w:t>hệ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  <w:u w:val="single"/>
        </w:rPr>
        <w:t>chúng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  <w:u w:val="single"/>
        </w:rPr>
        <w:t>tôi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!  </w:t>
      </w:r>
    </w:p>
    <w:p w14:paraId="3D7134AF" w14:textId="74B9A905" w:rsidR="00997072" w:rsidRDefault="00997072" w:rsidP="00997072">
      <w:pPr>
        <w:keepNext/>
        <w:keepLines/>
        <w:spacing w:after="0"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chuyên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gia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chúng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tôi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sẵn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sàng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đáp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thắc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mắc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cũng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đem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phù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bạn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C5DB1">
        <w:rPr>
          <w:rFonts w:ascii="Arial" w:hAnsi="Arial" w:cs="Arial"/>
          <w:color w:val="000000" w:themeColor="text1"/>
          <w:sz w:val="20"/>
          <w:szCs w:val="20"/>
        </w:rPr>
        <w:t>cần</w:t>
      </w:r>
      <w:proofErr w:type="spellEnd"/>
      <w:r w:rsidRPr="001C5DB1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93DF8EC" w14:textId="77777777" w:rsidR="001C5DB1" w:rsidRPr="001C5DB1" w:rsidRDefault="001C5DB1" w:rsidP="00997072">
      <w:pPr>
        <w:keepNext/>
        <w:keepLines/>
        <w:spacing w:after="0"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</w:p>
    <w:p w14:paraId="45157C5F" w14:textId="06AB401A" w:rsidR="002E00EF" w:rsidRDefault="001C5DB1" w:rsidP="00063CEB">
      <w:pPr>
        <w:spacing w:line="360" w:lineRule="auto"/>
        <w:ind w:right="1559"/>
        <w:jc w:val="both"/>
        <w:rPr>
          <w:noProof/>
        </w:rPr>
      </w:pPr>
      <w:r>
        <w:rPr>
          <w:noProof/>
        </w:rPr>
        <w:drawing>
          <wp:inline distT="0" distB="0" distL="0" distR="0" wp14:anchorId="3E38DE0F" wp14:editId="2A99B248">
            <wp:extent cx="4216019" cy="2737413"/>
            <wp:effectExtent l="0" t="0" r="0" b="635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816" cy="2740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31DDD" w14:textId="77777777" w:rsidR="001C5DB1" w:rsidRDefault="001C5DB1" w:rsidP="001C5DB1">
      <w:pPr>
        <w:spacing w:line="360" w:lineRule="auto"/>
        <w:ind w:right="1559"/>
        <w:jc w:val="both"/>
        <w:rPr>
          <w:noProof/>
          <w:lang w:val="vi-VN"/>
        </w:rPr>
      </w:pPr>
      <w:r>
        <w:rPr>
          <w:rFonts w:ascii="Arial" w:hAnsi="Arial" w:cs="Arial"/>
          <w:b/>
          <w:bCs/>
          <w:sz w:val="20"/>
          <w:szCs w:val="20"/>
          <w:lang w:val="vi-VN" w:bidi="ar-SA"/>
        </w:rPr>
        <w:t>(Hình ảnh: © 2023 KRAIBURG TPE)</w:t>
      </w:r>
    </w:p>
    <w:p w14:paraId="0AED65B4" w14:textId="77777777" w:rsidR="001C5DB1" w:rsidRDefault="001C5DB1" w:rsidP="001C5DB1">
      <w:pPr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 Ngang (</w:t>
      </w:r>
      <w:r>
        <w:fldChar w:fldCharType="begin"/>
      </w:r>
      <w:r>
        <w:instrText>HYPERLINK "mailto:bridget.ngang@kraiburg-tpe.com"</w:instrText>
      </w:r>
      <w:r>
        <w:fldChar w:fldCharType="separate"/>
      </w:r>
      <w:r>
        <w:rPr>
          <w:rStyle w:val="Hyperlink"/>
          <w:rFonts w:ascii="Arial" w:hAnsi="Arial" w:cs="Arial"/>
          <w:sz w:val="20"/>
          <w:szCs w:val="20"/>
          <w:lang w:val="vi-VN"/>
        </w:rPr>
        <w:t>bridget.ngang@kraiburg-tpe.com</w:t>
      </w:r>
      <w:r>
        <w:fldChar w:fldCharType="end"/>
      </w:r>
      <w:r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506369A1" w14:textId="77777777" w:rsidR="001C5DB1" w:rsidRDefault="001C5DB1" w:rsidP="001C5DB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</w:p>
    <w:p w14:paraId="10D82B05" w14:textId="77777777" w:rsidR="001C5DB1" w:rsidRDefault="001C5DB1" w:rsidP="001C5DB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</w:p>
    <w:p w14:paraId="4FF71703" w14:textId="4548DF8A" w:rsidR="001C5DB1" w:rsidRDefault="001C5DB1" w:rsidP="001C5DB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lastRenderedPageBreak/>
        <w:t xml:space="preserve">Thông tin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3FCC4AF" wp14:editId="2BAA74A0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9" name="Picture 19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1971567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3AB0C5" w14:textId="77777777" w:rsidR="001C5DB1" w:rsidRDefault="001C5DB1" w:rsidP="001C5DB1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về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có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479C57DF" w14:textId="7119480A" w:rsidR="001C5DB1" w:rsidRDefault="001C5DB1" w:rsidP="001C5DB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3122B64" wp14:editId="17674D9D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8" name="Picture 1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487971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E3EBD7" w14:textId="77777777" w:rsidR="001C5DB1" w:rsidRDefault="001C5DB1" w:rsidP="001C5DB1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>
        <w:rPr>
          <w:rFonts w:ascii="Arial" w:hAnsi="Arial" w:cs="Arial"/>
          <w:sz w:val="20"/>
          <w:szCs w:val="20"/>
          <w:u w:val="single"/>
        </w:rPr>
        <w:t>Các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tin </w:t>
      </w:r>
      <w:proofErr w:type="spellStart"/>
      <w:r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về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69DB6B2C" w14:textId="77777777" w:rsidR="001C5DB1" w:rsidRDefault="001C5DB1" w:rsidP="001C5DB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21AB6F8C" w14:textId="77777777" w:rsidR="001C5DB1" w:rsidRDefault="001C5DB1" w:rsidP="001C5DB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>:</w:t>
      </w:r>
    </w:p>
    <w:p w14:paraId="48E30B4D" w14:textId="0CA6E1F7" w:rsidR="001C5DB1" w:rsidRDefault="001C5DB1" w:rsidP="001C5DB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B176F8C" wp14:editId="38E6E333">
            <wp:extent cx="289560" cy="289560"/>
            <wp:effectExtent l="0" t="0" r="0" b="0"/>
            <wp:docPr id="17" name="Picture 1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0331228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F2DFE" wp14:editId="0B5C779D">
            <wp:extent cx="335915" cy="289560"/>
            <wp:effectExtent l="0" t="0" r="6985" b="0"/>
            <wp:docPr id="16" name="Picture 16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4794029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15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03444D7" wp14:editId="6DCA3345">
            <wp:extent cx="300990" cy="300990"/>
            <wp:effectExtent l="0" t="0" r="3810" b="3810"/>
            <wp:docPr id="15" name="Picture 15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1786199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0419E3C" wp14:editId="757C4F76">
            <wp:extent cx="300990" cy="300990"/>
            <wp:effectExtent l="0" t="0" r="3810" b="3810"/>
            <wp:docPr id="14" name="Picture 14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4366539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0602B21" wp14:editId="63FEE465">
            <wp:extent cx="399415" cy="306705"/>
            <wp:effectExtent l="0" t="0" r="635" b="0"/>
            <wp:docPr id="13" name="Picture 13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080301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" cy="30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560B7" w14:textId="77777777" w:rsidR="001C5DB1" w:rsidRDefault="001C5DB1" w:rsidP="001C5DB1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1FCC1ADC" w14:textId="5E96B4B3" w:rsidR="001C5DB1" w:rsidRDefault="001C5DB1" w:rsidP="001C5DB1">
      <w:pPr>
        <w:ind w:right="1559"/>
        <w:rPr>
          <w:rFonts w:ascii="Arial" w:hAnsi="Arial" w:cs="Arial"/>
          <w:b/>
          <w:color w:val="FF0000"/>
          <w:sz w:val="20"/>
          <w:szCs w:val="20"/>
          <w:lang w:val="en-MY"/>
        </w:rPr>
      </w:pPr>
      <w:r>
        <w:rPr>
          <w:rFonts w:ascii="Arial" w:hAnsi="Arial" w:cs="Arial"/>
          <w:noProof/>
          <w:color w:val="FF0000"/>
          <w:sz w:val="20"/>
          <w:szCs w:val="20"/>
          <w:lang w:val="en-MY" w:eastAsia="en-MY" w:bidi="ar-SA"/>
        </w:rPr>
        <w:drawing>
          <wp:inline distT="0" distB="0" distL="0" distR="0" wp14:anchorId="446367D5" wp14:editId="52B0AAD6">
            <wp:extent cx="833120" cy="1035685"/>
            <wp:effectExtent l="0" t="0" r="5080" b="0"/>
            <wp:docPr id="12" name="Picture 1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6234573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AFD04" w14:textId="576990DE" w:rsidR="001655F4" w:rsidRPr="001C5DB1" w:rsidRDefault="001C5DB1" w:rsidP="001C5DB1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>
        <w:rPr>
          <w:rFonts w:ascii="Arial" w:hAnsi="Arial" w:cs="Arial"/>
          <w:sz w:val="20"/>
          <w:szCs w:val="20"/>
        </w:rPr>
        <w:t>là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xuất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nhựa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nhiệt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dẻo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hồi</w:t>
      </w:r>
      <w:proofErr w:type="spellEnd"/>
      <w:r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>
        <w:rPr>
          <w:rFonts w:ascii="Arial" w:hAnsi="Arial" w:cs="Arial"/>
          <w:sz w:val="20"/>
          <w:szCs w:val="20"/>
        </w:rPr>
        <w:t>thành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lập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năm</w:t>
      </w:r>
      <w:proofErr w:type="spellEnd"/>
      <w:r>
        <w:rPr>
          <w:rFonts w:ascii="Arial" w:hAnsi="Arial" w:cs="Arial"/>
          <w:sz w:val="20"/>
          <w:szCs w:val="20"/>
        </w:rPr>
        <w:t xml:space="preserve"> 2001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kinh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doanh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lập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tập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đoàn</w:t>
      </w:r>
      <w:proofErr w:type="spellEnd"/>
      <w:r>
        <w:rPr>
          <w:rFonts w:ascii="Arial" w:hAnsi="Arial" w:cs="Arial"/>
          <w:sz w:val="20"/>
          <w:szCs w:val="20"/>
        </w:rPr>
        <w:t xml:space="preserve"> KRAIBURG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hiện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trở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thành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ty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đầu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mảng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nghiệp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lĩnh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vực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nhựa</w:t>
      </w:r>
      <w:proofErr w:type="spellEnd"/>
      <w:r>
        <w:rPr>
          <w:rFonts w:ascii="Arial" w:hAnsi="Arial" w:cs="Arial"/>
          <w:sz w:val="20"/>
          <w:szCs w:val="20"/>
        </w:rPr>
        <w:t xml:space="preserve"> TPE. </w:t>
      </w:r>
      <w:proofErr w:type="spellStart"/>
      <w:r>
        <w:rPr>
          <w:rFonts w:ascii="Arial" w:hAnsi="Arial" w:cs="Arial"/>
          <w:sz w:val="20"/>
          <w:szCs w:val="20"/>
        </w:rPr>
        <w:t>Mục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ty </w:t>
      </w:r>
      <w:proofErr w:type="spellStart"/>
      <w:r>
        <w:rPr>
          <w:rFonts w:ascii="Arial" w:hAnsi="Arial" w:cs="Arial"/>
          <w:sz w:val="20"/>
          <w:szCs w:val="20"/>
        </w:rPr>
        <w:t>là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cố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cung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cấp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an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đáng</w:t>
      </w:r>
      <w:proofErr w:type="spellEnd"/>
      <w:r>
        <w:rPr>
          <w:rFonts w:ascii="Arial" w:hAnsi="Arial" w:cs="Arial"/>
          <w:sz w:val="20"/>
          <w:szCs w:val="20"/>
        </w:rPr>
        <w:t xml:space="preserve"> tin </w:t>
      </w:r>
      <w:proofErr w:type="spellStart"/>
      <w:r>
        <w:rPr>
          <w:rFonts w:ascii="Arial" w:hAnsi="Arial" w:cs="Arial"/>
          <w:sz w:val="20"/>
          <w:szCs w:val="20"/>
        </w:rPr>
        <w:t>cậy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bền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hơn</w:t>
      </w:r>
      <w:proofErr w:type="spellEnd"/>
      <w:r>
        <w:rPr>
          <w:rFonts w:ascii="Arial" w:hAnsi="Arial" w:cs="Arial"/>
          <w:sz w:val="20"/>
          <w:szCs w:val="20"/>
        </w:rPr>
        <w:t xml:space="preserve"> 680 </w:t>
      </w:r>
      <w:proofErr w:type="spellStart"/>
      <w:r>
        <w:rPr>
          <w:rFonts w:ascii="Arial" w:hAnsi="Arial" w:cs="Arial"/>
          <w:sz w:val="20"/>
          <w:szCs w:val="20"/>
        </w:rPr>
        <w:t>nhận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sự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trên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3 </w:t>
      </w:r>
      <w:proofErr w:type="spellStart"/>
      <w:r>
        <w:rPr>
          <w:rFonts w:ascii="Arial" w:hAnsi="Arial" w:cs="Arial"/>
          <w:sz w:val="20"/>
          <w:szCs w:val="20"/>
        </w:rPr>
        <w:t>nhà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Đức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Mỹ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Malaysia,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ty </w:t>
      </w:r>
      <w:proofErr w:type="spellStart"/>
      <w:r>
        <w:rPr>
          <w:rFonts w:ascii="Arial" w:hAnsi="Arial" w:cs="Arial"/>
          <w:sz w:val="20"/>
          <w:szCs w:val="20"/>
        </w:rPr>
        <w:t>có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mục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dạng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hợp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ngành</w:t>
      </w:r>
      <w:proofErr w:type="spellEnd"/>
      <w:r>
        <w:rPr>
          <w:rFonts w:ascii="Arial" w:hAnsi="Arial" w:cs="Arial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sz w:val="20"/>
          <w:szCs w:val="20"/>
        </w:rPr>
        <w:t>tô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máy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nghiệp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dùng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yêu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khắt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lĩnh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vực</w:t>
      </w:r>
      <w:proofErr w:type="spellEnd"/>
      <w:r>
        <w:rPr>
          <w:rFonts w:ascii="Arial" w:hAnsi="Arial" w:cs="Arial"/>
          <w:sz w:val="20"/>
          <w:szCs w:val="20"/>
        </w:rPr>
        <w:t xml:space="preserve"> y </w:t>
      </w:r>
      <w:proofErr w:type="spellStart"/>
      <w:r>
        <w:rPr>
          <w:rFonts w:ascii="Arial" w:hAnsi="Arial" w:cs="Arial"/>
          <w:sz w:val="20"/>
          <w:szCs w:val="20"/>
        </w:rPr>
        <w:t>tế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thương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hiệu</w:t>
      </w:r>
      <w:proofErr w:type="spellEnd"/>
      <w:r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For Tec E®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ép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phun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ép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đùn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chỉ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đem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nhiều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ích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trình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xuất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thiết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>
        <w:rPr>
          <w:rFonts w:ascii="Arial" w:hAnsi="Arial" w:cs="Arial"/>
          <w:sz w:val="20"/>
          <w:szCs w:val="20"/>
        </w:rPr>
        <w:t>được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đến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năng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lực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đổi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mới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hướng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cầu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ưu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dịch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vụ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tận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tâm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ty </w:t>
      </w:r>
      <w:proofErr w:type="spellStart"/>
      <w:r>
        <w:rPr>
          <w:rFonts w:ascii="Arial" w:hAnsi="Arial" w:cs="Arial"/>
          <w:sz w:val="20"/>
          <w:szCs w:val="20"/>
        </w:rPr>
        <w:t>đạt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chỉ</w:t>
      </w:r>
      <w:proofErr w:type="spellEnd"/>
      <w:r>
        <w:rPr>
          <w:rFonts w:ascii="Arial" w:hAnsi="Arial" w:cs="Arial"/>
          <w:sz w:val="20"/>
          <w:szCs w:val="20"/>
        </w:rPr>
        <w:t xml:space="preserve"> ISO 50001 </w:t>
      </w:r>
      <w:proofErr w:type="spellStart"/>
      <w:r>
        <w:rPr>
          <w:rFonts w:ascii="Arial" w:hAnsi="Arial" w:cs="Arial"/>
          <w:sz w:val="20"/>
          <w:szCs w:val="20"/>
        </w:rPr>
        <w:t>tại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trụ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sở</w:t>
      </w:r>
      <w:proofErr w:type="spellEnd"/>
      <w:r>
        <w:rPr>
          <w:rFonts w:ascii="Arial" w:hAnsi="Arial" w:cs="Arial"/>
          <w:sz w:val="20"/>
          <w:szCs w:val="20"/>
        </w:rPr>
        <w:t xml:space="preserve"> ở </w:t>
      </w:r>
      <w:proofErr w:type="spellStart"/>
      <w:r>
        <w:rPr>
          <w:rFonts w:ascii="Arial" w:hAnsi="Arial" w:cs="Arial"/>
          <w:sz w:val="20"/>
          <w:szCs w:val="20"/>
        </w:rPr>
        <w:t>Đức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>
        <w:rPr>
          <w:rFonts w:ascii="Arial" w:hAnsi="Arial" w:cs="Arial"/>
          <w:sz w:val="20"/>
          <w:szCs w:val="20"/>
        </w:rPr>
        <w:t>tại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trên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giới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sectPr w:rsidR="001655F4" w:rsidRPr="001C5DB1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2CC3B" w14:textId="77777777" w:rsidR="00E52509" w:rsidRDefault="00E52509" w:rsidP="00784C57">
      <w:pPr>
        <w:spacing w:after="0" w:line="240" w:lineRule="auto"/>
      </w:pPr>
      <w:r>
        <w:separator/>
      </w:r>
    </w:p>
  </w:endnote>
  <w:endnote w:type="continuationSeparator" w:id="0">
    <w:p w14:paraId="3DEA0330" w14:textId="77777777" w:rsidR="00E52509" w:rsidRDefault="00E5250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71F4F956" w:rsidR="008D6B76" w:rsidRPr="00073D11" w:rsidRDefault="008D6B76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C8E4C" w14:textId="77777777" w:rsidR="00E52509" w:rsidRDefault="00E52509" w:rsidP="00784C57">
      <w:pPr>
        <w:spacing w:after="0" w:line="240" w:lineRule="auto"/>
      </w:pPr>
      <w:r>
        <w:separator/>
      </w:r>
    </w:p>
  </w:footnote>
  <w:footnote w:type="continuationSeparator" w:id="0">
    <w:p w14:paraId="1A9BEEB1" w14:textId="77777777" w:rsidR="00E52509" w:rsidRDefault="00E5250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643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EB099FA" w14:textId="77777777" w:rsidR="001C5DB1" w:rsidRPr="001C5DB1" w:rsidRDefault="001C5DB1" w:rsidP="001C5DB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1C5DB1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 Cáo Báo Chí</w:t>
          </w:r>
        </w:p>
        <w:p w14:paraId="180FD182" w14:textId="77777777" w:rsidR="001C5DB1" w:rsidRPr="001C5DB1" w:rsidRDefault="001C5DB1" w:rsidP="001C5DB1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</w:pPr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KRAIBURG TPE Chuyển đổi Điện tử Tiêu dùng bằng Đổi Mới Bền vững</w:t>
          </w:r>
        </w:p>
        <w:p w14:paraId="31E518DB" w14:textId="77777777" w:rsidR="001C5DB1" w:rsidRPr="002B7CE1" w:rsidRDefault="001C5DB1" w:rsidP="001C5DB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  <w:lang w:val="vi-VN"/>
            </w:rPr>
            <w:t xml:space="preserve"> 9 năm</w:t>
          </w:r>
          <w:r>
            <w:rPr>
              <w:rFonts w:ascii="Arial" w:hAnsi="Arial"/>
              <w:b/>
              <w:sz w:val="16"/>
              <w:szCs w:val="16"/>
            </w:rPr>
            <w:t xml:space="preserve"> 2023</w:t>
          </w:r>
        </w:p>
        <w:p w14:paraId="1A56E795" w14:textId="3CF75EFA" w:rsidR="00502615" w:rsidRPr="00073D11" w:rsidRDefault="001C5DB1" w:rsidP="001C5DB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T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ran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>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7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540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979" w:type="dxa"/>
      <w:tblInd w:w="-90" w:type="dxa"/>
      <w:tblLook w:val="04A0" w:firstRow="1" w:lastRow="0" w:firstColumn="1" w:lastColumn="0" w:noHBand="0" w:noVBand="1"/>
    </w:tblPr>
    <w:tblGrid>
      <w:gridCol w:w="7002"/>
      <w:gridCol w:w="2977"/>
    </w:tblGrid>
    <w:tr w:rsidR="003C4170" w:rsidRPr="00073D11" w14:paraId="5A28A0D8" w14:textId="77777777" w:rsidTr="00B414CF">
      <w:tc>
        <w:tcPr>
          <w:tcW w:w="7002" w:type="dxa"/>
        </w:tcPr>
        <w:p w14:paraId="02F3C79A" w14:textId="77777777" w:rsidR="001C5DB1" w:rsidRDefault="001C5DB1" w:rsidP="0072737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1C5DB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Thông </w:t>
          </w:r>
          <w:proofErr w:type="spellStart"/>
          <w:r w:rsidRPr="001C5DB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Cáo</w:t>
          </w:r>
          <w:proofErr w:type="spellEnd"/>
          <w:r w:rsidRPr="001C5DB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 </w:t>
          </w:r>
          <w:proofErr w:type="spellStart"/>
          <w:r w:rsidRPr="001C5DB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Báo</w:t>
          </w:r>
          <w:proofErr w:type="spellEnd"/>
          <w:r w:rsidRPr="001C5DB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 Chí</w:t>
          </w:r>
        </w:p>
        <w:p w14:paraId="4B8D2595" w14:textId="77777777" w:rsidR="001C5DB1" w:rsidRDefault="001C5DB1" w:rsidP="00424752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KRAIBURG TPE </w:t>
          </w:r>
          <w:proofErr w:type="spellStart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Chuyển</w:t>
          </w:r>
          <w:proofErr w:type="spellEnd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đổi</w:t>
          </w:r>
          <w:proofErr w:type="spellEnd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Điện</w:t>
          </w:r>
          <w:proofErr w:type="spellEnd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tử</w:t>
          </w:r>
          <w:proofErr w:type="spellEnd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Tiêu</w:t>
          </w:r>
          <w:proofErr w:type="spellEnd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dùng</w:t>
          </w:r>
          <w:proofErr w:type="spellEnd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bằng</w:t>
          </w:r>
          <w:proofErr w:type="spellEnd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Đổi</w:t>
          </w:r>
          <w:proofErr w:type="spellEnd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Mới</w:t>
          </w:r>
          <w:proofErr w:type="spellEnd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Bền</w:t>
          </w:r>
          <w:proofErr w:type="spellEnd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1C5DB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vững</w:t>
          </w:r>
          <w:proofErr w:type="spellEnd"/>
        </w:p>
        <w:p w14:paraId="14EFC00F" w14:textId="5F5415FA" w:rsidR="00424752" w:rsidRPr="002B7CE1" w:rsidRDefault="00424752" w:rsidP="0042475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  <w:lang w:val="vi-VN"/>
            </w:rPr>
            <w:t xml:space="preserve"> 9 năm</w:t>
          </w:r>
          <w:r>
            <w:rPr>
              <w:rFonts w:ascii="Arial" w:hAnsi="Arial"/>
              <w:b/>
              <w:sz w:val="16"/>
              <w:szCs w:val="16"/>
            </w:rPr>
            <w:t xml:space="preserve"> 2023</w:t>
          </w:r>
        </w:p>
        <w:p w14:paraId="4BE48C59" w14:textId="6ECECAF7" w:rsidR="00424752" w:rsidRPr="001C5DB1" w:rsidRDefault="001C5DB1" w:rsidP="001C5DB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T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ran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>g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/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1E3319C4" w:rsidR="00F125F3" w:rsidRPr="00073D11" w:rsidRDefault="001C5DB1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509DACC" wp14:editId="1EA43FDF">
              <wp:simplePos x="0" y="0"/>
              <wp:positionH relativeFrom="column">
                <wp:posOffset>4446776</wp:posOffset>
              </wp:positionH>
              <wp:positionV relativeFrom="paragraph">
                <wp:posOffset>2460054</wp:posOffset>
              </wp:positionV>
              <wp:extent cx="1885950" cy="4577329"/>
              <wp:effectExtent l="0" t="0" r="0" b="0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457732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00AB9D" w14:textId="77777777" w:rsidR="00B74392" w:rsidRDefault="00B74392" w:rsidP="00B7439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69E02BB" w14:textId="77777777" w:rsidR="001C5DB1" w:rsidRDefault="001C5DB1" w:rsidP="00B7439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A662625" w14:textId="77777777" w:rsidR="001C5DB1" w:rsidRDefault="001C5DB1" w:rsidP="00B7439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C39897A" w14:textId="77777777" w:rsidR="001C5DB1" w:rsidRDefault="001C5DB1" w:rsidP="00B7439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41DE3D3" w14:textId="77777777" w:rsidR="001C5DB1" w:rsidRDefault="001C5DB1" w:rsidP="00B7439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C22D215" w14:textId="77777777" w:rsidR="001C5DB1" w:rsidRDefault="001C5DB1" w:rsidP="00B7439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DEF26E3" w14:textId="77777777" w:rsidR="001C5DB1" w:rsidRDefault="001C5DB1" w:rsidP="00B7439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A5618F6" w14:textId="77777777" w:rsidR="001C5DB1" w:rsidRDefault="001C5DB1" w:rsidP="00B7439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736C108" w14:textId="77777777" w:rsidR="001C5DB1" w:rsidRDefault="001C5DB1" w:rsidP="00B7439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AD3F291" w14:textId="77777777" w:rsidR="001C5DB1" w:rsidRDefault="001C5DB1" w:rsidP="00B7439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13CB9CF" w14:textId="77777777" w:rsidR="001C5DB1" w:rsidRDefault="001C5DB1" w:rsidP="00B7439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7C4595C" w14:textId="77777777" w:rsidR="00B74392" w:rsidRDefault="00B74392" w:rsidP="00B74392">
                          <w:pPr>
                            <w:pStyle w:val="BodyTextIndent"/>
                            <w:ind w:left="0"/>
                            <w:rPr>
                              <w:b/>
                              <w:bCs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C5DB1">
                            <w:rPr>
                              <w:b/>
                              <w:bCs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 xml:space="preserve">Liên </w:t>
                          </w:r>
                          <w:proofErr w:type="spellStart"/>
                          <w:r w:rsidRPr="001C5DB1">
                            <w:rPr>
                              <w:b/>
                              <w:bCs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>hệ</w:t>
                          </w:r>
                          <w:proofErr w:type="spellEnd"/>
                          <w:r w:rsidRPr="001C5DB1">
                            <w:rPr>
                              <w:b/>
                              <w:bCs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C5DB1">
                            <w:rPr>
                              <w:b/>
                              <w:bCs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>truyền</w:t>
                          </w:r>
                          <w:proofErr w:type="spellEnd"/>
                          <w:r w:rsidRPr="001C5DB1">
                            <w:rPr>
                              <w:b/>
                              <w:bCs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C5DB1">
                            <w:rPr>
                              <w:b/>
                              <w:bCs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>thông</w:t>
                          </w:r>
                          <w:proofErr w:type="spellEnd"/>
                        </w:p>
                        <w:p w14:paraId="72172351" w14:textId="77777777" w:rsidR="001C5DB1" w:rsidRPr="001C5DB1" w:rsidRDefault="001C5DB1" w:rsidP="00B74392">
                          <w:pPr>
                            <w:pStyle w:val="BodyTextIndent"/>
                            <w:ind w:left="0"/>
                            <w:rPr>
                              <w:b/>
                              <w:bCs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  <w:p w14:paraId="42A50885" w14:textId="77777777" w:rsidR="00B74392" w:rsidRPr="001C5DB1" w:rsidRDefault="00B74392" w:rsidP="00B74392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:lang w:val="en-GB"/>
                            </w:rPr>
                          </w:pPr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:lang w:val="en-GB"/>
                            </w:rPr>
                            <w:t>Marlen Sittner</w:t>
                          </w:r>
                        </w:p>
                        <w:p w14:paraId="5044B7F3" w14:textId="77777777" w:rsidR="00B74392" w:rsidRPr="001C5DB1" w:rsidRDefault="00B74392" w:rsidP="00B74392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:lang w:val="en-GB"/>
                            </w:rPr>
                            <w:t>Trưởng</w:t>
                          </w:r>
                          <w:proofErr w:type="spellEnd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:lang w:val="en-GB"/>
                            </w:rPr>
                            <w:t>bộ</w:t>
                          </w:r>
                          <w:proofErr w:type="spellEnd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:lang w:val="en-GB"/>
                            </w:rPr>
                            <w:t>phận</w:t>
                          </w:r>
                          <w:proofErr w:type="spellEnd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:lang w:val="en-GB"/>
                            </w:rPr>
                            <w:t xml:space="preserve"> Marketing </w:t>
                          </w:r>
                          <w:proofErr w:type="spellStart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:lang w:val="en-GB"/>
                            </w:rPr>
                            <w:t>kĩ</w:t>
                          </w:r>
                          <w:proofErr w:type="spellEnd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:lang w:val="en-GB"/>
                            </w:rPr>
                            <w:t>thuật</w:t>
                          </w:r>
                          <w:proofErr w:type="spellEnd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:lang w:val="en-GB"/>
                            </w:rPr>
                            <w:t>số</w:t>
                          </w:r>
                          <w:proofErr w:type="spellEnd"/>
                        </w:p>
                        <w:p w14:paraId="7751B2C0" w14:textId="77777777" w:rsidR="00B74392" w:rsidRPr="001C5DB1" w:rsidRDefault="00B74392" w:rsidP="00B74392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>Đội</w:t>
                          </w:r>
                          <w:proofErr w:type="spellEnd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>ngũ</w:t>
                          </w:r>
                          <w:proofErr w:type="spellEnd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>truyền</w:t>
                          </w:r>
                          <w:proofErr w:type="spellEnd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>thông</w:t>
                          </w:r>
                          <w:proofErr w:type="spellEnd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>doanh</w:t>
                          </w:r>
                          <w:proofErr w:type="spellEnd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>nghiệp</w:t>
                          </w:r>
                          <w:proofErr w:type="spellEnd"/>
                        </w:p>
                        <w:p w14:paraId="144368E9" w14:textId="77777777" w:rsidR="00B74392" w:rsidRPr="001C5DB1" w:rsidRDefault="00B74392" w:rsidP="00B74392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>Số</w:t>
                          </w:r>
                          <w:proofErr w:type="spellEnd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>điện</w:t>
                          </w:r>
                          <w:proofErr w:type="spellEnd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>thoại</w:t>
                          </w:r>
                          <w:proofErr w:type="spellEnd"/>
                          <w:r w:rsidRPr="001C5DB1">
                            <w:rPr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  <w:t>: +49 8638 9810-272</w:t>
                          </w:r>
                        </w:p>
                        <w:p w14:paraId="55A29599" w14:textId="076E8E55" w:rsidR="00B74392" w:rsidRPr="001C5DB1" w:rsidRDefault="001C5DB1" w:rsidP="00B74392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Pr="001C5DB1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1FD26BC9" w14:textId="77777777" w:rsidR="001C5DB1" w:rsidRPr="001C5DB1" w:rsidRDefault="001C5DB1" w:rsidP="00B74392">
                          <w:pPr>
                            <w:pStyle w:val="BodyTextIndent"/>
                            <w:ind w:left="0"/>
                            <w:rPr>
                              <w:bCs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  <w:p w14:paraId="59520232" w14:textId="77777777" w:rsidR="00B74392" w:rsidRPr="001C5DB1" w:rsidRDefault="00B74392" w:rsidP="00B74392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bCs/>
                              <w:i/>
                              <w:i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C5DB1">
                            <w:rPr>
                              <w:rFonts w:ascii="Arial" w:eastAsia="Times New Roman" w:hAnsi="Arial" w:cs="Arial"/>
                              <w:bCs/>
                              <w:i/>
                              <w:iCs/>
                              <w:color w:val="000000" w:themeColor="text1"/>
                              <w:sz w:val="16"/>
                              <w:szCs w:val="16"/>
                            </w:rPr>
                            <w:t xml:space="preserve">Châu Á Thái Bình </w:t>
                          </w:r>
                          <w:proofErr w:type="spellStart"/>
                          <w:r w:rsidRPr="001C5DB1">
                            <w:rPr>
                              <w:rFonts w:ascii="Arial" w:eastAsia="Times New Roman" w:hAnsi="Arial" w:cs="Arial"/>
                              <w:bCs/>
                              <w:i/>
                              <w:iCs/>
                              <w:color w:val="000000" w:themeColor="text1"/>
                              <w:sz w:val="16"/>
                              <w:szCs w:val="16"/>
                            </w:rPr>
                            <w:t>Dương</w:t>
                          </w:r>
                          <w:proofErr w:type="spellEnd"/>
                        </w:p>
                        <w:p w14:paraId="3A2B1C6B" w14:textId="77777777" w:rsidR="00B74392" w:rsidRPr="001C5DB1" w:rsidRDefault="00B74392" w:rsidP="00B74392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C5DB1"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22EE1010" w14:textId="77777777" w:rsidR="00B74392" w:rsidRPr="001C5DB1" w:rsidRDefault="00B74392" w:rsidP="00B74392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eastAsia="ar-SA"/>
                            </w:rPr>
                          </w:pPr>
                          <w:proofErr w:type="spellStart"/>
                          <w:r w:rsidRPr="001C5DB1"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eastAsia="ar-SA"/>
                            </w:rPr>
                            <w:t>Giám</w:t>
                          </w:r>
                          <w:proofErr w:type="spellEnd"/>
                          <w:r w:rsidRPr="001C5DB1"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1C5DB1"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eastAsia="ar-SA"/>
                            </w:rPr>
                            <w:t>đốc</w:t>
                          </w:r>
                          <w:proofErr w:type="spellEnd"/>
                          <w:r w:rsidRPr="001C5DB1"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eastAsia="ar-SA"/>
                            </w:rPr>
                            <w:t xml:space="preserve"> Marketing </w:t>
                          </w:r>
                          <w:proofErr w:type="spellStart"/>
                          <w:r w:rsidRPr="001C5DB1"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eastAsia="ar-SA"/>
                            </w:rPr>
                            <w:t>khu</w:t>
                          </w:r>
                          <w:proofErr w:type="spellEnd"/>
                          <w:r w:rsidRPr="001C5DB1"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1C5DB1"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eastAsia="ar-SA"/>
                            </w:rPr>
                            <w:t>vực</w:t>
                          </w:r>
                          <w:proofErr w:type="spellEnd"/>
                          <w:r w:rsidRPr="001C5DB1"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eastAsia="ar-SA"/>
                            </w:rPr>
                            <w:t xml:space="preserve"> Châu Á Thái Bình </w:t>
                          </w:r>
                          <w:proofErr w:type="spellStart"/>
                          <w:r w:rsidRPr="001C5DB1"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eastAsia="ar-SA"/>
                            </w:rPr>
                            <w:t>Dương</w:t>
                          </w:r>
                          <w:proofErr w:type="spellEnd"/>
                        </w:p>
                        <w:p w14:paraId="21EAEB77" w14:textId="77777777" w:rsidR="00B74392" w:rsidRPr="001C5DB1" w:rsidRDefault="00B74392" w:rsidP="00B74392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eastAsia="ar-SA"/>
                            </w:rPr>
                          </w:pPr>
                          <w:proofErr w:type="spellStart"/>
                          <w:r w:rsidRPr="001C5DB1"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eastAsia="ar-SA"/>
                            </w:rPr>
                            <w:t>Số</w:t>
                          </w:r>
                          <w:proofErr w:type="spellEnd"/>
                          <w:r w:rsidRPr="001C5DB1"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1C5DB1"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eastAsia="ar-SA"/>
                            </w:rPr>
                            <w:t>điện</w:t>
                          </w:r>
                          <w:proofErr w:type="spellEnd"/>
                          <w:r w:rsidRPr="001C5DB1"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1C5DB1"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eastAsia="ar-SA"/>
                            </w:rPr>
                            <w:t>thoại</w:t>
                          </w:r>
                          <w:proofErr w:type="spellEnd"/>
                          <w:r w:rsidRPr="001C5DB1"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eastAsia="ar-SA"/>
                            </w:rPr>
                            <w:t>: +603 9545 6301</w:t>
                          </w:r>
                        </w:p>
                        <w:p w14:paraId="02D4382A" w14:textId="77777777" w:rsidR="001C5DB1" w:rsidRPr="00607EE4" w:rsidRDefault="001C5DB1" w:rsidP="001C5DB1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3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63B158CE" w14:textId="77777777" w:rsidR="00B74392" w:rsidRPr="001C5DB1" w:rsidRDefault="00B74392" w:rsidP="00B74392">
                          <w:pPr>
                            <w:pStyle w:val="BodyTextIndent"/>
                            <w:ind w:left="0"/>
                            <w:rPr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9DA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0.15pt;margin-top:193.7pt;width:148.5pt;height:36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" stroked="f">
              <v:textbox inset=",0,,0">
                <w:txbxContent>
                  <w:p w14:paraId="1F00AB9D" w14:textId="77777777" w:rsidR="00B74392" w:rsidRDefault="00B74392" w:rsidP="00B7439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69E02BB" w14:textId="77777777" w:rsidR="001C5DB1" w:rsidRDefault="001C5DB1" w:rsidP="00B7439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A662625" w14:textId="77777777" w:rsidR="001C5DB1" w:rsidRDefault="001C5DB1" w:rsidP="00B7439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C39897A" w14:textId="77777777" w:rsidR="001C5DB1" w:rsidRDefault="001C5DB1" w:rsidP="00B7439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41DE3D3" w14:textId="77777777" w:rsidR="001C5DB1" w:rsidRDefault="001C5DB1" w:rsidP="00B7439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C22D215" w14:textId="77777777" w:rsidR="001C5DB1" w:rsidRDefault="001C5DB1" w:rsidP="00B7439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DEF26E3" w14:textId="77777777" w:rsidR="001C5DB1" w:rsidRDefault="001C5DB1" w:rsidP="00B7439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A5618F6" w14:textId="77777777" w:rsidR="001C5DB1" w:rsidRDefault="001C5DB1" w:rsidP="00B7439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736C108" w14:textId="77777777" w:rsidR="001C5DB1" w:rsidRDefault="001C5DB1" w:rsidP="00B7439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AD3F291" w14:textId="77777777" w:rsidR="001C5DB1" w:rsidRDefault="001C5DB1" w:rsidP="00B7439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13CB9CF" w14:textId="77777777" w:rsidR="001C5DB1" w:rsidRDefault="001C5DB1" w:rsidP="00B7439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7C4595C" w14:textId="77777777" w:rsidR="00B74392" w:rsidRDefault="00B74392" w:rsidP="00B74392">
                    <w:pPr>
                      <w:pStyle w:val="BodyTextIndent"/>
                      <w:ind w:left="0"/>
                      <w:rPr>
                        <w:b/>
                        <w:bCs/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</w:pPr>
                    <w:r w:rsidRPr="001C5DB1">
                      <w:rPr>
                        <w:b/>
                        <w:bCs/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 xml:space="preserve">Liên </w:t>
                    </w:r>
                    <w:proofErr w:type="spellStart"/>
                    <w:r w:rsidRPr="001C5DB1">
                      <w:rPr>
                        <w:b/>
                        <w:bCs/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>hệ</w:t>
                    </w:r>
                    <w:proofErr w:type="spellEnd"/>
                    <w:r w:rsidRPr="001C5DB1">
                      <w:rPr>
                        <w:b/>
                        <w:bCs/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1C5DB1">
                      <w:rPr>
                        <w:b/>
                        <w:bCs/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>truyền</w:t>
                    </w:r>
                    <w:proofErr w:type="spellEnd"/>
                    <w:r w:rsidRPr="001C5DB1">
                      <w:rPr>
                        <w:b/>
                        <w:bCs/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1C5DB1">
                      <w:rPr>
                        <w:b/>
                        <w:bCs/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>thông</w:t>
                    </w:r>
                    <w:proofErr w:type="spellEnd"/>
                  </w:p>
                  <w:p w14:paraId="72172351" w14:textId="77777777" w:rsidR="001C5DB1" w:rsidRPr="001C5DB1" w:rsidRDefault="001C5DB1" w:rsidP="00B74392">
                    <w:pPr>
                      <w:pStyle w:val="BodyTextIndent"/>
                      <w:ind w:left="0"/>
                      <w:rPr>
                        <w:b/>
                        <w:bCs/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</w:pPr>
                  </w:p>
                  <w:p w14:paraId="42A50885" w14:textId="77777777" w:rsidR="00B74392" w:rsidRPr="001C5DB1" w:rsidRDefault="00B74392" w:rsidP="00B74392">
                    <w:pPr>
                      <w:pStyle w:val="BodyTextIndent"/>
                      <w:ind w:left="0"/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  <w:lang w:val="en-GB"/>
                      </w:rPr>
                    </w:pPr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  <w:lang w:val="en-GB"/>
                      </w:rPr>
                      <w:t>Marlen Sittner</w:t>
                    </w:r>
                  </w:p>
                  <w:p w14:paraId="5044B7F3" w14:textId="77777777" w:rsidR="00B74392" w:rsidRPr="001C5DB1" w:rsidRDefault="00B74392" w:rsidP="00B74392">
                    <w:pPr>
                      <w:pStyle w:val="BodyTextIndent"/>
                      <w:ind w:left="0"/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  <w:lang w:val="en-GB"/>
                      </w:rPr>
                      <w:t>Trưởng</w:t>
                    </w:r>
                    <w:proofErr w:type="spellEnd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  <w:lang w:val="en-GB"/>
                      </w:rPr>
                      <w:t>bộ</w:t>
                    </w:r>
                    <w:proofErr w:type="spellEnd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  <w:lang w:val="en-GB"/>
                      </w:rPr>
                      <w:t>phận</w:t>
                    </w:r>
                    <w:proofErr w:type="spellEnd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  <w:lang w:val="en-GB"/>
                      </w:rPr>
                      <w:t xml:space="preserve"> Marketing </w:t>
                    </w:r>
                    <w:proofErr w:type="spellStart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  <w:lang w:val="en-GB"/>
                      </w:rPr>
                      <w:t>kĩ</w:t>
                    </w:r>
                    <w:proofErr w:type="spellEnd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  <w:lang w:val="en-GB"/>
                      </w:rPr>
                      <w:t>thuật</w:t>
                    </w:r>
                    <w:proofErr w:type="spellEnd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  <w:lang w:val="en-GB"/>
                      </w:rPr>
                      <w:t>số</w:t>
                    </w:r>
                    <w:proofErr w:type="spellEnd"/>
                  </w:p>
                  <w:p w14:paraId="7751B2C0" w14:textId="77777777" w:rsidR="00B74392" w:rsidRPr="001C5DB1" w:rsidRDefault="00B74392" w:rsidP="00B74392">
                    <w:pPr>
                      <w:pStyle w:val="BodyTextIndent"/>
                      <w:ind w:left="0"/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</w:pPr>
                    <w:proofErr w:type="spellStart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>Đội</w:t>
                    </w:r>
                    <w:proofErr w:type="spellEnd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>ngũ</w:t>
                    </w:r>
                    <w:proofErr w:type="spellEnd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>truyền</w:t>
                    </w:r>
                    <w:proofErr w:type="spellEnd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>thông</w:t>
                    </w:r>
                    <w:proofErr w:type="spellEnd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>doanh</w:t>
                    </w:r>
                    <w:proofErr w:type="spellEnd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>nghiệp</w:t>
                    </w:r>
                    <w:proofErr w:type="spellEnd"/>
                  </w:p>
                  <w:p w14:paraId="144368E9" w14:textId="77777777" w:rsidR="00B74392" w:rsidRPr="001C5DB1" w:rsidRDefault="00B74392" w:rsidP="00B74392">
                    <w:pPr>
                      <w:pStyle w:val="BodyTextIndent"/>
                      <w:ind w:left="0"/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</w:pPr>
                    <w:proofErr w:type="spellStart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>Số</w:t>
                    </w:r>
                    <w:proofErr w:type="spellEnd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>điện</w:t>
                    </w:r>
                    <w:proofErr w:type="spellEnd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>thoại</w:t>
                    </w:r>
                    <w:proofErr w:type="spellEnd"/>
                    <w:r w:rsidRPr="001C5DB1">
                      <w:rPr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  <w:t>: +49 8638 9810-272</w:t>
                    </w:r>
                  </w:p>
                  <w:p w14:paraId="55A29599" w14:textId="076E8E55" w:rsidR="00B74392" w:rsidRPr="001C5DB1" w:rsidRDefault="001C5DB1" w:rsidP="00B74392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iCs w:val="0"/>
                        <w:sz w:val="16"/>
                        <w:szCs w:val="16"/>
                      </w:rPr>
                    </w:pPr>
                    <w:hyperlink r:id="rId4" w:history="1">
                      <w:r w:rsidRPr="001C5DB1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1FD26BC9" w14:textId="77777777" w:rsidR="001C5DB1" w:rsidRPr="001C5DB1" w:rsidRDefault="001C5DB1" w:rsidP="00B74392">
                    <w:pPr>
                      <w:pStyle w:val="BodyTextIndent"/>
                      <w:ind w:left="0"/>
                      <w:rPr>
                        <w:bCs/>
                        <w:i w:val="0"/>
                        <w:iCs w:val="0"/>
                        <w:color w:val="000000" w:themeColor="text1"/>
                        <w:sz w:val="16"/>
                        <w:szCs w:val="16"/>
                      </w:rPr>
                    </w:pPr>
                  </w:p>
                  <w:p w14:paraId="59520232" w14:textId="77777777" w:rsidR="00B74392" w:rsidRPr="001C5DB1" w:rsidRDefault="00B74392" w:rsidP="00B74392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bCs/>
                        <w:i/>
                        <w:iCs/>
                        <w:color w:val="000000" w:themeColor="text1"/>
                        <w:sz w:val="16"/>
                        <w:szCs w:val="16"/>
                      </w:rPr>
                    </w:pPr>
                    <w:r w:rsidRPr="001C5DB1">
                      <w:rPr>
                        <w:rFonts w:ascii="Arial" w:eastAsia="Times New Roman" w:hAnsi="Arial" w:cs="Arial"/>
                        <w:bCs/>
                        <w:i/>
                        <w:iCs/>
                        <w:color w:val="000000" w:themeColor="text1"/>
                        <w:sz w:val="16"/>
                        <w:szCs w:val="16"/>
                      </w:rPr>
                      <w:t xml:space="preserve">Châu Á Thái Bình </w:t>
                    </w:r>
                    <w:proofErr w:type="spellStart"/>
                    <w:r w:rsidRPr="001C5DB1">
                      <w:rPr>
                        <w:rFonts w:ascii="Arial" w:eastAsia="Times New Roman" w:hAnsi="Arial" w:cs="Arial"/>
                        <w:bCs/>
                        <w:i/>
                        <w:iCs/>
                        <w:color w:val="000000" w:themeColor="text1"/>
                        <w:sz w:val="16"/>
                        <w:szCs w:val="16"/>
                      </w:rPr>
                      <w:t>Dương</w:t>
                    </w:r>
                    <w:proofErr w:type="spellEnd"/>
                  </w:p>
                  <w:p w14:paraId="3A2B1C6B" w14:textId="77777777" w:rsidR="00B74392" w:rsidRPr="001C5DB1" w:rsidRDefault="00B74392" w:rsidP="00B74392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bCs/>
                        <w:color w:val="000000" w:themeColor="text1"/>
                        <w:sz w:val="16"/>
                        <w:szCs w:val="16"/>
                      </w:rPr>
                    </w:pPr>
                    <w:r w:rsidRPr="001C5DB1"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22EE1010" w14:textId="77777777" w:rsidR="00B74392" w:rsidRPr="001C5DB1" w:rsidRDefault="00B74392" w:rsidP="00B74392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eastAsia="ar-SA"/>
                      </w:rPr>
                    </w:pPr>
                    <w:proofErr w:type="spellStart"/>
                    <w:r w:rsidRPr="001C5DB1"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eastAsia="ar-SA"/>
                      </w:rPr>
                      <w:t>Giám</w:t>
                    </w:r>
                    <w:proofErr w:type="spellEnd"/>
                    <w:r w:rsidRPr="001C5DB1"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1C5DB1"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eastAsia="ar-SA"/>
                      </w:rPr>
                      <w:t>đốc</w:t>
                    </w:r>
                    <w:proofErr w:type="spellEnd"/>
                    <w:r w:rsidRPr="001C5DB1"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eastAsia="ar-SA"/>
                      </w:rPr>
                      <w:t xml:space="preserve"> Marketing </w:t>
                    </w:r>
                    <w:proofErr w:type="spellStart"/>
                    <w:r w:rsidRPr="001C5DB1"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eastAsia="ar-SA"/>
                      </w:rPr>
                      <w:t>khu</w:t>
                    </w:r>
                    <w:proofErr w:type="spellEnd"/>
                    <w:r w:rsidRPr="001C5DB1"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1C5DB1"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eastAsia="ar-SA"/>
                      </w:rPr>
                      <w:t>vực</w:t>
                    </w:r>
                    <w:proofErr w:type="spellEnd"/>
                    <w:r w:rsidRPr="001C5DB1"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eastAsia="ar-SA"/>
                      </w:rPr>
                      <w:t xml:space="preserve"> Châu Á Thái Bình </w:t>
                    </w:r>
                    <w:proofErr w:type="spellStart"/>
                    <w:r w:rsidRPr="001C5DB1"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eastAsia="ar-SA"/>
                      </w:rPr>
                      <w:t>Dương</w:t>
                    </w:r>
                    <w:proofErr w:type="spellEnd"/>
                  </w:p>
                  <w:p w14:paraId="21EAEB77" w14:textId="77777777" w:rsidR="00B74392" w:rsidRPr="001C5DB1" w:rsidRDefault="00B74392" w:rsidP="00B74392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eastAsia="ar-SA"/>
                      </w:rPr>
                    </w:pPr>
                    <w:proofErr w:type="spellStart"/>
                    <w:r w:rsidRPr="001C5DB1"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eastAsia="ar-SA"/>
                      </w:rPr>
                      <w:t>Số</w:t>
                    </w:r>
                    <w:proofErr w:type="spellEnd"/>
                    <w:r w:rsidRPr="001C5DB1"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1C5DB1"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eastAsia="ar-SA"/>
                      </w:rPr>
                      <w:t>điện</w:t>
                    </w:r>
                    <w:proofErr w:type="spellEnd"/>
                    <w:r w:rsidRPr="001C5DB1"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1C5DB1"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eastAsia="ar-SA"/>
                      </w:rPr>
                      <w:t>thoại</w:t>
                    </w:r>
                    <w:proofErr w:type="spellEnd"/>
                    <w:r w:rsidRPr="001C5DB1"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eastAsia="ar-SA"/>
                      </w:rPr>
                      <w:t>: +603 9545 6301</w:t>
                    </w:r>
                  </w:p>
                  <w:p w14:paraId="02D4382A" w14:textId="77777777" w:rsidR="001C5DB1" w:rsidRPr="00607EE4" w:rsidRDefault="001C5DB1" w:rsidP="001C5DB1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5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63B158CE" w14:textId="77777777" w:rsidR="00B74392" w:rsidRPr="001C5DB1" w:rsidRDefault="00B74392" w:rsidP="00B74392">
                    <w:pPr>
                      <w:pStyle w:val="BodyTextIndent"/>
                      <w:ind w:left="0"/>
                      <w:rPr>
                        <w:bCs/>
                        <w:color w:val="000000" w:themeColor="text1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1BA9"/>
    <w:rsid w:val="00022CB1"/>
    <w:rsid w:val="00034BF8"/>
    <w:rsid w:val="00036995"/>
    <w:rsid w:val="00041B77"/>
    <w:rsid w:val="0004695A"/>
    <w:rsid w:val="00047CA0"/>
    <w:rsid w:val="000521D5"/>
    <w:rsid w:val="00055A30"/>
    <w:rsid w:val="00057785"/>
    <w:rsid w:val="00063CEB"/>
    <w:rsid w:val="00065A69"/>
    <w:rsid w:val="00071236"/>
    <w:rsid w:val="00073D11"/>
    <w:rsid w:val="00074332"/>
    <w:rsid w:val="000759E8"/>
    <w:rsid w:val="00075A85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368C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2CE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689E"/>
    <w:rsid w:val="00156BDE"/>
    <w:rsid w:val="00163E63"/>
    <w:rsid w:val="001655F4"/>
    <w:rsid w:val="00165956"/>
    <w:rsid w:val="00172FE3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5DB1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482E"/>
    <w:rsid w:val="00235BA5"/>
    <w:rsid w:val="00250990"/>
    <w:rsid w:val="002631F5"/>
    <w:rsid w:val="00267260"/>
    <w:rsid w:val="0028506D"/>
    <w:rsid w:val="002854FD"/>
    <w:rsid w:val="0028707A"/>
    <w:rsid w:val="00287340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0EF"/>
    <w:rsid w:val="002E1053"/>
    <w:rsid w:val="002E1175"/>
    <w:rsid w:val="002F135A"/>
    <w:rsid w:val="002F2061"/>
    <w:rsid w:val="002F4492"/>
    <w:rsid w:val="002F563D"/>
    <w:rsid w:val="002F573C"/>
    <w:rsid w:val="00304543"/>
    <w:rsid w:val="00310A64"/>
    <w:rsid w:val="00312545"/>
    <w:rsid w:val="003154DB"/>
    <w:rsid w:val="00324D73"/>
    <w:rsid w:val="00325394"/>
    <w:rsid w:val="00325EA7"/>
    <w:rsid w:val="00326FA2"/>
    <w:rsid w:val="0033017E"/>
    <w:rsid w:val="00333E33"/>
    <w:rsid w:val="00340D67"/>
    <w:rsid w:val="00347067"/>
    <w:rsid w:val="0035152E"/>
    <w:rsid w:val="0035328E"/>
    <w:rsid w:val="00356006"/>
    <w:rsid w:val="00362FA1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36A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24752"/>
    <w:rsid w:val="00432CA6"/>
    <w:rsid w:val="00435158"/>
    <w:rsid w:val="00435C42"/>
    <w:rsid w:val="00436125"/>
    <w:rsid w:val="00442AEE"/>
    <w:rsid w:val="00444D45"/>
    <w:rsid w:val="0044562F"/>
    <w:rsid w:val="0045042F"/>
    <w:rsid w:val="004531B2"/>
    <w:rsid w:val="004543BF"/>
    <w:rsid w:val="004560BB"/>
    <w:rsid w:val="004562AC"/>
    <w:rsid w:val="00456843"/>
    <w:rsid w:val="00456A3B"/>
    <w:rsid w:val="004714FF"/>
    <w:rsid w:val="00471A94"/>
    <w:rsid w:val="00473F42"/>
    <w:rsid w:val="0047409A"/>
    <w:rsid w:val="00475104"/>
    <w:rsid w:val="00481947"/>
    <w:rsid w:val="00482B9C"/>
    <w:rsid w:val="00483E1E"/>
    <w:rsid w:val="004919AE"/>
    <w:rsid w:val="00493BFC"/>
    <w:rsid w:val="004A3BE3"/>
    <w:rsid w:val="004A59F8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70A9"/>
    <w:rsid w:val="00597472"/>
    <w:rsid w:val="005A243A"/>
    <w:rsid w:val="005A27C6"/>
    <w:rsid w:val="005A34EE"/>
    <w:rsid w:val="005A45F1"/>
    <w:rsid w:val="005A5D20"/>
    <w:rsid w:val="005A7FD1"/>
    <w:rsid w:val="005B2119"/>
    <w:rsid w:val="005B26DB"/>
    <w:rsid w:val="005B386E"/>
    <w:rsid w:val="005B6B7E"/>
    <w:rsid w:val="005C1CB1"/>
    <w:rsid w:val="005C2021"/>
    <w:rsid w:val="005C4033"/>
    <w:rsid w:val="005C59F4"/>
    <w:rsid w:val="005D467D"/>
    <w:rsid w:val="005D79E3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25475"/>
    <w:rsid w:val="00633556"/>
    <w:rsid w:val="0063701A"/>
    <w:rsid w:val="00644782"/>
    <w:rsid w:val="0064765B"/>
    <w:rsid w:val="00651DCD"/>
    <w:rsid w:val="00653E99"/>
    <w:rsid w:val="00654E6B"/>
    <w:rsid w:val="00656AA4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0E64"/>
    <w:rsid w:val="006A6A86"/>
    <w:rsid w:val="006B0D90"/>
    <w:rsid w:val="006B1DAF"/>
    <w:rsid w:val="006B33D8"/>
    <w:rsid w:val="006B391A"/>
    <w:rsid w:val="006B668E"/>
    <w:rsid w:val="006C0CD6"/>
    <w:rsid w:val="006C178C"/>
    <w:rsid w:val="006C3919"/>
    <w:rsid w:val="006C4263"/>
    <w:rsid w:val="006C48AD"/>
    <w:rsid w:val="006C56CC"/>
    <w:rsid w:val="006D0902"/>
    <w:rsid w:val="006D238F"/>
    <w:rsid w:val="006D7D9F"/>
    <w:rsid w:val="006E0133"/>
    <w:rsid w:val="006E449C"/>
    <w:rsid w:val="006E4B80"/>
    <w:rsid w:val="006E65CF"/>
    <w:rsid w:val="006F09EB"/>
    <w:rsid w:val="006F5DF8"/>
    <w:rsid w:val="00702A9F"/>
    <w:rsid w:val="007032E6"/>
    <w:rsid w:val="00706790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2F46"/>
    <w:rsid w:val="00744F3B"/>
    <w:rsid w:val="00751701"/>
    <w:rsid w:val="0076079D"/>
    <w:rsid w:val="00762555"/>
    <w:rsid w:val="007641F6"/>
    <w:rsid w:val="00770C46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93A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19CA"/>
    <w:rsid w:val="00892BB3"/>
    <w:rsid w:val="00893ECA"/>
    <w:rsid w:val="00895B7D"/>
    <w:rsid w:val="008A055F"/>
    <w:rsid w:val="008A1449"/>
    <w:rsid w:val="008A7016"/>
    <w:rsid w:val="008B1F30"/>
    <w:rsid w:val="008B2E96"/>
    <w:rsid w:val="008B6AFF"/>
    <w:rsid w:val="008C263B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2560"/>
    <w:rsid w:val="00902F46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82BE5"/>
    <w:rsid w:val="009927D5"/>
    <w:rsid w:val="00997072"/>
    <w:rsid w:val="009A7FEB"/>
    <w:rsid w:val="009B1C7C"/>
    <w:rsid w:val="009B32CA"/>
    <w:rsid w:val="009B5422"/>
    <w:rsid w:val="009C48F1"/>
    <w:rsid w:val="009C71C3"/>
    <w:rsid w:val="009D2688"/>
    <w:rsid w:val="009D61E9"/>
    <w:rsid w:val="009D70E1"/>
    <w:rsid w:val="009E065D"/>
    <w:rsid w:val="009E74A0"/>
    <w:rsid w:val="009F499B"/>
    <w:rsid w:val="009F619F"/>
    <w:rsid w:val="009F61CE"/>
    <w:rsid w:val="009F76C4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57AC"/>
    <w:rsid w:val="00A767E3"/>
    <w:rsid w:val="00A800A0"/>
    <w:rsid w:val="00A805C3"/>
    <w:rsid w:val="00A805F6"/>
    <w:rsid w:val="00A81CD7"/>
    <w:rsid w:val="00A8314D"/>
    <w:rsid w:val="00A832FB"/>
    <w:rsid w:val="00A93D7F"/>
    <w:rsid w:val="00A94734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5B9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4CF"/>
    <w:rsid w:val="00B43FD8"/>
    <w:rsid w:val="00B45417"/>
    <w:rsid w:val="00B45C2A"/>
    <w:rsid w:val="00B46CCC"/>
    <w:rsid w:val="00B51833"/>
    <w:rsid w:val="00B654E7"/>
    <w:rsid w:val="00B71FAC"/>
    <w:rsid w:val="00B73EDB"/>
    <w:rsid w:val="00B74392"/>
    <w:rsid w:val="00B80B6F"/>
    <w:rsid w:val="00B81B58"/>
    <w:rsid w:val="00B834D1"/>
    <w:rsid w:val="00B85723"/>
    <w:rsid w:val="00B91858"/>
    <w:rsid w:val="00B9507E"/>
    <w:rsid w:val="00B95A63"/>
    <w:rsid w:val="00B97E6A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015A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B23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3686"/>
    <w:rsid w:val="00C4425B"/>
    <w:rsid w:val="00C44B97"/>
    <w:rsid w:val="00C46197"/>
    <w:rsid w:val="00C47077"/>
    <w:rsid w:val="00C55745"/>
    <w:rsid w:val="00C566EF"/>
    <w:rsid w:val="00C6643A"/>
    <w:rsid w:val="00C70EBC"/>
    <w:rsid w:val="00C72E1E"/>
    <w:rsid w:val="00C741E1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2A72"/>
    <w:rsid w:val="00CC42B7"/>
    <w:rsid w:val="00CC4933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3D8"/>
    <w:rsid w:val="00CE6C93"/>
    <w:rsid w:val="00CF0E67"/>
    <w:rsid w:val="00CF1EF1"/>
    <w:rsid w:val="00CF1F82"/>
    <w:rsid w:val="00D1179E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11C1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C6BBF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35E27"/>
    <w:rsid w:val="00E44112"/>
    <w:rsid w:val="00E52509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061A"/>
    <w:rsid w:val="00F324A8"/>
    <w:rsid w:val="00F33088"/>
    <w:rsid w:val="00F428C0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DC4"/>
    <w:rsid w:val="00FA13B7"/>
    <w:rsid w:val="00FA1504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C5D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enhanced-ergonomics-consumer-electronics" TargetMode="External"/><Relationship Id="rId24" Type="http://schemas.openxmlformats.org/officeDocument/2006/relationships/image" Target="media/image7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marlen.sittner@kraiburg-tpe.com" TargetMode="External"/><Relationship Id="rId1" Type="http://schemas.openxmlformats.org/officeDocument/2006/relationships/image" Target="media/image10.jpeg"/><Relationship Id="rId5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marlen.sittner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8d3818be-6f21-4c29-ab13-78e30dc982d3"/>
    <ds:schemaRef ds:uri="b0aac98f-77e3-488e-b1d0-e526279ba76f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794</Words>
  <Characters>4529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2023-09-05T01:57:00Z</dcterms:created>
  <dcterms:modified xsi:type="dcterms:W3CDTF">2023-09-06T07:30:00Z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