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124D1" w14:textId="705BD8E6" w:rsidR="00E23666" w:rsidRPr="00566740" w:rsidRDefault="009F1D9E" w:rsidP="00E23666">
      <w:pPr>
        <w:spacing w:after="0" w:line="360" w:lineRule="auto"/>
        <w:ind w:right="1523"/>
        <w:jc w:val="both"/>
        <w:rPr>
          <w:rFonts w:ascii="Arial" w:eastAsia="MS Gothic" w:hAnsi="Arial" w:cs="Arial"/>
          <w:b/>
          <w:bCs/>
          <w:sz w:val="24"/>
          <w:szCs w:val="24"/>
        </w:rPr>
      </w:pPr>
      <w:bookmarkStart w:id="0" w:name="_Hlk20227311"/>
      <w:r w:rsidRPr="00566740">
        <w:rPr>
          <w:rFonts w:ascii="Arial" w:eastAsia="MS Gothic" w:hAnsi="Arial" w:hint="eastAsia"/>
          <w:b/>
          <w:bCs/>
          <w:sz w:val="24"/>
          <w:szCs w:val="24"/>
        </w:rPr>
        <w:t>インテリア・アクセサリーおよび家具の優れたエルゴノミックス・</w:t>
      </w:r>
      <w:r w:rsidR="00E23666" w:rsidRPr="00566740">
        <w:rPr>
          <w:rFonts w:ascii="Arial" w:eastAsia="MS Gothic" w:hAnsi="Arial" w:hint="eastAsia"/>
          <w:b/>
          <w:bCs/>
          <w:sz w:val="24"/>
          <w:szCs w:val="24"/>
        </w:rPr>
        <w:t>デザイン</w:t>
      </w:r>
      <w:r w:rsidRPr="00566740">
        <w:rPr>
          <w:rFonts w:ascii="Arial" w:eastAsia="MS Gothic" w:hAnsi="Arial" w:hint="eastAsia"/>
          <w:b/>
          <w:bCs/>
          <w:sz w:val="24"/>
          <w:szCs w:val="24"/>
        </w:rPr>
        <w:t>を支援する</w:t>
      </w:r>
      <w:r w:rsidR="00E23666" w:rsidRPr="00566740">
        <w:rPr>
          <w:rFonts w:ascii="Arial" w:eastAsia="MS Gothic" w:hAnsi="Arial" w:hint="eastAsia"/>
          <w:b/>
          <w:bCs/>
          <w:sz w:val="24"/>
          <w:szCs w:val="24"/>
        </w:rPr>
        <w:t>TPE</w:t>
      </w:r>
    </w:p>
    <w:p w14:paraId="69CF1763" w14:textId="77777777" w:rsidR="00775B27" w:rsidRPr="00566740" w:rsidRDefault="00775B27" w:rsidP="00E23666">
      <w:pPr>
        <w:spacing w:after="0" w:line="360" w:lineRule="auto"/>
        <w:ind w:right="1523"/>
        <w:jc w:val="both"/>
        <w:rPr>
          <w:rFonts w:ascii="Arial" w:eastAsia="MS Gothic" w:hAnsi="Arial" w:cs="Arial"/>
          <w:b/>
          <w:bCs/>
          <w:sz w:val="24"/>
          <w:szCs w:val="24"/>
        </w:rPr>
      </w:pPr>
    </w:p>
    <w:p w14:paraId="5E00F2FF" w14:textId="3162FE43" w:rsidR="004562AC" w:rsidRPr="00566740" w:rsidRDefault="00E23666" w:rsidP="00E23666">
      <w:pPr>
        <w:spacing w:after="0" w:line="360" w:lineRule="auto"/>
        <w:ind w:right="1523"/>
        <w:jc w:val="both"/>
        <w:rPr>
          <w:rFonts w:ascii="Arial" w:eastAsia="MS Gothic" w:hAnsi="Arial" w:cs="Arial"/>
          <w:b/>
          <w:bCs/>
          <w:sz w:val="20"/>
          <w:szCs w:val="20"/>
        </w:rPr>
      </w:pPr>
      <w:r w:rsidRPr="00566740">
        <w:rPr>
          <w:rFonts w:ascii="Arial" w:eastAsia="MS Gothic" w:hAnsi="Arial" w:hint="eastAsia"/>
          <w:b/>
          <w:bCs/>
          <w:sz w:val="20"/>
          <w:szCs w:val="20"/>
        </w:rPr>
        <w:t>KRAIBURG TPE</w:t>
      </w:r>
      <w:r w:rsidRPr="00566740">
        <w:rPr>
          <w:rFonts w:ascii="Arial" w:eastAsia="MS Gothic" w:hAnsi="Arial" w:hint="eastAsia"/>
          <w:b/>
          <w:bCs/>
          <w:sz w:val="20"/>
          <w:szCs w:val="20"/>
        </w:rPr>
        <w:t>（クライブルグ</w:t>
      </w:r>
      <w:r w:rsidRPr="00566740">
        <w:rPr>
          <w:rFonts w:ascii="Arial" w:eastAsia="MS Gothic" w:hAnsi="Arial" w:hint="eastAsia"/>
          <w:b/>
          <w:bCs/>
          <w:sz w:val="20"/>
          <w:szCs w:val="20"/>
        </w:rPr>
        <w:t>TPE</w:t>
      </w:r>
      <w:r w:rsidRPr="00566740">
        <w:rPr>
          <w:rFonts w:ascii="Arial" w:eastAsia="MS Gothic" w:hAnsi="Arial" w:hint="eastAsia"/>
          <w:b/>
          <w:bCs/>
          <w:sz w:val="20"/>
          <w:szCs w:val="20"/>
        </w:rPr>
        <w:t>）は、多様な熱可塑性エラストマー製品とカスタム・エンジニアード・ソリューションを提供するグローバルな</w:t>
      </w:r>
      <w:r w:rsidRPr="00566740">
        <w:rPr>
          <w:rFonts w:ascii="Arial" w:eastAsia="MS Gothic" w:hAnsi="Arial" w:hint="eastAsia"/>
          <w:b/>
          <w:bCs/>
          <w:sz w:val="20"/>
          <w:szCs w:val="20"/>
        </w:rPr>
        <w:t>TPE</w:t>
      </w:r>
      <w:r w:rsidRPr="00566740">
        <w:rPr>
          <w:rFonts w:ascii="Arial" w:eastAsia="MS Gothic" w:hAnsi="Arial" w:hint="eastAsia"/>
          <w:b/>
          <w:bCs/>
          <w:sz w:val="20"/>
          <w:szCs w:val="20"/>
        </w:rPr>
        <w:t>メーカーです。私たちは、最高のユーザー・エクスペリエンスのために、</w:t>
      </w:r>
      <w:r w:rsidR="009F1D9E" w:rsidRPr="00566740">
        <w:rPr>
          <w:rFonts w:ascii="Arial" w:eastAsia="MS Gothic" w:hAnsi="Arial" w:hint="eastAsia"/>
          <w:b/>
          <w:bCs/>
          <w:sz w:val="20"/>
          <w:szCs w:val="20"/>
        </w:rPr>
        <w:t>インテリア・アクセサリーや</w:t>
      </w:r>
      <w:r w:rsidRPr="00566740">
        <w:rPr>
          <w:rFonts w:ascii="Arial" w:eastAsia="MS Gothic" w:hAnsi="Arial" w:hint="eastAsia"/>
          <w:b/>
          <w:bCs/>
          <w:sz w:val="20"/>
          <w:szCs w:val="20"/>
        </w:rPr>
        <w:t>家具に必要な</w:t>
      </w:r>
      <w:r w:rsidR="009F1D9E" w:rsidRPr="00566740">
        <w:rPr>
          <w:rFonts w:ascii="Arial" w:eastAsia="MS Gothic" w:hAnsi="Arial" w:hint="eastAsia"/>
          <w:b/>
          <w:bCs/>
          <w:sz w:val="20"/>
          <w:szCs w:val="20"/>
        </w:rPr>
        <w:t>エルゴノミックス・</w:t>
      </w:r>
      <w:r w:rsidRPr="00566740">
        <w:rPr>
          <w:rFonts w:ascii="Arial" w:eastAsia="MS Gothic" w:hAnsi="Arial" w:hint="eastAsia"/>
          <w:b/>
          <w:bCs/>
          <w:sz w:val="20"/>
          <w:szCs w:val="20"/>
        </w:rPr>
        <w:t>デザインへの適応性と耐久性を実現すべく、精巧な特性を備えた</w:t>
      </w:r>
      <w:r w:rsidRPr="00566740">
        <w:rPr>
          <w:rFonts w:ascii="Arial" w:eastAsia="MS Gothic" w:hAnsi="Arial" w:hint="eastAsia"/>
          <w:b/>
          <w:bCs/>
          <w:sz w:val="20"/>
          <w:szCs w:val="20"/>
        </w:rPr>
        <w:t>TPE</w:t>
      </w:r>
      <w:r w:rsidRPr="00566740">
        <w:rPr>
          <w:rFonts w:ascii="Arial" w:eastAsia="MS Gothic" w:hAnsi="Arial" w:hint="eastAsia"/>
          <w:b/>
          <w:bCs/>
          <w:sz w:val="20"/>
          <w:szCs w:val="20"/>
        </w:rPr>
        <w:t>コンパウンドを提供しています。</w:t>
      </w:r>
    </w:p>
    <w:p w14:paraId="4C904487" w14:textId="77777777" w:rsidR="00CB050D" w:rsidRPr="00566740" w:rsidRDefault="00CB050D" w:rsidP="00E23666">
      <w:pPr>
        <w:spacing w:after="0" w:line="360" w:lineRule="auto"/>
        <w:ind w:right="1523"/>
        <w:jc w:val="both"/>
        <w:rPr>
          <w:rFonts w:ascii="Arial" w:eastAsia="MS Gothic" w:hAnsi="Arial" w:cs="Arial"/>
          <w:b/>
          <w:sz w:val="16"/>
          <w:szCs w:val="16"/>
        </w:rPr>
      </w:pPr>
    </w:p>
    <w:bookmarkEnd w:id="0"/>
    <w:p w14:paraId="05E4C241" w14:textId="51A6EDB7" w:rsidR="00375618" w:rsidRPr="00566740" w:rsidRDefault="00FD51C2" w:rsidP="00375618">
      <w:pPr>
        <w:spacing w:after="0" w:line="360" w:lineRule="auto"/>
        <w:ind w:right="1523"/>
        <w:jc w:val="both"/>
        <w:rPr>
          <w:rFonts w:ascii="Arial" w:eastAsia="MS Gothic" w:hAnsi="Arial" w:cs="Arial"/>
          <w:sz w:val="20"/>
          <w:szCs w:val="20"/>
        </w:rPr>
      </w:pPr>
      <w:r w:rsidRPr="00566740">
        <w:rPr>
          <w:rFonts w:ascii="Arial" w:eastAsia="MS Gothic" w:hAnsi="Arial" w:hint="eastAsia"/>
          <w:sz w:val="20"/>
          <w:szCs w:val="20"/>
        </w:rPr>
        <w:t>TPE</w:t>
      </w:r>
      <w:r w:rsidRPr="00566740">
        <w:rPr>
          <w:rFonts w:ascii="Arial" w:eastAsia="MS Gothic" w:hAnsi="Arial" w:hint="eastAsia"/>
          <w:sz w:val="20"/>
          <w:szCs w:val="20"/>
        </w:rPr>
        <w:t>におけるイノベーションの進歩は、数多くの家具アプリケーションのデザインと機能性の向上に寄与して来ました。エルゴノミックスに基づいた</w:t>
      </w:r>
      <w:r w:rsidR="009F1D9E" w:rsidRPr="00566740">
        <w:rPr>
          <w:rFonts w:ascii="Arial" w:eastAsia="MS Gothic" w:hAnsi="Arial" w:hint="eastAsia"/>
          <w:sz w:val="20"/>
          <w:szCs w:val="20"/>
        </w:rPr>
        <w:t>インテリア・アクセサリーおよび</w:t>
      </w:r>
      <w:r w:rsidRPr="00566740">
        <w:rPr>
          <w:rFonts w:ascii="Arial" w:eastAsia="MS Gothic" w:hAnsi="Arial" w:hint="eastAsia"/>
          <w:sz w:val="20"/>
          <w:szCs w:val="20"/>
        </w:rPr>
        <w:t>家具は、</w:t>
      </w:r>
      <w:r w:rsidR="00224C95" w:rsidRPr="00566740">
        <w:rPr>
          <w:rFonts w:ascii="Arial" w:eastAsia="MS Gothic" w:hAnsi="Arial" w:hint="eastAsia"/>
          <w:sz w:val="20"/>
          <w:szCs w:val="20"/>
        </w:rPr>
        <w:t>作業の</w:t>
      </w:r>
      <w:r w:rsidRPr="00566740">
        <w:rPr>
          <w:rFonts w:ascii="Arial" w:eastAsia="MS Gothic" w:hAnsi="Arial" w:hint="eastAsia"/>
          <w:sz w:val="20"/>
          <w:szCs w:val="20"/>
        </w:rPr>
        <w:t>生産性と健康</w:t>
      </w:r>
      <w:r w:rsidR="00224C95" w:rsidRPr="00566740">
        <w:rPr>
          <w:rFonts w:ascii="Arial" w:eastAsia="MS Gothic" w:hAnsi="Arial" w:hint="eastAsia"/>
          <w:sz w:val="20"/>
          <w:szCs w:val="20"/>
        </w:rPr>
        <w:t>維持に役立つと共に、</w:t>
      </w:r>
      <w:r w:rsidRPr="00566740">
        <w:rPr>
          <w:rFonts w:ascii="Arial" w:eastAsia="MS Gothic" w:hAnsi="Arial" w:hint="eastAsia"/>
          <w:sz w:val="20"/>
          <w:szCs w:val="20"/>
        </w:rPr>
        <w:t>革新的なデザインと</w:t>
      </w:r>
      <w:r w:rsidR="00224C95" w:rsidRPr="00566740">
        <w:rPr>
          <w:rFonts w:ascii="Arial" w:eastAsia="MS Gothic" w:hAnsi="Arial" w:hint="eastAsia"/>
          <w:sz w:val="20"/>
          <w:szCs w:val="20"/>
        </w:rPr>
        <w:t>心地よさ</w:t>
      </w:r>
      <w:r w:rsidRPr="00566740">
        <w:rPr>
          <w:rFonts w:ascii="Arial" w:eastAsia="MS Gothic" w:hAnsi="Arial" w:hint="eastAsia"/>
          <w:sz w:val="20"/>
          <w:szCs w:val="20"/>
        </w:rPr>
        <w:t>を</w:t>
      </w:r>
      <w:r w:rsidR="00224C95" w:rsidRPr="00566740">
        <w:rPr>
          <w:rFonts w:ascii="Arial" w:eastAsia="MS Gothic" w:hAnsi="Arial" w:hint="eastAsia"/>
          <w:sz w:val="20"/>
          <w:szCs w:val="20"/>
        </w:rPr>
        <w:t>提供し、</w:t>
      </w:r>
      <w:r w:rsidR="00B0342A" w:rsidRPr="00566740">
        <w:rPr>
          <w:rFonts w:ascii="Arial" w:eastAsia="MS Gothic" w:hAnsi="Arial" w:hint="eastAsia"/>
          <w:sz w:val="20"/>
          <w:szCs w:val="20"/>
        </w:rPr>
        <w:t>ユーザーの気持ちを高めてくれます。</w:t>
      </w:r>
    </w:p>
    <w:p w14:paraId="00B496E4" w14:textId="77777777" w:rsidR="00375618" w:rsidRPr="00566740" w:rsidRDefault="00375618" w:rsidP="00E23666">
      <w:pPr>
        <w:spacing w:after="0" w:line="360" w:lineRule="auto"/>
        <w:ind w:right="1523"/>
        <w:jc w:val="both"/>
        <w:rPr>
          <w:rFonts w:ascii="Arial" w:eastAsia="MS Gothic" w:hAnsi="Arial" w:cs="Arial"/>
          <w:sz w:val="20"/>
          <w:szCs w:val="20"/>
        </w:rPr>
      </w:pPr>
    </w:p>
    <w:p w14:paraId="7C688DA6" w14:textId="6E9D68F4" w:rsidR="00E23666" w:rsidRPr="00566740" w:rsidRDefault="00FD51C2" w:rsidP="00E23666">
      <w:pPr>
        <w:spacing w:after="0" w:line="360" w:lineRule="auto"/>
        <w:ind w:right="1523"/>
        <w:jc w:val="both"/>
        <w:rPr>
          <w:rFonts w:ascii="Arial" w:eastAsia="MS Gothic" w:hAnsi="Arial" w:cs="Arial"/>
          <w:sz w:val="20"/>
          <w:szCs w:val="20"/>
        </w:rPr>
      </w:pPr>
      <w:r w:rsidRPr="00566740">
        <w:rPr>
          <w:rFonts w:ascii="Arial" w:eastAsia="MS Gothic" w:hAnsi="Arial" w:hint="eastAsia"/>
          <w:sz w:val="20"/>
          <w:szCs w:val="20"/>
        </w:rPr>
        <w:t>KRAIBURG TPE</w:t>
      </w:r>
      <w:r w:rsidRPr="00566740">
        <w:rPr>
          <w:rFonts w:ascii="Arial" w:eastAsia="MS Gothic" w:hAnsi="Arial" w:hint="eastAsia"/>
          <w:sz w:val="20"/>
          <w:szCs w:val="20"/>
        </w:rPr>
        <w:t>のプレミアムコンパウンドは、</w:t>
      </w:r>
      <w:r w:rsidR="009F1D9E" w:rsidRPr="00566740">
        <w:rPr>
          <w:rFonts w:ascii="Arial" w:eastAsia="MS Gothic" w:hAnsi="Arial" w:hint="eastAsia"/>
          <w:sz w:val="20"/>
          <w:szCs w:val="20"/>
        </w:rPr>
        <w:t>インテリア・アクセサリーおよび</w:t>
      </w:r>
      <w:r w:rsidRPr="00566740">
        <w:rPr>
          <w:rFonts w:ascii="Arial" w:eastAsia="MS Gothic" w:hAnsi="Arial" w:hint="eastAsia"/>
          <w:sz w:val="20"/>
          <w:szCs w:val="20"/>
        </w:rPr>
        <w:t>家具業界のアプリケーションをサポートし、スタイル、快適さ、安全性、パフォーマンス、および機能性に関する</w:t>
      </w:r>
      <w:r w:rsidR="00B0342A" w:rsidRPr="00566740">
        <w:rPr>
          <w:rFonts w:ascii="Arial" w:eastAsia="MS Gothic" w:hAnsi="Arial" w:hint="eastAsia"/>
          <w:sz w:val="20"/>
          <w:szCs w:val="20"/>
        </w:rPr>
        <w:t>様々な</w:t>
      </w:r>
      <w:r w:rsidRPr="00566740">
        <w:rPr>
          <w:rFonts w:ascii="Arial" w:eastAsia="MS Gothic" w:hAnsi="Arial" w:hint="eastAsia"/>
          <w:sz w:val="20"/>
          <w:szCs w:val="20"/>
        </w:rPr>
        <w:t>要求を満たしています。</w:t>
      </w:r>
      <w:r w:rsidRPr="00566740">
        <w:rPr>
          <w:rFonts w:ascii="Arial" w:eastAsia="MS Gothic" w:hAnsi="Arial" w:hint="eastAsia"/>
          <w:sz w:val="20"/>
          <w:szCs w:val="20"/>
        </w:rPr>
        <w:t xml:space="preserve"> </w:t>
      </w:r>
    </w:p>
    <w:p w14:paraId="32700947" w14:textId="77777777" w:rsidR="00FD51C2" w:rsidRPr="00566740" w:rsidRDefault="00FD51C2" w:rsidP="00E23666">
      <w:pPr>
        <w:spacing w:after="0" w:line="360" w:lineRule="auto"/>
        <w:ind w:right="1523"/>
        <w:jc w:val="both"/>
        <w:rPr>
          <w:rFonts w:ascii="Arial" w:eastAsia="MS Gothic" w:hAnsi="Arial" w:cs="Arial"/>
          <w:sz w:val="20"/>
          <w:szCs w:val="20"/>
        </w:rPr>
      </w:pPr>
    </w:p>
    <w:p w14:paraId="21E511B7" w14:textId="77777777" w:rsidR="00E23666" w:rsidRPr="00566740" w:rsidRDefault="00E23666" w:rsidP="00E23666">
      <w:pPr>
        <w:spacing w:after="0" w:line="360" w:lineRule="auto"/>
        <w:ind w:right="1523"/>
        <w:jc w:val="both"/>
        <w:rPr>
          <w:rFonts w:ascii="Arial" w:eastAsia="MS Gothic" w:hAnsi="Arial" w:cs="Arial"/>
          <w:sz w:val="20"/>
          <w:szCs w:val="20"/>
        </w:rPr>
      </w:pPr>
    </w:p>
    <w:p w14:paraId="20481EA9" w14:textId="5EB755FE" w:rsidR="00775B27" w:rsidRPr="00566740" w:rsidRDefault="00E23666" w:rsidP="00E23666">
      <w:pPr>
        <w:spacing w:after="0" w:line="360" w:lineRule="auto"/>
        <w:ind w:right="1523"/>
        <w:jc w:val="both"/>
        <w:rPr>
          <w:rFonts w:ascii="Arial" w:eastAsia="MS Gothic" w:hAnsi="Arial" w:cs="Arial"/>
          <w:sz w:val="20"/>
          <w:szCs w:val="20"/>
        </w:rPr>
      </w:pPr>
      <w:r w:rsidRPr="00566740">
        <w:rPr>
          <w:rFonts w:ascii="Arial" w:eastAsia="MS Gothic" w:hAnsi="Arial" w:hint="eastAsia"/>
          <w:b/>
          <w:bCs/>
          <w:sz w:val="20"/>
          <w:szCs w:val="20"/>
        </w:rPr>
        <w:t>快適さはパフォーマンスの鍵です</w:t>
      </w:r>
    </w:p>
    <w:p w14:paraId="34AC35F2" w14:textId="03C17D56" w:rsidR="00E23666" w:rsidRPr="00566740" w:rsidRDefault="00E23666" w:rsidP="00E23666">
      <w:pPr>
        <w:spacing w:after="0" w:line="360" w:lineRule="auto"/>
        <w:ind w:right="1523"/>
        <w:jc w:val="both"/>
        <w:rPr>
          <w:rFonts w:ascii="Arial" w:eastAsia="MS Gothic" w:hAnsi="Arial" w:cs="Arial"/>
          <w:sz w:val="20"/>
          <w:szCs w:val="20"/>
        </w:rPr>
      </w:pPr>
      <w:r w:rsidRPr="00566740">
        <w:rPr>
          <w:rFonts w:ascii="Arial" w:eastAsia="MS Gothic" w:hAnsi="Arial" w:hint="eastAsia"/>
          <w:sz w:val="20"/>
          <w:szCs w:val="20"/>
        </w:rPr>
        <w:t>KRAIBURG TPE</w:t>
      </w:r>
      <w:r w:rsidRPr="00566740">
        <w:rPr>
          <w:rFonts w:ascii="Arial" w:eastAsia="MS Gothic" w:hAnsi="Arial" w:hint="eastAsia"/>
          <w:sz w:val="20"/>
          <w:szCs w:val="20"/>
        </w:rPr>
        <w:t>の熱可塑性プラスチック・コンパウンドは、スキン・オイルや日焼け止め、皮脂などに対する高い耐久性を備えつつ、柔らかな感触の表面品質をその特徴としており、エルゴノミックス・デザインの椅子のためのバックレストや肘掛けの用途、あるいは腕や手首のサポート、またシート・クッションに最適です。</w:t>
      </w:r>
      <w:r w:rsidRPr="00566740">
        <w:rPr>
          <w:rFonts w:ascii="Arial" w:eastAsia="MS Gothic" w:hAnsi="Arial" w:hint="eastAsia"/>
          <w:sz w:val="20"/>
          <w:szCs w:val="20"/>
        </w:rPr>
        <w:t xml:space="preserve"> </w:t>
      </w:r>
    </w:p>
    <w:p w14:paraId="4BF3397D" w14:textId="77777777" w:rsidR="00E23666" w:rsidRPr="00566740" w:rsidRDefault="00E23666" w:rsidP="00E23666">
      <w:pPr>
        <w:spacing w:after="0" w:line="360" w:lineRule="auto"/>
        <w:ind w:right="1523"/>
        <w:jc w:val="both"/>
        <w:rPr>
          <w:rFonts w:ascii="Arial" w:eastAsia="MS Gothic" w:hAnsi="Arial" w:cs="Arial"/>
          <w:noProof/>
          <w:sz w:val="20"/>
          <w:szCs w:val="20"/>
        </w:rPr>
      </w:pPr>
    </w:p>
    <w:p w14:paraId="4753F03D" w14:textId="389A376E" w:rsidR="00E23666" w:rsidRPr="00566740" w:rsidRDefault="00E23666" w:rsidP="00E23666">
      <w:pPr>
        <w:spacing w:after="0" w:line="360" w:lineRule="auto"/>
        <w:ind w:right="1523"/>
        <w:jc w:val="both"/>
        <w:rPr>
          <w:rFonts w:ascii="Arial" w:eastAsia="MS Gothic" w:hAnsi="Arial" w:cs="Arial"/>
          <w:sz w:val="20"/>
          <w:szCs w:val="20"/>
        </w:rPr>
      </w:pPr>
      <w:r w:rsidRPr="00566740">
        <w:rPr>
          <w:rFonts w:ascii="Arial" w:eastAsia="MS Gothic" w:hAnsi="Arial" w:hint="eastAsia"/>
          <w:sz w:val="20"/>
          <w:szCs w:val="20"/>
        </w:rPr>
        <w:lastRenderedPageBreak/>
        <w:t>当社の材料の幅広い硬度レンジは、異なった硬度レベルを要求する様々な用途での可能性を提供しています。その上、当社の</w:t>
      </w:r>
      <w:r w:rsidRPr="00566740">
        <w:rPr>
          <w:rFonts w:ascii="Arial" w:eastAsia="MS Gothic" w:hAnsi="Arial" w:hint="eastAsia"/>
          <w:sz w:val="20"/>
          <w:szCs w:val="20"/>
        </w:rPr>
        <w:t>TPE</w:t>
      </w:r>
      <w:r w:rsidRPr="00566740">
        <w:rPr>
          <w:rFonts w:ascii="Arial" w:eastAsia="MS Gothic" w:hAnsi="Arial" w:hint="eastAsia"/>
          <w:sz w:val="20"/>
          <w:szCs w:val="20"/>
        </w:rPr>
        <w:t>は、</w:t>
      </w:r>
      <w:r w:rsidRPr="00566740">
        <w:rPr>
          <w:rFonts w:ascii="Arial" w:eastAsia="MS Gothic" w:hAnsi="Arial" w:hint="eastAsia"/>
          <w:sz w:val="20"/>
          <w:szCs w:val="20"/>
        </w:rPr>
        <w:t>PA</w:t>
      </w:r>
      <w:r w:rsidRPr="00566740">
        <w:rPr>
          <w:rFonts w:ascii="Arial" w:eastAsia="MS Gothic" w:hAnsi="Arial" w:hint="eastAsia"/>
          <w:sz w:val="20"/>
          <w:szCs w:val="20"/>
        </w:rPr>
        <w:t>、</w:t>
      </w:r>
      <w:r w:rsidRPr="00566740">
        <w:rPr>
          <w:rFonts w:ascii="Arial" w:eastAsia="MS Gothic" w:hAnsi="Arial" w:hint="eastAsia"/>
          <w:sz w:val="20"/>
          <w:szCs w:val="20"/>
        </w:rPr>
        <w:t>PP</w:t>
      </w:r>
      <w:r w:rsidRPr="00566740">
        <w:rPr>
          <w:rFonts w:ascii="Arial" w:eastAsia="MS Gothic" w:hAnsi="Arial" w:hint="eastAsia"/>
          <w:sz w:val="20"/>
          <w:szCs w:val="20"/>
        </w:rPr>
        <w:t>、</w:t>
      </w:r>
      <w:r w:rsidRPr="00566740">
        <w:rPr>
          <w:rFonts w:ascii="Arial" w:eastAsia="MS Gothic" w:hAnsi="Arial" w:hint="eastAsia"/>
          <w:sz w:val="20"/>
          <w:szCs w:val="20"/>
        </w:rPr>
        <w:t>ASA</w:t>
      </w:r>
      <w:r w:rsidRPr="00566740">
        <w:rPr>
          <w:rFonts w:ascii="Arial" w:eastAsia="MS Gothic" w:hAnsi="Arial" w:hint="eastAsia"/>
          <w:sz w:val="20"/>
          <w:szCs w:val="20"/>
        </w:rPr>
        <w:t>、</w:t>
      </w:r>
      <w:r w:rsidRPr="00566740">
        <w:rPr>
          <w:rFonts w:ascii="Arial" w:eastAsia="MS Gothic" w:hAnsi="Arial" w:hint="eastAsia"/>
          <w:sz w:val="20"/>
          <w:szCs w:val="20"/>
        </w:rPr>
        <w:t>PC</w:t>
      </w:r>
      <w:r w:rsidRPr="00566740">
        <w:rPr>
          <w:rFonts w:ascii="Arial" w:eastAsia="MS Gothic" w:hAnsi="Arial" w:hint="eastAsia"/>
          <w:sz w:val="20"/>
          <w:szCs w:val="20"/>
        </w:rPr>
        <w:t>、</w:t>
      </w:r>
      <w:r w:rsidRPr="00566740">
        <w:rPr>
          <w:rFonts w:ascii="Arial" w:eastAsia="MS Gothic" w:hAnsi="Arial" w:hint="eastAsia"/>
          <w:sz w:val="20"/>
          <w:szCs w:val="20"/>
        </w:rPr>
        <w:t>PC/ABS</w:t>
      </w:r>
      <w:r w:rsidRPr="00566740">
        <w:rPr>
          <w:rFonts w:ascii="Arial" w:eastAsia="MS Gothic" w:hAnsi="Arial" w:hint="eastAsia"/>
          <w:sz w:val="20"/>
          <w:szCs w:val="20"/>
        </w:rPr>
        <w:t>、</w:t>
      </w:r>
      <w:r w:rsidRPr="00566740">
        <w:rPr>
          <w:rFonts w:ascii="Arial" w:eastAsia="MS Gothic" w:hAnsi="Arial" w:hint="eastAsia"/>
          <w:sz w:val="20"/>
          <w:szCs w:val="20"/>
        </w:rPr>
        <w:t>PMMA</w:t>
      </w:r>
      <w:r w:rsidRPr="00566740">
        <w:rPr>
          <w:rFonts w:ascii="Arial" w:eastAsia="MS Gothic" w:hAnsi="Arial" w:hint="eastAsia"/>
          <w:sz w:val="20"/>
          <w:szCs w:val="20"/>
        </w:rPr>
        <w:t>、</w:t>
      </w:r>
      <w:r w:rsidRPr="00566740">
        <w:rPr>
          <w:rFonts w:ascii="Arial" w:eastAsia="MS Gothic" w:hAnsi="Arial" w:hint="eastAsia"/>
          <w:sz w:val="20"/>
          <w:szCs w:val="20"/>
        </w:rPr>
        <w:t>PE</w:t>
      </w:r>
      <w:r w:rsidRPr="00566740">
        <w:rPr>
          <w:rFonts w:ascii="Arial" w:eastAsia="MS Gothic" w:hAnsi="Arial" w:hint="eastAsia"/>
          <w:sz w:val="20"/>
          <w:szCs w:val="20"/>
        </w:rPr>
        <w:t>、</w:t>
      </w:r>
      <w:r w:rsidRPr="00566740">
        <w:rPr>
          <w:rFonts w:ascii="Arial" w:eastAsia="MS Gothic" w:hAnsi="Arial" w:hint="eastAsia"/>
          <w:sz w:val="20"/>
          <w:szCs w:val="20"/>
        </w:rPr>
        <w:t>PBT</w:t>
      </w:r>
      <w:r w:rsidRPr="00566740">
        <w:rPr>
          <w:rFonts w:ascii="Arial" w:eastAsia="MS Gothic" w:hAnsi="Arial" w:hint="eastAsia"/>
          <w:sz w:val="20"/>
          <w:szCs w:val="20"/>
        </w:rPr>
        <w:t>および</w:t>
      </w:r>
      <w:r w:rsidRPr="00566740">
        <w:rPr>
          <w:rFonts w:ascii="Arial" w:eastAsia="MS Gothic" w:hAnsi="Arial" w:hint="eastAsia"/>
          <w:sz w:val="20"/>
          <w:szCs w:val="20"/>
        </w:rPr>
        <w:t>SAN</w:t>
      </w:r>
      <w:r w:rsidRPr="00566740">
        <w:rPr>
          <w:rFonts w:ascii="Arial" w:eastAsia="MS Gothic" w:hAnsi="Arial" w:hint="eastAsia"/>
          <w:sz w:val="20"/>
          <w:szCs w:val="20"/>
        </w:rPr>
        <w:t>のようなプラスチックに対する、優れた接着性を備えて</w:t>
      </w:r>
      <w:r w:rsidR="00B0342A" w:rsidRPr="00566740">
        <w:rPr>
          <w:rFonts w:ascii="Arial" w:eastAsia="MS Gothic" w:hAnsi="Arial" w:hint="eastAsia"/>
          <w:sz w:val="20"/>
          <w:szCs w:val="20"/>
        </w:rPr>
        <w:t>おり、異種</w:t>
      </w:r>
      <w:r w:rsidRPr="00566740">
        <w:rPr>
          <w:rFonts w:ascii="Arial" w:eastAsia="MS Gothic" w:hAnsi="Arial" w:hint="eastAsia"/>
          <w:sz w:val="20"/>
          <w:szCs w:val="20"/>
        </w:rPr>
        <w:t>材料</w:t>
      </w:r>
      <w:r w:rsidR="00B0342A" w:rsidRPr="00566740">
        <w:rPr>
          <w:rFonts w:ascii="Arial" w:eastAsia="MS Gothic" w:hAnsi="Arial" w:hint="eastAsia"/>
          <w:sz w:val="20"/>
          <w:szCs w:val="20"/>
        </w:rPr>
        <w:t>と</w:t>
      </w:r>
      <w:r w:rsidRPr="00566740">
        <w:rPr>
          <w:rFonts w:ascii="Arial" w:eastAsia="MS Gothic" w:hAnsi="Arial" w:hint="eastAsia"/>
          <w:sz w:val="20"/>
          <w:szCs w:val="20"/>
        </w:rPr>
        <w:t>の複合射出成形、また共押出成形によ</w:t>
      </w:r>
      <w:r w:rsidR="00B0342A" w:rsidRPr="00566740">
        <w:rPr>
          <w:rFonts w:ascii="Arial" w:eastAsia="MS Gothic" w:hAnsi="Arial" w:hint="eastAsia"/>
          <w:sz w:val="20"/>
          <w:szCs w:val="20"/>
        </w:rPr>
        <w:t>って</w:t>
      </w:r>
      <w:r w:rsidRPr="00566740">
        <w:rPr>
          <w:rFonts w:ascii="Arial" w:eastAsia="MS Gothic" w:hAnsi="Arial" w:hint="eastAsia"/>
          <w:sz w:val="20"/>
          <w:szCs w:val="20"/>
        </w:rPr>
        <w:t>経済的に加工することが可能です。当社の</w:t>
      </w:r>
      <w:r w:rsidRPr="00566740">
        <w:rPr>
          <w:rFonts w:ascii="Arial" w:eastAsia="MS Gothic" w:hAnsi="Arial" w:hint="eastAsia"/>
          <w:sz w:val="20"/>
          <w:szCs w:val="20"/>
        </w:rPr>
        <w:t>TPE</w:t>
      </w:r>
      <w:r w:rsidRPr="00566740">
        <w:rPr>
          <w:rFonts w:ascii="Arial" w:eastAsia="MS Gothic" w:hAnsi="Arial" w:hint="eastAsia"/>
          <w:sz w:val="20"/>
          <w:szCs w:val="20"/>
        </w:rPr>
        <w:t>は優れた復元性を持ち、エルゴノミックス関連の用途で使用される際に</w:t>
      </w:r>
      <w:r w:rsidR="00B0342A" w:rsidRPr="00566740">
        <w:rPr>
          <w:rFonts w:ascii="Arial" w:eastAsia="MS Gothic" w:hAnsi="Arial" w:hint="eastAsia"/>
          <w:sz w:val="20"/>
          <w:szCs w:val="20"/>
        </w:rPr>
        <w:t>も、</w:t>
      </w:r>
      <w:r w:rsidRPr="00566740">
        <w:rPr>
          <w:rFonts w:ascii="Arial" w:eastAsia="MS Gothic" w:hAnsi="Arial" w:hint="eastAsia"/>
          <w:sz w:val="20"/>
          <w:szCs w:val="20"/>
        </w:rPr>
        <w:t>形状を維持し</w:t>
      </w:r>
      <w:r w:rsidR="00B0342A" w:rsidRPr="00566740">
        <w:rPr>
          <w:rFonts w:ascii="Arial" w:eastAsia="MS Gothic" w:hAnsi="Arial" w:hint="eastAsia"/>
          <w:sz w:val="20"/>
          <w:szCs w:val="20"/>
        </w:rPr>
        <w:t>つつ</w:t>
      </w:r>
      <w:r w:rsidRPr="00566740">
        <w:rPr>
          <w:rFonts w:ascii="Arial" w:eastAsia="MS Gothic" w:hAnsi="Arial" w:hint="eastAsia"/>
          <w:sz w:val="20"/>
          <w:szCs w:val="20"/>
        </w:rPr>
        <w:t>優れた弾力性を発揮します。</w:t>
      </w:r>
      <w:r w:rsidRPr="00566740">
        <w:rPr>
          <w:rFonts w:ascii="Arial" w:eastAsia="MS Gothic" w:hAnsi="Arial" w:hint="eastAsia"/>
          <w:sz w:val="20"/>
          <w:szCs w:val="20"/>
        </w:rPr>
        <w:t xml:space="preserve"> </w:t>
      </w:r>
    </w:p>
    <w:p w14:paraId="608C217B" w14:textId="77777777" w:rsidR="00E23666" w:rsidRPr="00566740" w:rsidRDefault="00E23666" w:rsidP="00E23666">
      <w:pPr>
        <w:spacing w:after="0" w:line="360" w:lineRule="auto"/>
        <w:ind w:right="1523"/>
        <w:jc w:val="both"/>
        <w:rPr>
          <w:rFonts w:ascii="Arial" w:eastAsia="MS Gothic" w:hAnsi="Arial" w:cs="Arial"/>
          <w:noProof/>
          <w:sz w:val="20"/>
          <w:szCs w:val="20"/>
        </w:rPr>
      </w:pPr>
    </w:p>
    <w:p w14:paraId="3D8DD66A" w14:textId="2234E506" w:rsidR="00E23666" w:rsidRPr="00566740" w:rsidRDefault="00E23666" w:rsidP="00E23666">
      <w:pPr>
        <w:spacing w:after="0" w:line="360" w:lineRule="auto"/>
        <w:ind w:right="1523"/>
        <w:jc w:val="both"/>
        <w:rPr>
          <w:rFonts w:ascii="Arial" w:eastAsia="MS Gothic" w:hAnsi="Arial"/>
          <w:sz w:val="20"/>
          <w:szCs w:val="20"/>
        </w:rPr>
      </w:pPr>
      <w:r w:rsidRPr="00566740">
        <w:rPr>
          <w:rFonts w:ascii="Arial" w:eastAsia="MS Gothic" w:hAnsi="Arial" w:hint="eastAsia"/>
          <w:sz w:val="20"/>
          <w:szCs w:val="20"/>
        </w:rPr>
        <w:t>更に、</w:t>
      </w:r>
      <w:r w:rsidRPr="00566740">
        <w:rPr>
          <w:rFonts w:ascii="Arial" w:eastAsia="MS Gothic" w:hAnsi="Arial" w:hint="eastAsia"/>
          <w:sz w:val="20"/>
          <w:szCs w:val="20"/>
        </w:rPr>
        <w:t>KRAIBURG TPE</w:t>
      </w:r>
      <w:r w:rsidRPr="00566740">
        <w:rPr>
          <w:rFonts w:ascii="Arial" w:eastAsia="MS Gothic" w:hAnsi="Arial" w:hint="eastAsia"/>
          <w:sz w:val="20"/>
          <w:szCs w:val="20"/>
        </w:rPr>
        <w:t>の製品は、優れた耐スクラッチ性、耐摩耗性および耐薬品性を提供します。これらの特性は、引っ掻き傷や擦り傷</w:t>
      </w:r>
      <w:r w:rsidR="00B0342A" w:rsidRPr="00566740">
        <w:rPr>
          <w:rFonts w:ascii="Arial" w:eastAsia="MS Gothic" w:hAnsi="Arial" w:hint="eastAsia"/>
          <w:sz w:val="20"/>
          <w:szCs w:val="20"/>
        </w:rPr>
        <w:t>、引裂き跡が付きやすいアプリケーションに好適で、</w:t>
      </w:r>
      <w:r w:rsidR="009F1D9E" w:rsidRPr="00566740">
        <w:rPr>
          <w:rFonts w:ascii="Arial" w:eastAsia="MS Gothic" w:hAnsi="Arial" w:hint="eastAsia"/>
          <w:sz w:val="20"/>
          <w:szCs w:val="20"/>
        </w:rPr>
        <w:t>インテリア・アクセサリーおよび</w:t>
      </w:r>
      <w:r w:rsidR="00B0342A" w:rsidRPr="00566740">
        <w:rPr>
          <w:rFonts w:ascii="Arial" w:eastAsia="MS Gothic" w:hAnsi="Arial" w:hint="eastAsia"/>
          <w:sz w:val="20"/>
          <w:szCs w:val="20"/>
        </w:rPr>
        <w:t>家具の持つ美観の維持に役立ちます。</w:t>
      </w:r>
      <w:r w:rsidRPr="00566740">
        <w:rPr>
          <w:rFonts w:ascii="Arial" w:eastAsia="MS Gothic" w:hAnsi="Arial" w:hint="eastAsia"/>
          <w:sz w:val="20"/>
          <w:szCs w:val="20"/>
        </w:rPr>
        <w:t>これらの</w:t>
      </w:r>
      <w:r w:rsidRPr="00566740">
        <w:rPr>
          <w:rFonts w:ascii="Arial" w:eastAsia="MS Gothic" w:hAnsi="Arial" w:hint="eastAsia"/>
          <w:sz w:val="20"/>
          <w:szCs w:val="20"/>
        </w:rPr>
        <w:t>TPE</w:t>
      </w:r>
      <w:r w:rsidRPr="00566740">
        <w:rPr>
          <w:rFonts w:ascii="Arial" w:eastAsia="MS Gothic" w:hAnsi="Arial" w:hint="eastAsia"/>
          <w:sz w:val="20"/>
          <w:szCs w:val="20"/>
        </w:rPr>
        <w:t>コンパウンドはまた、ワークステーション</w:t>
      </w:r>
      <w:r w:rsidR="00B0342A" w:rsidRPr="00566740">
        <w:rPr>
          <w:rFonts w:ascii="Arial" w:eastAsia="MS Gothic" w:hAnsi="Arial" w:hint="eastAsia"/>
          <w:sz w:val="20"/>
          <w:szCs w:val="20"/>
        </w:rPr>
        <w:t>として</w:t>
      </w:r>
      <w:r w:rsidRPr="00566740">
        <w:rPr>
          <w:rFonts w:ascii="Arial" w:eastAsia="MS Gothic" w:hAnsi="Arial" w:hint="eastAsia"/>
          <w:sz w:val="20"/>
          <w:szCs w:val="20"/>
        </w:rPr>
        <w:t>人間工学的に最適なポジションに維持するといった点でも、優れた耐久性を</w:t>
      </w:r>
      <w:r w:rsidR="00B0342A" w:rsidRPr="00566740">
        <w:rPr>
          <w:rFonts w:ascii="Arial" w:eastAsia="MS Gothic" w:hAnsi="Arial" w:hint="eastAsia"/>
          <w:sz w:val="20"/>
          <w:szCs w:val="20"/>
        </w:rPr>
        <w:t>それらの家具に</w:t>
      </w:r>
      <w:r w:rsidRPr="00566740">
        <w:rPr>
          <w:rFonts w:ascii="Arial" w:eastAsia="MS Gothic" w:hAnsi="Arial" w:hint="eastAsia"/>
          <w:sz w:val="20"/>
          <w:szCs w:val="20"/>
        </w:rPr>
        <w:t>付与します。</w:t>
      </w:r>
    </w:p>
    <w:p w14:paraId="6F266A7B" w14:textId="77777777" w:rsidR="00E23666" w:rsidRPr="00566740" w:rsidRDefault="00E23666" w:rsidP="00E23666">
      <w:pPr>
        <w:spacing w:after="0" w:line="360" w:lineRule="auto"/>
        <w:ind w:right="1523"/>
        <w:jc w:val="both"/>
        <w:rPr>
          <w:rFonts w:ascii="Arial" w:eastAsia="MS Gothic" w:hAnsi="Arial" w:cs="Arial"/>
          <w:noProof/>
          <w:sz w:val="20"/>
          <w:szCs w:val="20"/>
        </w:rPr>
      </w:pPr>
    </w:p>
    <w:p w14:paraId="5DA893FF" w14:textId="77777777" w:rsidR="00E23666" w:rsidRPr="00566740" w:rsidRDefault="00E23666" w:rsidP="00E23666">
      <w:pPr>
        <w:spacing w:line="360" w:lineRule="auto"/>
        <w:ind w:right="1559"/>
        <w:jc w:val="both"/>
        <w:rPr>
          <w:rFonts w:ascii="Arial" w:eastAsia="MS Gothic" w:hAnsi="Arial" w:cs="Arial"/>
          <w:b/>
          <w:bCs/>
          <w:sz w:val="20"/>
          <w:szCs w:val="20"/>
        </w:rPr>
      </w:pPr>
      <w:r w:rsidRPr="00566740">
        <w:rPr>
          <w:rFonts w:ascii="Arial" w:eastAsia="MS Gothic" w:hAnsi="Arial" w:hint="eastAsia"/>
          <w:b/>
          <w:bCs/>
          <w:sz w:val="20"/>
          <w:szCs w:val="20"/>
        </w:rPr>
        <w:t>色彩とユーザー・エクスペリエンスの融和</w:t>
      </w:r>
    </w:p>
    <w:p w14:paraId="274288DC" w14:textId="0A3525FD" w:rsidR="00E23666" w:rsidRPr="00566740" w:rsidRDefault="00E23666" w:rsidP="00E23666">
      <w:pPr>
        <w:spacing w:line="360" w:lineRule="auto"/>
        <w:ind w:right="1559"/>
        <w:jc w:val="both"/>
        <w:rPr>
          <w:rFonts w:ascii="Arial" w:eastAsia="MS Gothic" w:hAnsi="Arial" w:cs="Arial"/>
          <w:sz w:val="20"/>
          <w:szCs w:val="20"/>
        </w:rPr>
      </w:pPr>
      <w:r w:rsidRPr="00566740">
        <w:rPr>
          <w:rFonts w:ascii="Arial" w:eastAsia="MS Gothic" w:hAnsi="Arial" w:hint="eastAsia"/>
          <w:sz w:val="20"/>
          <w:szCs w:val="20"/>
        </w:rPr>
        <w:t>エンド・ユーザーがホームオフィスのための</w:t>
      </w:r>
      <w:r w:rsidR="009F1D9E" w:rsidRPr="00566740">
        <w:rPr>
          <w:rFonts w:ascii="Arial" w:eastAsia="MS Gothic" w:hAnsi="Arial" w:hint="eastAsia"/>
          <w:sz w:val="20"/>
          <w:szCs w:val="20"/>
        </w:rPr>
        <w:t>インテリア・アクセサリーおよび</w:t>
      </w:r>
      <w:r w:rsidRPr="00566740">
        <w:rPr>
          <w:rFonts w:ascii="Arial" w:eastAsia="MS Gothic" w:hAnsi="Arial" w:hint="eastAsia"/>
          <w:sz w:val="20"/>
          <w:szCs w:val="20"/>
        </w:rPr>
        <w:t>家具を選ぶ際には、色彩もまたユーザーの選択基準の要素となります。</w:t>
      </w:r>
      <w:r w:rsidRPr="00566740">
        <w:rPr>
          <w:rFonts w:ascii="Arial" w:eastAsia="MS Gothic" w:hAnsi="Arial" w:hint="eastAsia"/>
          <w:sz w:val="20"/>
          <w:szCs w:val="20"/>
        </w:rPr>
        <w:t>KRAIBURG TPE</w:t>
      </w:r>
      <w:r w:rsidRPr="00566740">
        <w:rPr>
          <w:rFonts w:ascii="Arial" w:eastAsia="MS Gothic" w:hAnsi="Arial" w:hint="eastAsia"/>
          <w:sz w:val="20"/>
          <w:szCs w:val="20"/>
        </w:rPr>
        <w:t>の着色コンパウンドは容易な着色性と優れた色堅牢度を特長としています。</w:t>
      </w:r>
      <w:r w:rsidRPr="00566740">
        <w:rPr>
          <w:rFonts w:ascii="Arial" w:eastAsia="MS Gothic" w:hAnsi="Arial" w:hint="eastAsia"/>
          <w:sz w:val="20"/>
          <w:szCs w:val="20"/>
        </w:rPr>
        <w:cr/>
      </w:r>
      <w:r w:rsidRPr="00566740">
        <w:rPr>
          <w:rFonts w:ascii="Arial" w:eastAsia="MS Gothic" w:hAnsi="Arial" w:hint="eastAsia"/>
          <w:sz w:val="20"/>
          <w:szCs w:val="20"/>
        </w:rPr>
        <w:br/>
      </w:r>
      <w:r w:rsidRPr="00566740">
        <w:rPr>
          <w:rFonts w:ascii="Arial" w:eastAsia="MS Gothic" w:hAnsi="Arial" w:hint="eastAsia"/>
          <w:sz w:val="20"/>
          <w:szCs w:val="20"/>
        </w:rPr>
        <w:t>当社は世界中で一貫した調色品質を保証し、また様々な色彩オプションを持ったプレ・カラー可能なコンパウンドを提供しています。</w:t>
      </w:r>
    </w:p>
    <w:p w14:paraId="3E8936FD" w14:textId="77777777" w:rsidR="00E23666" w:rsidRPr="00566740" w:rsidRDefault="00E23666" w:rsidP="00E23666">
      <w:pPr>
        <w:spacing w:line="360" w:lineRule="auto"/>
        <w:ind w:right="1559"/>
        <w:jc w:val="both"/>
        <w:rPr>
          <w:rFonts w:ascii="Arial" w:eastAsia="MS Gothic" w:hAnsi="Arial" w:cs="Arial"/>
          <w:b/>
          <w:bCs/>
          <w:sz w:val="20"/>
          <w:szCs w:val="20"/>
        </w:rPr>
      </w:pPr>
      <w:r w:rsidRPr="00566740">
        <w:rPr>
          <w:rFonts w:ascii="Arial" w:eastAsia="MS Gothic" w:hAnsi="Arial" w:hint="eastAsia"/>
          <w:b/>
          <w:bCs/>
          <w:sz w:val="20"/>
          <w:szCs w:val="20"/>
        </w:rPr>
        <w:t>信頼あるサポート・サービス</w:t>
      </w:r>
    </w:p>
    <w:p w14:paraId="310F644C" w14:textId="1922BBC6" w:rsidR="00E23666" w:rsidRPr="00566740" w:rsidRDefault="00E23666" w:rsidP="00E23666">
      <w:pPr>
        <w:spacing w:line="360" w:lineRule="auto"/>
        <w:ind w:right="1559"/>
        <w:jc w:val="both"/>
        <w:rPr>
          <w:rFonts w:ascii="Arial" w:eastAsia="MS Gothic" w:hAnsi="Arial" w:cs="Arial"/>
          <w:sz w:val="20"/>
          <w:szCs w:val="20"/>
        </w:rPr>
      </w:pPr>
      <w:r w:rsidRPr="00566740">
        <w:rPr>
          <w:rFonts w:ascii="Arial" w:eastAsia="MS Gothic" w:hAnsi="Arial" w:hint="eastAsia"/>
          <w:sz w:val="20"/>
          <w:szCs w:val="20"/>
        </w:rPr>
        <w:t>デザイン・コンセプトの決定から最終製品の生産まで、</w:t>
      </w:r>
      <w:r w:rsidRPr="00566740">
        <w:rPr>
          <w:rFonts w:ascii="Arial" w:eastAsia="MS Gothic" w:hAnsi="Arial" w:hint="eastAsia"/>
          <w:sz w:val="20"/>
          <w:szCs w:val="20"/>
        </w:rPr>
        <w:t>KRAIBURG TPE</w:t>
      </w:r>
      <w:r w:rsidRPr="00566740">
        <w:rPr>
          <w:rFonts w:ascii="Arial" w:eastAsia="MS Gothic" w:hAnsi="Arial" w:hint="eastAsia"/>
          <w:sz w:val="20"/>
          <w:szCs w:val="20"/>
        </w:rPr>
        <w:t>のプロダクト・スペシャリストは、プロセスの全体にわたるサポートを提供します。</w:t>
      </w:r>
      <w:r w:rsidRPr="00566740">
        <w:rPr>
          <w:rFonts w:ascii="Arial" w:eastAsia="MS Gothic" w:hAnsi="Arial" w:hint="eastAsia"/>
          <w:sz w:val="20"/>
          <w:szCs w:val="20"/>
        </w:rPr>
        <w:t xml:space="preserve"> </w:t>
      </w:r>
    </w:p>
    <w:p w14:paraId="72541C6C" w14:textId="207D646F" w:rsidR="004562AC" w:rsidRPr="00566740" w:rsidRDefault="00E23666" w:rsidP="00566740">
      <w:pPr>
        <w:spacing w:line="360" w:lineRule="auto"/>
        <w:ind w:right="1559"/>
        <w:jc w:val="both"/>
        <w:rPr>
          <w:rFonts w:ascii="Arial" w:eastAsia="MS Gothic" w:hAnsi="Arial" w:cs="Arial"/>
          <w:sz w:val="20"/>
          <w:szCs w:val="20"/>
        </w:rPr>
      </w:pPr>
      <w:r w:rsidRPr="00566740">
        <w:rPr>
          <w:rFonts w:ascii="Arial" w:eastAsia="MS Gothic" w:hAnsi="Arial" w:hint="eastAsia"/>
          <w:sz w:val="20"/>
          <w:szCs w:val="20"/>
        </w:rPr>
        <w:lastRenderedPageBreak/>
        <w:t>私たちは、世界中のお客様に対して、製品開発におけるいかなるチャレンジに対しても、一貫したサポートを提供することをお約束します。</w:t>
      </w:r>
    </w:p>
    <w:p w14:paraId="27F0A65F" w14:textId="142B0FCB" w:rsidR="00E23666" w:rsidRPr="00566740" w:rsidRDefault="00566740" w:rsidP="00E23666">
      <w:pPr>
        <w:spacing w:after="0" w:line="360" w:lineRule="auto"/>
        <w:ind w:right="1523"/>
        <w:jc w:val="both"/>
        <w:rPr>
          <w:rFonts w:ascii="Arial" w:eastAsia="MS Gothic" w:hAnsi="Arial" w:cs="Arial"/>
          <w:sz w:val="20"/>
          <w:szCs w:val="20"/>
        </w:rPr>
      </w:pPr>
      <w:r>
        <w:rPr>
          <w:rFonts w:ascii="Arial" w:eastAsia="MS Gothic" w:hAnsi="Arial" w:cs="Arial"/>
          <w:noProof/>
          <w:sz w:val="20"/>
          <w:szCs w:val="20"/>
        </w:rPr>
        <w:drawing>
          <wp:inline distT="0" distB="0" distL="0" distR="0" wp14:anchorId="67F1DECA" wp14:editId="32376305">
            <wp:extent cx="4498076" cy="24917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0596" cy="2493136"/>
                    </a:xfrm>
                    <a:prstGeom prst="rect">
                      <a:avLst/>
                    </a:prstGeom>
                    <a:noFill/>
                    <a:ln>
                      <a:noFill/>
                    </a:ln>
                  </pic:spPr>
                </pic:pic>
              </a:graphicData>
            </a:graphic>
          </wp:inline>
        </w:drawing>
      </w:r>
    </w:p>
    <w:p w14:paraId="448950E1" w14:textId="358EEEEE" w:rsidR="005320D5" w:rsidRPr="00566740" w:rsidRDefault="005320D5" w:rsidP="00EC7126">
      <w:pPr>
        <w:keepNext/>
        <w:keepLines/>
        <w:spacing w:after="0" w:line="360" w:lineRule="auto"/>
        <w:ind w:right="1701"/>
        <w:rPr>
          <w:rFonts w:eastAsia="MS Gothic"/>
          <w:noProof/>
        </w:rPr>
      </w:pPr>
      <w:r w:rsidRPr="00566740">
        <w:rPr>
          <w:rFonts w:ascii="Arial" w:eastAsia="MS Gothic" w:hAnsi="Arial" w:hint="eastAsia"/>
          <w:b/>
          <w:bCs/>
          <w:sz w:val="20"/>
          <w:szCs w:val="20"/>
        </w:rPr>
        <w:t>（写真：</w:t>
      </w:r>
      <w:r w:rsidRPr="00566740">
        <w:rPr>
          <w:rFonts w:ascii="Arial" w:eastAsia="MS Gothic" w:hAnsi="Arial" w:hint="eastAsia"/>
          <w:b/>
          <w:bCs/>
          <w:sz w:val="20"/>
          <w:szCs w:val="20"/>
        </w:rPr>
        <w:t>© 2021 KRAIBURG TPE</w:t>
      </w:r>
      <w:r w:rsidRPr="00566740">
        <w:rPr>
          <w:rFonts w:ascii="Arial" w:eastAsia="MS Gothic" w:hAnsi="Arial" w:hint="eastAsia"/>
          <w:b/>
          <w:bCs/>
          <w:sz w:val="20"/>
          <w:szCs w:val="20"/>
        </w:rPr>
        <w:t>）</w:t>
      </w:r>
    </w:p>
    <w:p w14:paraId="62F08EF9" w14:textId="77777777" w:rsidR="005320D5" w:rsidRPr="00566740" w:rsidRDefault="005320D5" w:rsidP="00EC7126">
      <w:pPr>
        <w:keepLines/>
        <w:spacing w:after="0" w:line="360" w:lineRule="auto"/>
        <w:ind w:right="1701"/>
        <w:rPr>
          <w:rFonts w:ascii="Arial" w:eastAsia="MS Gothic" w:hAnsi="Arial" w:cs="Arial"/>
          <w:sz w:val="20"/>
        </w:rPr>
      </w:pPr>
    </w:p>
    <w:p w14:paraId="7E2B0D3F" w14:textId="77777777" w:rsidR="00224C95" w:rsidRPr="00566740" w:rsidRDefault="005320D5" w:rsidP="00EC7126">
      <w:pPr>
        <w:spacing w:after="0" w:line="360" w:lineRule="auto"/>
        <w:ind w:right="1163"/>
        <w:rPr>
          <w:rFonts w:ascii="Arial" w:eastAsia="MS Gothic" w:hAnsi="Arial"/>
          <w:sz w:val="20"/>
          <w:szCs w:val="20"/>
        </w:rPr>
      </w:pPr>
      <w:r w:rsidRPr="00566740">
        <w:rPr>
          <w:rFonts w:ascii="Arial" w:eastAsia="MS Gothic" w:hAnsi="Arial" w:hint="eastAsia"/>
          <w:sz w:val="20"/>
          <w:szCs w:val="20"/>
        </w:rPr>
        <w:t>高精細の画像が必要の際は、下記の担当者にお問い合わせください。</w:t>
      </w:r>
    </w:p>
    <w:p w14:paraId="6FC6BFB4" w14:textId="51835030" w:rsidR="00EC7126" w:rsidRPr="00566740" w:rsidRDefault="005320D5" w:rsidP="00EC7126">
      <w:pPr>
        <w:spacing w:after="0" w:line="360" w:lineRule="auto"/>
        <w:ind w:right="1163"/>
        <w:rPr>
          <w:rFonts w:ascii="Arial" w:eastAsia="MS Gothic" w:hAnsi="Arial" w:cs="Arial"/>
          <w:sz w:val="20"/>
          <w:szCs w:val="20"/>
        </w:rPr>
      </w:pPr>
      <w:r w:rsidRPr="00566740">
        <w:rPr>
          <w:rFonts w:ascii="Arial" w:eastAsia="MS Gothic" w:hAnsi="Arial" w:hint="eastAsia"/>
          <w:sz w:val="20"/>
          <w:szCs w:val="20"/>
        </w:rPr>
        <w:t>Bridget Ngang (</w:t>
      </w:r>
      <w:hyperlink r:id="rId9" w:history="1">
        <w:r w:rsidRPr="00566740">
          <w:rPr>
            <w:rStyle w:val="Hyperlink"/>
            <w:rFonts w:ascii="Arial" w:eastAsia="MS Gothic" w:hAnsi="Arial" w:hint="eastAsia"/>
            <w:color w:val="auto"/>
            <w:sz w:val="20"/>
            <w:szCs w:val="20"/>
          </w:rPr>
          <w:t>bridget.ngang@kraiburg-tpe.com</w:t>
        </w:r>
      </w:hyperlink>
      <w:r w:rsidRPr="00566740">
        <w:rPr>
          <w:rFonts w:ascii="Arial" w:eastAsia="MS Gothic" w:hAnsi="Arial" w:hint="eastAsia"/>
          <w:sz w:val="20"/>
          <w:szCs w:val="20"/>
        </w:rPr>
        <w:t xml:space="preserve"> , +6 03 9545 6301). </w:t>
      </w:r>
    </w:p>
    <w:p w14:paraId="6588D228" w14:textId="77777777" w:rsidR="00EC7126" w:rsidRPr="00566740" w:rsidRDefault="00EC7126" w:rsidP="003955E2">
      <w:pPr>
        <w:spacing w:after="0" w:line="360" w:lineRule="auto"/>
        <w:ind w:right="1163"/>
        <w:jc w:val="both"/>
        <w:rPr>
          <w:rFonts w:ascii="Arial" w:eastAsia="MS Gothic" w:hAnsi="Arial" w:cs="Arial"/>
          <w:sz w:val="20"/>
          <w:szCs w:val="20"/>
        </w:rPr>
      </w:pPr>
    </w:p>
    <w:p w14:paraId="053987E0" w14:textId="77777777" w:rsidR="00EC7126" w:rsidRPr="00566740" w:rsidRDefault="00EC7126" w:rsidP="003955E2">
      <w:pPr>
        <w:spacing w:after="0" w:line="360" w:lineRule="auto"/>
        <w:ind w:right="1163"/>
        <w:jc w:val="both"/>
        <w:rPr>
          <w:rFonts w:ascii="Arial" w:eastAsia="MS Gothic" w:hAnsi="Arial" w:cs="Arial"/>
          <w:sz w:val="20"/>
          <w:szCs w:val="20"/>
        </w:rPr>
      </w:pPr>
    </w:p>
    <w:p w14:paraId="79B18251" w14:textId="77777777" w:rsidR="004562AC" w:rsidRPr="00566740" w:rsidRDefault="004562AC" w:rsidP="003955E2">
      <w:pPr>
        <w:spacing w:after="0" w:line="360" w:lineRule="auto"/>
        <w:ind w:right="1163"/>
        <w:jc w:val="both"/>
        <w:rPr>
          <w:rFonts w:ascii="Arial" w:eastAsia="MS Gothic" w:hAnsi="Arial" w:cs="Arial"/>
          <w:b/>
          <w:bCs/>
          <w:sz w:val="20"/>
          <w:szCs w:val="20"/>
        </w:rPr>
      </w:pPr>
    </w:p>
    <w:p w14:paraId="1223A429" w14:textId="51B75841" w:rsidR="005320D5" w:rsidRPr="00566740" w:rsidRDefault="005320D5" w:rsidP="00566740">
      <w:pPr>
        <w:rPr>
          <w:rFonts w:ascii="Arial" w:eastAsia="MS Gothic" w:hAnsi="Arial"/>
          <w:b/>
          <w:bCs/>
          <w:sz w:val="20"/>
          <w:szCs w:val="20"/>
        </w:rPr>
      </w:pPr>
      <w:r w:rsidRPr="00566740">
        <w:rPr>
          <w:rFonts w:ascii="Arial" w:eastAsia="MS Gothic" w:hAnsi="Arial" w:hint="eastAsia"/>
          <w:b/>
          <w:bCs/>
          <w:sz w:val="20"/>
          <w:szCs w:val="20"/>
        </w:rPr>
        <w:t>WeChat</w:t>
      </w:r>
      <w:r w:rsidRPr="00566740">
        <w:rPr>
          <w:rFonts w:ascii="Arial" w:eastAsia="MS Gothic" w:hAnsi="Arial" w:hint="eastAsia"/>
          <w:b/>
          <w:bCs/>
          <w:sz w:val="20"/>
          <w:szCs w:val="20"/>
        </w:rPr>
        <w:t>で当社をフォローしてください</w:t>
      </w:r>
    </w:p>
    <w:p w14:paraId="21B404AA" w14:textId="2D4AE413" w:rsidR="005320D5" w:rsidRPr="00566740" w:rsidRDefault="005320D5" w:rsidP="005C2021">
      <w:pPr>
        <w:spacing w:after="0" w:line="360" w:lineRule="auto"/>
        <w:ind w:right="1699"/>
        <w:jc w:val="both"/>
        <w:rPr>
          <w:rFonts w:ascii="Arial" w:eastAsia="MS Gothic" w:hAnsi="Arial" w:cs="Arial"/>
          <w:b/>
          <w:sz w:val="20"/>
          <w:szCs w:val="20"/>
        </w:rPr>
      </w:pPr>
      <w:r w:rsidRPr="00566740">
        <w:rPr>
          <w:rFonts w:ascii="Arial" w:eastAsia="MS Gothic" w:hAnsi="Arial" w:hint="eastAsia"/>
          <w:b/>
          <w:noProof/>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566740" w:rsidRDefault="00EC7126" w:rsidP="005C2021">
      <w:pPr>
        <w:spacing w:after="0" w:line="360" w:lineRule="auto"/>
        <w:ind w:right="1699"/>
        <w:jc w:val="both"/>
        <w:rPr>
          <w:rFonts w:ascii="Arial" w:eastAsia="MS Gothic" w:hAnsi="Arial" w:cs="Arial"/>
          <w:b/>
          <w:sz w:val="20"/>
          <w:szCs w:val="20"/>
        </w:rPr>
      </w:pPr>
    </w:p>
    <w:p w14:paraId="7B45A44A" w14:textId="77777777" w:rsidR="00566740" w:rsidRDefault="00566740">
      <w:pPr>
        <w:rPr>
          <w:rFonts w:ascii="Arial" w:eastAsia="MS Gothic" w:hAnsi="Arial"/>
          <w:b/>
          <w:sz w:val="20"/>
          <w:szCs w:val="20"/>
        </w:rPr>
      </w:pPr>
      <w:r>
        <w:rPr>
          <w:rFonts w:ascii="Arial" w:eastAsia="MS Gothic" w:hAnsi="Arial"/>
          <w:b/>
          <w:sz w:val="20"/>
          <w:szCs w:val="20"/>
        </w:rPr>
        <w:br w:type="page"/>
      </w:r>
    </w:p>
    <w:p w14:paraId="6E6C9844" w14:textId="01C19A35" w:rsidR="001C2242" w:rsidRPr="00566740" w:rsidRDefault="001C2242" w:rsidP="00E23666">
      <w:pPr>
        <w:rPr>
          <w:rFonts w:ascii="Arial" w:eastAsia="MS Gothic" w:hAnsi="Arial" w:cs="Arial"/>
          <w:b/>
          <w:sz w:val="20"/>
          <w:szCs w:val="20"/>
        </w:rPr>
      </w:pPr>
      <w:r w:rsidRPr="00566740">
        <w:rPr>
          <w:rFonts w:ascii="Arial" w:eastAsia="MS Gothic" w:hAnsi="Arial" w:hint="eastAsia"/>
          <w:b/>
          <w:sz w:val="20"/>
          <w:szCs w:val="20"/>
        </w:rPr>
        <w:lastRenderedPageBreak/>
        <w:t xml:space="preserve">KRAIBURG TPE </w:t>
      </w:r>
      <w:r w:rsidRPr="00566740">
        <w:rPr>
          <w:rFonts w:ascii="Arial" w:eastAsia="MS Gothic" w:hAnsi="Arial" w:hint="eastAsia"/>
          <w:b/>
          <w:sz w:val="20"/>
          <w:szCs w:val="20"/>
        </w:rPr>
        <w:t>について</w:t>
      </w:r>
    </w:p>
    <w:p w14:paraId="3728BE31" w14:textId="77777777" w:rsidR="00EA46A9" w:rsidRPr="00566740" w:rsidRDefault="00EA46A9" w:rsidP="00EA46A9">
      <w:pPr>
        <w:spacing w:after="0" w:line="360" w:lineRule="auto"/>
        <w:ind w:right="1559"/>
        <w:jc w:val="both"/>
        <w:rPr>
          <w:rFonts w:ascii="Arial" w:eastAsia="MS Gothic" w:hAnsi="Arial" w:cs="Arial"/>
          <w:sz w:val="20"/>
          <w:szCs w:val="20"/>
        </w:rPr>
      </w:pPr>
      <w:r w:rsidRPr="00566740">
        <w:rPr>
          <w:rFonts w:ascii="Arial" w:eastAsia="MS Gothic" w:hAnsi="Arial" w:hint="eastAsia"/>
          <w:sz w:val="20"/>
          <w:szCs w:val="20"/>
        </w:rPr>
        <w:t>KRAIBURG TPE</w:t>
      </w:r>
      <w:r w:rsidRPr="00566740">
        <w:rPr>
          <w:rFonts w:ascii="Arial" w:eastAsia="MS Gothic" w:hAnsi="Arial" w:hint="eastAsia"/>
          <w:sz w:val="20"/>
          <w:szCs w:val="20"/>
        </w:rPr>
        <w:t>（クライブルグ</w:t>
      </w:r>
      <w:r w:rsidRPr="00566740">
        <w:rPr>
          <w:rFonts w:ascii="Arial" w:eastAsia="MS Gothic" w:hAnsi="Arial" w:hint="eastAsia"/>
          <w:sz w:val="20"/>
          <w:szCs w:val="20"/>
        </w:rPr>
        <w:t>TPE</w:t>
      </w:r>
      <w:r w:rsidRPr="00566740">
        <w:rPr>
          <w:rFonts w:ascii="Arial" w:eastAsia="MS Gothic" w:hAnsi="Arial" w:hint="eastAsia"/>
          <w:sz w:val="20"/>
          <w:szCs w:val="20"/>
        </w:rPr>
        <w:t>：</w:t>
      </w:r>
      <w:r w:rsidRPr="00566740">
        <w:rPr>
          <w:rFonts w:ascii="Arial" w:eastAsia="MS Gothic" w:hAnsi="Arial" w:hint="eastAsia"/>
          <w:sz w:val="20"/>
          <w:szCs w:val="20"/>
        </w:rPr>
        <w:t xml:space="preserve"> www.kraiburg-tpe.com</w:t>
      </w:r>
      <w:r w:rsidRPr="00566740">
        <w:rPr>
          <w:rFonts w:ascii="Arial" w:eastAsia="MS Gothic" w:hAnsi="Arial" w:hint="eastAsia"/>
          <w:sz w:val="20"/>
          <w:szCs w:val="20"/>
        </w:rPr>
        <w:t>）は、熱可塑性エラストマーの世界的なメーカーです。</w:t>
      </w:r>
      <w:r w:rsidRPr="00566740">
        <w:rPr>
          <w:rFonts w:ascii="Arial" w:eastAsia="MS Gothic" w:hAnsi="Arial" w:hint="eastAsia"/>
          <w:sz w:val="20"/>
          <w:szCs w:val="20"/>
        </w:rPr>
        <w:t>1947</w:t>
      </w:r>
      <w:r w:rsidRPr="00566740">
        <w:rPr>
          <w:rFonts w:ascii="Arial" w:eastAsia="MS Gothic" w:hAnsi="Arial" w:hint="eastAsia"/>
          <w:sz w:val="20"/>
          <w:szCs w:val="20"/>
        </w:rPr>
        <w:t>年創立の歴史ある</w:t>
      </w:r>
      <w:r w:rsidRPr="00566740">
        <w:rPr>
          <w:rFonts w:ascii="Arial" w:eastAsia="MS Gothic" w:hAnsi="Arial" w:hint="eastAsia"/>
          <w:sz w:val="20"/>
          <w:szCs w:val="20"/>
        </w:rPr>
        <w:t>KRAIBURG</w:t>
      </w:r>
      <w:r w:rsidRPr="00566740">
        <w:rPr>
          <w:rFonts w:ascii="Arial" w:eastAsia="MS Gothic" w:hAnsi="Arial" w:hint="eastAsia"/>
          <w:sz w:val="20"/>
          <w:szCs w:val="20"/>
        </w:rPr>
        <w:t>グループの一員として</w:t>
      </w:r>
      <w:r w:rsidRPr="00566740">
        <w:rPr>
          <w:rFonts w:ascii="Arial" w:eastAsia="MS Gothic" w:hAnsi="Arial" w:hint="eastAsia"/>
          <w:sz w:val="20"/>
          <w:szCs w:val="20"/>
        </w:rPr>
        <w:t>2001</w:t>
      </w:r>
      <w:r w:rsidRPr="00566740">
        <w:rPr>
          <w:rFonts w:ascii="Arial" w:eastAsia="MS Gothic" w:hAnsi="Arial" w:hint="eastAsia"/>
          <w:sz w:val="20"/>
          <w:szCs w:val="20"/>
        </w:rPr>
        <w:t>年に設立されて以来、</w:t>
      </w:r>
      <w:r w:rsidRPr="00566740">
        <w:rPr>
          <w:rFonts w:ascii="Arial" w:eastAsia="MS Gothic" w:hAnsi="Arial" w:hint="eastAsia"/>
          <w:sz w:val="20"/>
          <w:szCs w:val="20"/>
        </w:rPr>
        <w:t>KRAIBURG TPE</w:t>
      </w:r>
      <w:r w:rsidRPr="00566740">
        <w:rPr>
          <w:rFonts w:ascii="Arial" w:eastAsia="MS Gothic" w:hAnsi="Arial" w:hint="eastAsia"/>
          <w:sz w:val="20"/>
          <w:szCs w:val="20"/>
        </w:rPr>
        <w:t>は熱可塑性エラストマーにおける新たな領域を開拓し、今日ではこの業界のリーダー企業に成長しています。ドイツ、アメリカおよびマレーシアの工場を通じ、</w:t>
      </w:r>
      <w:r w:rsidRPr="00566740">
        <w:rPr>
          <w:rFonts w:ascii="Arial" w:eastAsia="MS Gothic" w:hAnsi="Arial" w:hint="eastAsia"/>
          <w:sz w:val="20"/>
          <w:szCs w:val="20"/>
        </w:rPr>
        <w:t>KRAIBURG TPE</w:t>
      </w:r>
      <w:r w:rsidRPr="00566740">
        <w:rPr>
          <w:rFonts w:ascii="Arial" w:eastAsia="MS Gothic" w:hAnsi="Arial" w:hint="eastAsia"/>
          <w:sz w:val="20"/>
          <w:szCs w:val="20"/>
        </w:rPr>
        <w:t>は自動車、産業機器、消費者向け製品、そして厳格な規制のある医療分野の各用途に向けて、幅広い樹脂製品群を提供しています。</w:t>
      </w:r>
    </w:p>
    <w:p w14:paraId="31153DC9" w14:textId="77777777" w:rsidR="00EA46A9" w:rsidRPr="00566740" w:rsidRDefault="00EA46A9" w:rsidP="00EA46A9">
      <w:pPr>
        <w:spacing w:after="0" w:line="360" w:lineRule="auto"/>
        <w:ind w:right="1559"/>
        <w:jc w:val="both"/>
        <w:rPr>
          <w:rFonts w:ascii="Arial" w:eastAsia="MS Gothic" w:hAnsi="Arial" w:cs="Arial"/>
          <w:sz w:val="20"/>
          <w:szCs w:val="20"/>
        </w:rPr>
      </w:pPr>
    </w:p>
    <w:p w14:paraId="16F015A6" w14:textId="77777777" w:rsidR="00EA46A9" w:rsidRPr="00566740" w:rsidRDefault="00EA46A9" w:rsidP="00EA46A9">
      <w:pPr>
        <w:spacing w:after="0" w:line="360" w:lineRule="auto"/>
        <w:ind w:right="1559"/>
        <w:jc w:val="both"/>
        <w:rPr>
          <w:rFonts w:ascii="Arial" w:eastAsia="MS Gothic" w:hAnsi="Arial" w:cs="Arial"/>
          <w:sz w:val="20"/>
          <w:szCs w:val="20"/>
        </w:rPr>
      </w:pPr>
      <w:r w:rsidRPr="00566740">
        <w:rPr>
          <w:rFonts w:ascii="Arial" w:eastAsia="MS Gothic" w:hAnsi="Arial" w:hint="eastAsia"/>
          <w:sz w:val="20"/>
          <w:szCs w:val="20"/>
        </w:rPr>
        <w:t>THERMOLAST®</w:t>
      </w:r>
      <w:r w:rsidRPr="00566740">
        <w:rPr>
          <w:rFonts w:ascii="Arial" w:eastAsia="MS Gothic" w:hAnsi="Arial" w:hint="eastAsia"/>
          <w:sz w:val="20"/>
          <w:szCs w:val="20"/>
        </w:rPr>
        <w:t>（サーモラスト）、</w:t>
      </w:r>
      <w:r w:rsidRPr="00566740">
        <w:rPr>
          <w:rFonts w:ascii="Arial" w:eastAsia="MS Gothic" w:hAnsi="Arial" w:hint="eastAsia"/>
          <w:sz w:val="20"/>
          <w:szCs w:val="20"/>
        </w:rPr>
        <w:t>COPEC®</w:t>
      </w:r>
      <w:r w:rsidRPr="00566740">
        <w:rPr>
          <w:rFonts w:ascii="Arial" w:eastAsia="MS Gothic" w:hAnsi="Arial" w:hint="eastAsia"/>
          <w:sz w:val="20"/>
          <w:szCs w:val="20"/>
        </w:rPr>
        <w:t>（コーペック）、</w:t>
      </w:r>
      <w:r w:rsidRPr="00566740">
        <w:rPr>
          <w:rFonts w:ascii="Arial" w:eastAsia="MS Gothic" w:hAnsi="Arial" w:hint="eastAsia"/>
          <w:sz w:val="20"/>
          <w:szCs w:val="20"/>
        </w:rPr>
        <w:t>HIPEX®</w:t>
      </w:r>
      <w:r w:rsidRPr="00566740">
        <w:rPr>
          <w:rFonts w:ascii="Arial" w:eastAsia="MS Gothic" w:hAnsi="Arial" w:hint="eastAsia"/>
          <w:sz w:val="20"/>
          <w:szCs w:val="20"/>
        </w:rPr>
        <w:t>（ハイペックス）、そして</w:t>
      </w:r>
      <w:r w:rsidRPr="00566740">
        <w:rPr>
          <w:rFonts w:ascii="Arial" w:eastAsia="MS Gothic" w:hAnsi="Arial" w:hint="eastAsia"/>
          <w:sz w:val="20"/>
          <w:szCs w:val="20"/>
        </w:rPr>
        <w:t>For-Tec E®</w:t>
      </w:r>
      <w:r w:rsidRPr="00566740">
        <w:rPr>
          <w:rFonts w:ascii="Arial" w:eastAsia="MS Gothic" w:hAnsi="Arial" w:hint="eastAsia"/>
          <w:sz w:val="20"/>
          <w:szCs w:val="20"/>
        </w:rPr>
        <w:t>（フォーテック</w:t>
      </w:r>
      <w:r w:rsidRPr="00566740">
        <w:rPr>
          <w:rFonts w:ascii="Arial" w:eastAsia="MS Gothic" w:hAnsi="Arial" w:hint="eastAsia"/>
          <w:sz w:val="20"/>
          <w:szCs w:val="20"/>
        </w:rPr>
        <w:t>E</w:t>
      </w:r>
      <w:r w:rsidRPr="00566740">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566740">
        <w:rPr>
          <w:rFonts w:ascii="Arial" w:eastAsia="MS Gothic" w:hAnsi="Arial" w:hint="eastAsia"/>
          <w:sz w:val="20"/>
          <w:szCs w:val="20"/>
        </w:rPr>
        <w:t>KRAIBURG TPE</w:t>
      </w:r>
      <w:r w:rsidRPr="00566740">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566740" w:rsidRDefault="00EA46A9" w:rsidP="00EA46A9">
      <w:pPr>
        <w:spacing w:after="0" w:line="360" w:lineRule="auto"/>
        <w:ind w:right="1559"/>
        <w:jc w:val="both"/>
        <w:rPr>
          <w:rFonts w:ascii="Arial" w:eastAsia="MS Gothic" w:hAnsi="Arial" w:cs="Arial"/>
          <w:sz w:val="20"/>
          <w:szCs w:val="20"/>
        </w:rPr>
      </w:pPr>
    </w:p>
    <w:p w14:paraId="26915392" w14:textId="79AD226D" w:rsidR="001C2242" w:rsidRPr="00224C95" w:rsidRDefault="00EA46A9" w:rsidP="00EA46A9">
      <w:pPr>
        <w:spacing w:after="0" w:line="360" w:lineRule="auto"/>
        <w:ind w:right="1559"/>
        <w:jc w:val="both"/>
        <w:rPr>
          <w:rFonts w:ascii="Arial" w:eastAsia="MS Gothic" w:hAnsi="Arial" w:cs="Arial"/>
          <w:sz w:val="20"/>
          <w:szCs w:val="20"/>
        </w:rPr>
      </w:pPr>
      <w:r w:rsidRPr="00566740">
        <w:rPr>
          <w:rFonts w:ascii="Arial" w:eastAsia="MS Gothic" w:hAnsi="Arial" w:hint="eastAsia"/>
          <w:sz w:val="20"/>
          <w:szCs w:val="20"/>
        </w:rPr>
        <w:t>当社はドイツ本社において</w:t>
      </w:r>
      <w:r w:rsidRPr="00566740">
        <w:rPr>
          <w:rFonts w:ascii="Arial" w:eastAsia="MS Gothic" w:hAnsi="Arial" w:hint="eastAsia"/>
          <w:sz w:val="20"/>
          <w:szCs w:val="20"/>
        </w:rPr>
        <w:t>ISO50001</w:t>
      </w:r>
      <w:r w:rsidRPr="00566740">
        <w:rPr>
          <w:rFonts w:ascii="Arial" w:eastAsia="MS Gothic" w:hAnsi="Arial" w:hint="eastAsia"/>
          <w:sz w:val="20"/>
          <w:szCs w:val="20"/>
        </w:rPr>
        <w:t>の認証を受けており、またすべてのグローバルサイトにおいても</w:t>
      </w:r>
      <w:r w:rsidRPr="00566740">
        <w:rPr>
          <w:rFonts w:ascii="Arial" w:eastAsia="MS Gothic" w:hAnsi="Arial" w:hint="eastAsia"/>
          <w:sz w:val="20"/>
          <w:szCs w:val="20"/>
        </w:rPr>
        <w:t>ISO9001</w:t>
      </w:r>
      <w:r w:rsidRPr="00566740">
        <w:rPr>
          <w:rFonts w:ascii="Arial" w:eastAsia="MS Gothic" w:hAnsi="Arial" w:hint="eastAsia"/>
          <w:sz w:val="20"/>
          <w:szCs w:val="20"/>
        </w:rPr>
        <w:t>および</w:t>
      </w:r>
      <w:r w:rsidRPr="00566740">
        <w:rPr>
          <w:rFonts w:ascii="Arial" w:eastAsia="MS Gothic" w:hAnsi="Arial" w:hint="eastAsia"/>
          <w:sz w:val="20"/>
          <w:szCs w:val="20"/>
        </w:rPr>
        <w:t>ISO14001</w:t>
      </w:r>
      <w:r w:rsidRPr="00566740">
        <w:rPr>
          <w:rFonts w:ascii="Arial" w:eastAsia="MS Gothic" w:hAnsi="Arial" w:hint="eastAsia"/>
          <w:sz w:val="20"/>
          <w:szCs w:val="20"/>
        </w:rPr>
        <w:t>の認証を受けています。</w:t>
      </w:r>
      <w:r w:rsidRPr="00566740">
        <w:rPr>
          <w:rFonts w:ascii="Arial" w:eastAsia="MS Gothic" w:hAnsi="Arial" w:hint="eastAsia"/>
          <w:sz w:val="20"/>
          <w:szCs w:val="20"/>
        </w:rPr>
        <w:t>2020</w:t>
      </w:r>
      <w:r w:rsidRPr="00566740">
        <w:rPr>
          <w:rFonts w:ascii="Arial" w:eastAsia="MS Gothic" w:hAnsi="Arial" w:hint="eastAsia"/>
          <w:sz w:val="20"/>
          <w:szCs w:val="20"/>
        </w:rPr>
        <w:t>年の時点で、</w:t>
      </w:r>
      <w:r w:rsidRPr="00566740">
        <w:rPr>
          <w:rFonts w:ascii="Arial" w:eastAsia="MS Gothic" w:hAnsi="Arial" w:hint="eastAsia"/>
          <w:sz w:val="20"/>
          <w:szCs w:val="20"/>
        </w:rPr>
        <w:t>KRAIBURG TPE</w:t>
      </w:r>
      <w:r w:rsidRPr="00566740">
        <w:rPr>
          <w:rFonts w:ascii="Arial" w:eastAsia="MS Gothic" w:hAnsi="Arial" w:hint="eastAsia"/>
          <w:sz w:val="20"/>
          <w:szCs w:val="20"/>
        </w:rPr>
        <w:t>は世界中に</w:t>
      </w:r>
      <w:r w:rsidRPr="00566740">
        <w:rPr>
          <w:rFonts w:ascii="Arial" w:eastAsia="MS Gothic" w:hAnsi="Arial" w:hint="eastAsia"/>
          <w:sz w:val="20"/>
          <w:szCs w:val="20"/>
        </w:rPr>
        <w:t>650</w:t>
      </w:r>
      <w:r w:rsidRPr="00566740">
        <w:rPr>
          <w:rFonts w:ascii="Arial" w:eastAsia="MS Gothic" w:hAnsi="Arial" w:hint="eastAsia"/>
          <w:sz w:val="20"/>
          <w:szCs w:val="20"/>
        </w:rPr>
        <w:t>名の社員を有し、</w:t>
      </w:r>
      <w:r w:rsidRPr="00566740">
        <w:rPr>
          <w:rFonts w:ascii="Arial" w:eastAsia="MS Gothic" w:hAnsi="Arial" w:hint="eastAsia"/>
          <w:sz w:val="20"/>
          <w:szCs w:val="20"/>
        </w:rPr>
        <w:t>1</w:t>
      </w:r>
      <w:r w:rsidRPr="00566740">
        <w:rPr>
          <w:rFonts w:ascii="Arial" w:eastAsia="MS Gothic" w:hAnsi="Arial" w:hint="eastAsia"/>
          <w:sz w:val="20"/>
          <w:szCs w:val="20"/>
        </w:rPr>
        <w:t>億</w:t>
      </w:r>
      <w:r w:rsidRPr="00566740">
        <w:rPr>
          <w:rFonts w:ascii="Arial" w:eastAsia="MS Gothic" w:hAnsi="Arial" w:hint="eastAsia"/>
          <w:sz w:val="20"/>
          <w:szCs w:val="20"/>
        </w:rPr>
        <w:t>8400</w:t>
      </w:r>
      <w:r w:rsidRPr="00566740">
        <w:rPr>
          <w:rFonts w:ascii="Arial" w:eastAsia="MS Gothic" w:hAnsi="Arial" w:hint="eastAsia"/>
          <w:sz w:val="20"/>
          <w:szCs w:val="20"/>
        </w:rPr>
        <w:t>万ユーロの売上高を記録しています。</w:t>
      </w:r>
    </w:p>
    <w:p w14:paraId="62CC9A54" w14:textId="77777777" w:rsidR="001C2242" w:rsidRPr="00224C95" w:rsidRDefault="001C2242" w:rsidP="001C2242">
      <w:pPr>
        <w:spacing w:after="0" w:line="360" w:lineRule="auto"/>
        <w:ind w:right="1699"/>
        <w:rPr>
          <w:rFonts w:ascii="Arial" w:eastAsia="MS Gothic" w:hAnsi="Arial" w:cs="Arial"/>
          <w:sz w:val="20"/>
          <w:szCs w:val="20"/>
        </w:rPr>
      </w:pPr>
    </w:p>
    <w:p w14:paraId="4837FE41" w14:textId="77777777" w:rsidR="00DC32CA" w:rsidRPr="00224C95" w:rsidRDefault="00DC32CA" w:rsidP="00FA450B">
      <w:pPr>
        <w:keepNext/>
        <w:keepLines/>
        <w:spacing w:after="0" w:line="360" w:lineRule="auto"/>
        <w:ind w:right="1701"/>
        <w:rPr>
          <w:rFonts w:ascii="Arial" w:eastAsia="MS Gothic" w:hAnsi="Arial" w:cs="Arial"/>
          <w:sz w:val="20"/>
        </w:rPr>
      </w:pPr>
    </w:p>
    <w:sectPr w:rsidR="00DC32CA" w:rsidRPr="00224C95"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7737" w14:textId="77777777" w:rsidR="00E56028" w:rsidRDefault="00E56028" w:rsidP="00784C57">
      <w:pPr>
        <w:spacing w:after="0" w:line="240" w:lineRule="auto"/>
      </w:pPr>
      <w:r>
        <w:separator/>
      </w:r>
    </w:p>
  </w:endnote>
  <w:endnote w:type="continuationSeparator" w:id="0">
    <w:p w14:paraId="5F9DEE8B" w14:textId="77777777" w:rsidR="00E56028" w:rsidRDefault="00E560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41A382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5C8C4" w14:textId="77777777" w:rsidR="00E56028" w:rsidRDefault="00E56028" w:rsidP="00784C57">
      <w:pPr>
        <w:spacing w:after="0" w:line="240" w:lineRule="auto"/>
      </w:pPr>
      <w:r>
        <w:separator/>
      </w:r>
    </w:p>
  </w:footnote>
  <w:footnote w:type="continuationSeparator" w:id="0">
    <w:p w14:paraId="2C394B7D" w14:textId="77777777" w:rsidR="00E56028" w:rsidRDefault="00E560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24C95" w:rsidRDefault="00502615" w:rsidP="00502615">
    <w:pPr>
      <w:pStyle w:val="Header"/>
      <w:tabs>
        <w:tab w:val="clear" w:pos="4703"/>
        <w:tab w:val="clear" w:pos="9406"/>
      </w:tabs>
      <w:spacing w:before="1440"/>
      <w:rPr>
        <w:rFonts w:ascii="Arial" w:eastAsia="MS Gothic" w:hAnsi="Arial" w:cs="Arial"/>
        <w:sz w:val="20"/>
        <w:szCs w:val="20"/>
      </w:rPr>
    </w:pPr>
    <w:r w:rsidRPr="00224C95">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24C95" w14:paraId="12FEEFFC" w14:textId="77777777" w:rsidTr="00502615">
      <w:tc>
        <w:tcPr>
          <w:tcW w:w="6912" w:type="dxa"/>
        </w:tcPr>
        <w:p w14:paraId="42D5C681" w14:textId="77777777" w:rsidR="00C97AAF" w:rsidRPr="00224C95" w:rsidRDefault="00C97AAF" w:rsidP="00DC6774">
          <w:pPr>
            <w:spacing w:after="0" w:line="360" w:lineRule="auto"/>
            <w:ind w:left="-105"/>
            <w:jc w:val="both"/>
            <w:rPr>
              <w:rFonts w:ascii="Arial" w:eastAsia="MS Gothic" w:hAnsi="Arial" w:cs="Arial"/>
              <w:b/>
              <w:bCs/>
              <w:color w:val="365F91"/>
              <w:sz w:val="40"/>
              <w:szCs w:val="40"/>
            </w:rPr>
          </w:pPr>
          <w:r w:rsidRPr="00224C95">
            <w:rPr>
              <w:rFonts w:ascii="Arial" w:eastAsia="MS Gothic" w:hAnsi="Arial" w:hint="eastAsia"/>
              <w:b/>
              <w:bCs/>
              <w:color w:val="365F91"/>
              <w:sz w:val="40"/>
              <w:szCs w:val="40"/>
            </w:rPr>
            <w:t>プレス・リリース</w:t>
          </w:r>
        </w:p>
        <w:p w14:paraId="102A1CAD" w14:textId="3DC439D4" w:rsidR="00E23666" w:rsidRPr="00224C95" w:rsidRDefault="009F1D9E" w:rsidP="00E23666">
          <w:pPr>
            <w:spacing w:after="0" w:line="360" w:lineRule="auto"/>
            <w:ind w:left="-105"/>
            <w:jc w:val="both"/>
            <w:rPr>
              <w:rFonts w:ascii="Arial" w:eastAsia="MS Gothic" w:hAnsi="Arial" w:cs="Arial"/>
              <w:b/>
              <w:bCs/>
              <w:sz w:val="16"/>
              <w:szCs w:val="16"/>
            </w:rPr>
          </w:pPr>
          <w:r w:rsidRPr="009F1D9E">
            <w:rPr>
              <w:rFonts w:ascii="Arial" w:eastAsia="MS Gothic" w:hAnsi="Arial" w:hint="eastAsia"/>
              <w:b/>
              <w:bCs/>
              <w:sz w:val="16"/>
              <w:szCs w:val="16"/>
            </w:rPr>
            <w:t>インテリア・アクセサリーおよび家具の優れたエルゴノミックス・デザインを支援する</w:t>
          </w:r>
          <w:r w:rsidRPr="009F1D9E">
            <w:rPr>
              <w:rFonts w:ascii="Arial" w:eastAsia="MS Gothic" w:hAnsi="Arial" w:hint="eastAsia"/>
              <w:b/>
              <w:bCs/>
              <w:sz w:val="16"/>
              <w:szCs w:val="16"/>
            </w:rPr>
            <w:t>TPE</w:t>
          </w:r>
          <w:r w:rsidR="00E23666" w:rsidRPr="00224C95">
            <w:rPr>
              <w:rFonts w:ascii="Arial" w:eastAsia="MS Gothic" w:hAnsi="Arial" w:hint="eastAsia"/>
              <w:b/>
              <w:bCs/>
              <w:sz w:val="16"/>
              <w:szCs w:val="16"/>
            </w:rPr>
            <w:t xml:space="preserve"> </w:t>
          </w:r>
        </w:p>
        <w:p w14:paraId="3A9AC787" w14:textId="20104722" w:rsidR="00E23666" w:rsidRPr="00224C95" w:rsidRDefault="00E23666" w:rsidP="00E23666">
          <w:pPr>
            <w:spacing w:after="0" w:line="360" w:lineRule="auto"/>
            <w:ind w:left="-105"/>
            <w:jc w:val="both"/>
            <w:rPr>
              <w:rFonts w:ascii="Arial" w:eastAsia="MS Gothic" w:hAnsi="Arial" w:cs="Arial"/>
              <w:b/>
              <w:bCs/>
              <w:sz w:val="16"/>
              <w:szCs w:val="16"/>
            </w:rPr>
          </w:pPr>
          <w:r w:rsidRPr="00224C95">
            <w:rPr>
              <w:rFonts w:ascii="Arial" w:eastAsia="MS Gothic" w:hAnsi="Arial" w:hint="eastAsia"/>
              <w:b/>
              <w:sz w:val="16"/>
              <w:szCs w:val="16"/>
            </w:rPr>
            <w:t>クアラルンプール、</w:t>
          </w:r>
          <w:r w:rsidRPr="00224C95">
            <w:rPr>
              <w:rFonts w:ascii="Arial" w:eastAsia="MS Gothic" w:hAnsi="Arial" w:hint="eastAsia"/>
              <w:b/>
              <w:sz w:val="16"/>
              <w:szCs w:val="16"/>
            </w:rPr>
            <w:t xml:space="preserve">2021 </w:t>
          </w:r>
          <w:r w:rsidRPr="00224C95">
            <w:rPr>
              <w:rFonts w:ascii="Arial" w:eastAsia="MS Gothic" w:hAnsi="Arial" w:hint="eastAsia"/>
              <w:b/>
              <w:sz w:val="16"/>
              <w:szCs w:val="16"/>
            </w:rPr>
            <w:t>年</w:t>
          </w:r>
          <w:r w:rsidRPr="00224C95">
            <w:rPr>
              <w:rFonts w:ascii="Arial" w:eastAsia="MS Gothic" w:hAnsi="Arial" w:hint="eastAsia"/>
              <w:b/>
              <w:sz w:val="16"/>
              <w:szCs w:val="16"/>
            </w:rPr>
            <w:t xml:space="preserve"> </w:t>
          </w:r>
          <w:r w:rsidR="00566740">
            <w:rPr>
              <w:rFonts w:ascii="Arial" w:eastAsia="MS Gothic" w:hAnsi="Arial"/>
              <w:b/>
              <w:sz w:val="16"/>
              <w:szCs w:val="16"/>
            </w:rPr>
            <w:t>5</w:t>
          </w:r>
          <w:r w:rsidRPr="00224C95">
            <w:rPr>
              <w:rFonts w:ascii="Arial" w:eastAsia="MS Gothic" w:hAnsi="Arial" w:hint="eastAsia"/>
              <w:b/>
              <w:sz w:val="16"/>
              <w:szCs w:val="16"/>
            </w:rPr>
            <w:t xml:space="preserve"> </w:t>
          </w:r>
          <w:r w:rsidRPr="00224C95">
            <w:rPr>
              <w:rFonts w:ascii="Arial" w:eastAsia="MS Gothic" w:hAnsi="Arial" w:hint="eastAsia"/>
              <w:b/>
              <w:sz w:val="16"/>
              <w:szCs w:val="16"/>
            </w:rPr>
            <w:t>月</w:t>
          </w:r>
        </w:p>
        <w:p w14:paraId="1A56E795" w14:textId="2D20AA79" w:rsidR="00502615" w:rsidRPr="00224C95" w:rsidRDefault="00E23666" w:rsidP="00E23666">
          <w:pPr>
            <w:spacing w:after="0" w:line="360" w:lineRule="auto"/>
            <w:ind w:left="-105"/>
            <w:jc w:val="both"/>
            <w:rPr>
              <w:rFonts w:ascii="Arial" w:eastAsia="MS Gothic" w:hAnsi="Arial" w:cs="Arial"/>
              <w:b/>
              <w:bCs/>
              <w:sz w:val="16"/>
              <w:szCs w:val="16"/>
            </w:rPr>
          </w:pPr>
          <w:r w:rsidRPr="00224C95">
            <w:rPr>
              <w:rFonts w:ascii="Arial" w:eastAsia="MS Gothic" w:hAnsi="Arial" w:hint="eastAsia"/>
            </w:rPr>
            <w:t>ページ</w:t>
          </w:r>
          <w:r w:rsidRPr="00224C95">
            <w:rPr>
              <w:rFonts w:ascii="Arial" w:eastAsia="MS Gothic" w:hAnsi="Arial" w:hint="eastAsia"/>
            </w:rPr>
            <w:t xml:space="preserve"> </w:t>
          </w:r>
          <w:r w:rsidRPr="00224C95">
            <w:rPr>
              <w:rFonts w:ascii="Arial" w:eastAsia="MS Gothic" w:hAnsi="Arial" w:cs="Arial" w:hint="eastAsia"/>
              <w:b/>
              <w:bCs/>
              <w:sz w:val="16"/>
              <w:szCs w:val="16"/>
            </w:rPr>
            <w:fldChar w:fldCharType="begin"/>
          </w:r>
          <w:r w:rsidRPr="00224C95">
            <w:rPr>
              <w:rFonts w:ascii="Arial" w:eastAsia="MS Gothic" w:hAnsi="Arial" w:cs="Arial" w:hint="eastAsia"/>
              <w:b/>
              <w:bCs/>
              <w:sz w:val="16"/>
              <w:szCs w:val="16"/>
            </w:rPr>
            <w:instrText>PAGE  \* Arabic  \* MERGEFORMAT</w:instrText>
          </w:r>
          <w:r w:rsidRPr="00224C95">
            <w:rPr>
              <w:rFonts w:ascii="Arial" w:eastAsia="MS Gothic" w:hAnsi="Arial" w:cs="Arial" w:hint="eastAsia"/>
              <w:b/>
              <w:bCs/>
              <w:sz w:val="16"/>
              <w:szCs w:val="16"/>
            </w:rPr>
            <w:fldChar w:fldCharType="separate"/>
          </w:r>
          <w:r w:rsidR="009F1D9E">
            <w:rPr>
              <w:rFonts w:ascii="Arial" w:eastAsia="MS Gothic" w:hAnsi="Arial" w:cs="Arial"/>
              <w:b/>
              <w:bCs/>
              <w:noProof/>
              <w:sz w:val="16"/>
              <w:szCs w:val="16"/>
            </w:rPr>
            <w:t>4</w:t>
          </w:r>
          <w:r w:rsidRPr="00224C95">
            <w:rPr>
              <w:rFonts w:ascii="Arial" w:eastAsia="MS Gothic" w:hAnsi="Arial" w:cs="Arial" w:hint="eastAsia"/>
              <w:b/>
              <w:bCs/>
              <w:sz w:val="16"/>
              <w:szCs w:val="16"/>
            </w:rPr>
            <w:fldChar w:fldCharType="end"/>
          </w:r>
          <w:r w:rsidRPr="00224C95">
            <w:rPr>
              <w:rFonts w:ascii="Arial" w:eastAsia="MS Gothic" w:hAnsi="Arial" w:hint="eastAsia"/>
            </w:rPr>
            <w:t xml:space="preserve"> / </w:t>
          </w:r>
          <w:r w:rsidRPr="00224C95">
            <w:rPr>
              <w:rFonts w:ascii="Arial" w:eastAsia="MS Gothic" w:hAnsi="Arial" w:cs="Arial" w:hint="eastAsia"/>
              <w:b/>
              <w:bCs/>
              <w:sz w:val="16"/>
              <w:szCs w:val="16"/>
            </w:rPr>
            <w:fldChar w:fldCharType="begin"/>
          </w:r>
          <w:r w:rsidRPr="00224C95">
            <w:rPr>
              <w:rFonts w:ascii="Arial" w:eastAsia="MS Gothic" w:hAnsi="Arial" w:cs="Arial" w:hint="eastAsia"/>
              <w:b/>
              <w:bCs/>
              <w:sz w:val="16"/>
              <w:szCs w:val="16"/>
            </w:rPr>
            <w:instrText>NUMPAGES  \* Arabic  \* MERGEFORMAT</w:instrText>
          </w:r>
          <w:r w:rsidRPr="00224C95">
            <w:rPr>
              <w:rFonts w:ascii="Arial" w:eastAsia="MS Gothic" w:hAnsi="Arial" w:cs="Arial" w:hint="eastAsia"/>
              <w:b/>
              <w:bCs/>
              <w:sz w:val="16"/>
              <w:szCs w:val="16"/>
            </w:rPr>
            <w:fldChar w:fldCharType="separate"/>
          </w:r>
          <w:r w:rsidR="009F1D9E">
            <w:rPr>
              <w:rFonts w:ascii="Arial" w:eastAsia="MS Gothic" w:hAnsi="Arial" w:cs="Arial"/>
              <w:b/>
              <w:bCs/>
              <w:noProof/>
              <w:sz w:val="16"/>
              <w:szCs w:val="16"/>
            </w:rPr>
            <w:t>4</w:t>
          </w:r>
          <w:r w:rsidRPr="00224C95">
            <w:rPr>
              <w:rFonts w:ascii="Arial" w:eastAsia="MS Gothic" w:hAnsi="Arial" w:cs="Arial" w:hint="eastAsia"/>
              <w:b/>
              <w:bCs/>
              <w:sz w:val="16"/>
              <w:szCs w:val="16"/>
            </w:rPr>
            <w:fldChar w:fldCharType="end"/>
          </w:r>
        </w:p>
      </w:tc>
    </w:tr>
  </w:tbl>
  <w:p w14:paraId="59495A81" w14:textId="77777777" w:rsidR="00502615" w:rsidRPr="00224C9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24C9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24C95" w:rsidRDefault="00502615" w:rsidP="00502615">
    <w:pPr>
      <w:pStyle w:val="Header"/>
      <w:tabs>
        <w:tab w:val="clear" w:pos="4703"/>
        <w:tab w:val="clear" w:pos="9406"/>
      </w:tabs>
      <w:spacing w:before="1440"/>
      <w:rPr>
        <w:rFonts w:ascii="Arial" w:eastAsia="MS Gothic" w:hAnsi="Arial" w:cs="Arial"/>
        <w:sz w:val="20"/>
        <w:szCs w:val="20"/>
      </w:rPr>
    </w:pPr>
    <w:r w:rsidRPr="00224C95">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24C95" w14:paraId="5A28A0D8" w14:textId="77777777" w:rsidTr="00AF662E">
      <w:tc>
        <w:tcPr>
          <w:tcW w:w="6912" w:type="dxa"/>
        </w:tcPr>
        <w:p w14:paraId="5DF0E3C5" w14:textId="4BB63689" w:rsidR="001F4135" w:rsidRPr="00224C95" w:rsidRDefault="003C4170" w:rsidP="001F4135">
          <w:pPr>
            <w:spacing w:after="0" w:line="360" w:lineRule="auto"/>
            <w:ind w:left="-105"/>
            <w:jc w:val="both"/>
            <w:rPr>
              <w:rFonts w:ascii="Arial" w:eastAsia="MS Gothic" w:hAnsi="Arial" w:cs="Arial"/>
              <w:b/>
              <w:bCs/>
              <w:color w:val="365F91"/>
              <w:sz w:val="40"/>
              <w:szCs w:val="40"/>
            </w:rPr>
          </w:pPr>
          <w:r w:rsidRPr="00224C95">
            <w:rPr>
              <w:rFonts w:ascii="Arial" w:eastAsia="MS Gothic" w:hAnsi="Arial" w:hint="eastAsia"/>
              <w:b/>
              <w:bCs/>
              <w:color w:val="365F91"/>
              <w:sz w:val="40"/>
              <w:szCs w:val="40"/>
            </w:rPr>
            <w:t>プレス・リリース</w:t>
          </w:r>
          <w:bookmarkStart w:id="1" w:name="_Hlk21089242"/>
        </w:p>
        <w:p w14:paraId="2CCB0AA2" w14:textId="5D3D8EE3" w:rsidR="00E23666" w:rsidRPr="00224C95" w:rsidRDefault="009F1D9E" w:rsidP="003C4170">
          <w:pPr>
            <w:spacing w:after="0" w:line="360" w:lineRule="auto"/>
            <w:ind w:left="-105"/>
            <w:jc w:val="both"/>
            <w:rPr>
              <w:rFonts w:ascii="Arial" w:eastAsia="MS Gothic" w:hAnsi="Arial" w:cs="Arial"/>
              <w:b/>
              <w:bCs/>
              <w:sz w:val="16"/>
              <w:szCs w:val="16"/>
            </w:rPr>
          </w:pPr>
          <w:r w:rsidRPr="009F1D9E">
            <w:rPr>
              <w:rFonts w:ascii="Arial" w:eastAsia="MS Gothic" w:hAnsi="Arial" w:hint="eastAsia"/>
              <w:b/>
              <w:bCs/>
              <w:sz w:val="16"/>
              <w:szCs w:val="16"/>
            </w:rPr>
            <w:t>インテリア・アクセサリーおよび家具の優れたエルゴノミックス・デザインを支援する</w:t>
          </w:r>
          <w:r w:rsidRPr="009F1D9E">
            <w:rPr>
              <w:rFonts w:ascii="Arial" w:eastAsia="MS Gothic" w:hAnsi="Arial" w:hint="eastAsia"/>
              <w:b/>
              <w:bCs/>
              <w:sz w:val="16"/>
              <w:szCs w:val="16"/>
            </w:rPr>
            <w:t>TPE</w:t>
          </w:r>
          <w:r w:rsidR="00E23666" w:rsidRPr="00224C95">
            <w:rPr>
              <w:rFonts w:ascii="Arial" w:eastAsia="MS Gothic" w:hAnsi="Arial" w:hint="eastAsia"/>
              <w:b/>
              <w:bCs/>
              <w:sz w:val="16"/>
              <w:szCs w:val="16"/>
            </w:rPr>
            <w:t xml:space="preserve"> </w:t>
          </w:r>
          <w:bookmarkEnd w:id="1"/>
        </w:p>
        <w:p w14:paraId="765F9503" w14:textId="6332AD97" w:rsidR="003C4170" w:rsidRPr="00224C95" w:rsidRDefault="003C4170" w:rsidP="003C4170">
          <w:pPr>
            <w:spacing w:after="0" w:line="360" w:lineRule="auto"/>
            <w:ind w:left="-105"/>
            <w:jc w:val="both"/>
            <w:rPr>
              <w:rFonts w:ascii="Arial" w:eastAsia="MS Gothic" w:hAnsi="Arial" w:cs="Arial"/>
              <w:b/>
              <w:bCs/>
              <w:sz w:val="16"/>
              <w:szCs w:val="16"/>
            </w:rPr>
          </w:pPr>
          <w:r w:rsidRPr="00224C95">
            <w:rPr>
              <w:rFonts w:ascii="Arial" w:eastAsia="MS Gothic" w:hAnsi="Arial" w:hint="eastAsia"/>
              <w:b/>
              <w:sz w:val="16"/>
              <w:szCs w:val="16"/>
            </w:rPr>
            <w:t>クアラルンプール、</w:t>
          </w:r>
          <w:r w:rsidRPr="00224C95">
            <w:rPr>
              <w:rFonts w:ascii="Arial" w:eastAsia="MS Gothic" w:hAnsi="Arial" w:hint="eastAsia"/>
              <w:b/>
              <w:sz w:val="16"/>
              <w:szCs w:val="16"/>
            </w:rPr>
            <w:t xml:space="preserve">2021 </w:t>
          </w:r>
          <w:r w:rsidRPr="00224C95">
            <w:rPr>
              <w:rFonts w:ascii="Arial" w:eastAsia="MS Gothic" w:hAnsi="Arial" w:hint="eastAsia"/>
              <w:b/>
              <w:sz w:val="16"/>
              <w:szCs w:val="16"/>
            </w:rPr>
            <w:t>年</w:t>
          </w:r>
          <w:r w:rsidRPr="00224C95">
            <w:rPr>
              <w:rFonts w:ascii="Arial" w:eastAsia="MS Gothic" w:hAnsi="Arial" w:hint="eastAsia"/>
              <w:b/>
              <w:sz w:val="16"/>
              <w:szCs w:val="16"/>
            </w:rPr>
            <w:t xml:space="preserve"> </w:t>
          </w:r>
          <w:r w:rsidR="00566740">
            <w:rPr>
              <w:rFonts w:ascii="Arial" w:eastAsia="MS Gothic" w:hAnsi="Arial"/>
              <w:b/>
              <w:sz w:val="16"/>
              <w:szCs w:val="16"/>
            </w:rPr>
            <w:t>5</w:t>
          </w:r>
          <w:r w:rsidRPr="00224C95">
            <w:rPr>
              <w:rFonts w:ascii="Arial" w:eastAsia="MS Gothic" w:hAnsi="Arial" w:hint="eastAsia"/>
              <w:b/>
              <w:sz w:val="16"/>
              <w:szCs w:val="16"/>
            </w:rPr>
            <w:t xml:space="preserve"> </w:t>
          </w:r>
          <w:r w:rsidRPr="00224C95">
            <w:rPr>
              <w:rFonts w:ascii="Arial" w:eastAsia="MS Gothic" w:hAnsi="Arial" w:hint="eastAsia"/>
              <w:b/>
              <w:sz w:val="16"/>
              <w:szCs w:val="16"/>
            </w:rPr>
            <w:t>月</w:t>
          </w:r>
        </w:p>
        <w:p w14:paraId="4BE48C59" w14:textId="113DDE25" w:rsidR="003C4170" w:rsidRPr="00224C95" w:rsidRDefault="003C4170" w:rsidP="003C4170">
          <w:pPr>
            <w:spacing w:after="0" w:line="360" w:lineRule="auto"/>
            <w:ind w:left="-105"/>
            <w:jc w:val="both"/>
            <w:rPr>
              <w:rFonts w:ascii="Arial" w:eastAsia="MS Gothic" w:hAnsi="Arial" w:cs="Arial"/>
              <w:b/>
              <w:bCs/>
              <w:sz w:val="16"/>
              <w:szCs w:val="16"/>
            </w:rPr>
          </w:pPr>
          <w:r w:rsidRPr="00224C95">
            <w:rPr>
              <w:rFonts w:ascii="Arial" w:eastAsia="MS Gothic" w:hAnsi="Arial" w:hint="eastAsia"/>
            </w:rPr>
            <w:t>ページ</w:t>
          </w:r>
          <w:r w:rsidRPr="00224C95">
            <w:rPr>
              <w:rFonts w:ascii="Arial" w:eastAsia="MS Gothic" w:hAnsi="Arial" w:hint="eastAsia"/>
            </w:rPr>
            <w:t xml:space="preserve"> </w:t>
          </w:r>
          <w:r w:rsidRPr="00224C95">
            <w:rPr>
              <w:rFonts w:ascii="Arial" w:eastAsia="MS Gothic" w:hAnsi="Arial" w:cs="Arial" w:hint="eastAsia"/>
              <w:b/>
              <w:bCs/>
              <w:sz w:val="16"/>
              <w:szCs w:val="16"/>
            </w:rPr>
            <w:fldChar w:fldCharType="begin"/>
          </w:r>
          <w:r w:rsidRPr="00224C95">
            <w:rPr>
              <w:rFonts w:ascii="Arial" w:eastAsia="MS Gothic" w:hAnsi="Arial" w:cs="Arial" w:hint="eastAsia"/>
              <w:b/>
              <w:bCs/>
              <w:sz w:val="16"/>
              <w:szCs w:val="16"/>
            </w:rPr>
            <w:instrText>PAGE  \* Arabic  \* MERGEFORMAT</w:instrText>
          </w:r>
          <w:r w:rsidRPr="00224C95">
            <w:rPr>
              <w:rFonts w:ascii="Arial" w:eastAsia="MS Gothic" w:hAnsi="Arial" w:cs="Arial" w:hint="eastAsia"/>
              <w:b/>
              <w:bCs/>
              <w:sz w:val="16"/>
              <w:szCs w:val="16"/>
            </w:rPr>
            <w:fldChar w:fldCharType="separate"/>
          </w:r>
          <w:r w:rsidR="009F1D9E">
            <w:rPr>
              <w:rFonts w:ascii="Arial" w:eastAsia="MS Gothic" w:hAnsi="Arial" w:cs="Arial"/>
              <w:b/>
              <w:bCs/>
              <w:noProof/>
              <w:sz w:val="16"/>
              <w:szCs w:val="16"/>
            </w:rPr>
            <w:t>1</w:t>
          </w:r>
          <w:r w:rsidRPr="00224C95">
            <w:rPr>
              <w:rFonts w:ascii="Arial" w:eastAsia="MS Gothic" w:hAnsi="Arial" w:cs="Arial" w:hint="eastAsia"/>
              <w:b/>
              <w:bCs/>
              <w:sz w:val="16"/>
              <w:szCs w:val="16"/>
            </w:rPr>
            <w:fldChar w:fldCharType="end"/>
          </w:r>
          <w:r w:rsidRPr="00224C95">
            <w:rPr>
              <w:rFonts w:ascii="Arial" w:eastAsia="MS Gothic" w:hAnsi="Arial" w:hint="eastAsia"/>
            </w:rPr>
            <w:t xml:space="preserve"> / </w:t>
          </w:r>
          <w:r w:rsidRPr="00224C95">
            <w:rPr>
              <w:rFonts w:ascii="Arial" w:eastAsia="MS Gothic" w:hAnsi="Arial" w:cs="Arial" w:hint="eastAsia"/>
              <w:b/>
              <w:bCs/>
              <w:sz w:val="16"/>
              <w:szCs w:val="16"/>
            </w:rPr>
            <w:fldChar w:fldCharType="begin"/>
          </w:r>
          <w:r w:rsidRPr="00224C95">
            <w:rPr>
              <w:rFonts w:ascii="Arial" w:eastAsia="MS Gothic" w:hAnsi="Arial" w:cs="Arial" w:hint="eastAsia"/>
              <w:b/>
              <w:bCs/>
              <w:sz w:val="16"/>
              <w:szCs w:val="16"/>
            </w:rPr>
            <w:instrText>NUMPAGES  \* Arabic  \* MERGEFORMAT</w:instrText>
          </w:r>
          <w:r w:rsidRPr="00224C95">
            <w:rPr>
              <w:rFonts w:ascii="Arial" w:eastAsia="MS Gothic" w:hAnsi="Arial" w:cs="Arial" w:hint="eastAsia"/>
              <w:b/>
              <w:bCs/>
              <w:sz w:val="16"/>
              <w:szCs w:val="16"/>
            </w:rPr>
            <w:fldChar w:fldCharType="separate"/>
          </w:r>
          <w:r w:rsidR="009F1D9E">
            <w:rPr>
              <w:rFonts w:ascii="Arial" w:eastAsia="MS Gothic" w:hAnsi="Arial" w:cs="Arial"/>
              <w:b/>
              <w:bCs/>
              <w:noProof/>
              <w:sz w:val="16"/>
              <w:szCs w:val="16"/>
            </w:rPr>
            <w:t>4</w:t>
          </w:r>
          <w:r w:rsidRPr="00224C95">
            <w:rPr>
              <w:rFonts w:ascii="Arial" w:eastAsia="MS Gothic" w:hAnsi="Arial" w:cs="Arial" w:hint="eastAsia"/>
              <w:b/>
              <w:bCs/>
              <w:sz w:val="16"/>
              <w:szCs w:val="16"/>
            </w:rPr>
            <w:fldChar w:fldCharType="end"/>
          </w:r>
        </w:p>
      </w:tc>
      <w:tc>
        <w:tcPr>
          <w:tcW w:w="2977" w:type="dxa"/>
        </w:tcPr>
        <w:p w14:paraId="74C195ED" w14:textId="77777777" w:rsidR="003C4170" w:rsidRPr="00224C95" w:rsidRDefault="003C4170" w:rsidP="003C4170">
          <w:pPr>
            <w:pStyle w:val="Header"/>
            <w:tabs>
              <w:tab w:val="clear" w:pos="4703"/>
            </w:tabs>
            <w:rPr>
              <w:rFonts w:ascii="Arial" w:eastAsia="MS Gothic" w:hAnsi="Arial"/>
              <w:sz w:val="16"/>
            </w:rPr>
          </w:pPr>
          <w:r w:rsidRPr="00224C95">
            <w:rPr>
              <w:rFonts w:ascii="Arial" w:eastAsia="MS Gothic" w:hAnsi="Arial" w:hint="eastAsia"/>
              <w:sz w:val="16"/>
            </w:rPr>
            <w:t>KRAIBURG TPE TECHNOLOGY</w:t>
          </w:r>
        </w:p>
        <w:p w14:paraId="41A1A633"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rPr>
            <w:t>(M) SDN.BHD.</w:t>
          </w:r>
        </w:p>
        <w:p w14:paraId="7171CB2A"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szCs w:val="16"/>
            </w:rPr>
            <w:t>Lot 1839 Jalan KPB 6</w:t>
          </w:r>
        </w:p>
        <w:p w14:paraId="358C05E4"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szCs w:val="16"/>
            </w:rPr>
            <w:t xml:space="preserve">Kawasan Perindustrian </w:t>
          </w:r>
          <w:proofErr w:type="spellStart"/>
          <w:r w:rsidRPr="00224C95">
            <w:rPr>
              <w:rFonts w:ascii="Arial" w:eastAsia="MS Gothic" w:hAnsi="Arial" w:hint="eastAsia"/>
              <w:sz w:val="16"/>
              <w:szCs w:val="16"/>
            </w:rPr>
            <w:t>Balakong</w:t>
          </w:r>
          <w:proofErr w:type="spellEnd"/>
        </w:p>
        <w:p w14:paraId="57CACA94"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szCs w:val="16"/>
            </w:rPr>
            <w:t xml:space="preserve">43300 Seri Kembangan, Selangor, Malaysia </w:t>
          </w:r>
        </w:p>
        <w:p w14:paraId="19CA65F0"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szCs w:val="16"/>
            </w:rPr>
            <w:t>マレーシア</w:t>
          </w:r>
        </w:p>
        <w:p w14:paraId="04B55752" w14:textId="77777777" w:rsidR="003C4170" w:rsidRPr="00224C95" w:rsidRDefault="003C4170" w:rsidP="003C4170">
          <w:pPr>
            <w:pStyle w:val="Header"/>
            <w:tabs>
              <w:tab w:val="clear" w:pos="4703"/>
            </w:tabs>
            <w:rPr>
              <w:rFonts w:ascii="Arial" w:eastAsia="MS Gothic" w:hAnsi="Arial" w:cs="Arial"/>
              <w:sz w:val="16"/>
              <w:szCs w:val="16"/>
            </w:rPr>
          </w:pPr>
        </w:p>
        <w:p w14:paraId="3BE3A1EE"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rPr>
            <w:t xml:space="preserve">電話　</w:t>
          </w:r>
          <w:r w:rsidRPr="00224C95">
            <w:rPr>
              <w:rFonts w:ascii="Arial" w:eastAsia="MS Gothic" w:hAnsi="Arial" w:hint="eastAsia"/>
              <w:sz w:val="16"/>
            </w:rPr>
            <w:t>+60 3 95456393</w:t>
          </w:r>
        </w:p>
        <w:p w14:paraId="6328AA28" w14:textId="77777777" w:rsidR="003C4170" w:rsidRPr="00224C95" w:rsidRDefault="003C4170" w:rsidP="003C4170">
          <w:pPr>
            <w:pStyle w:val="Header"/>
            <w:tabs>
              <w:tab w:val="clear" w:pos="4703"/>
            </w:tabs>
            <w:rPr>
              <w:rFonts w:ascii="Arial" w:eastAsia="MS Gothic" w:hAnsi="Arial" w:cs="Arial"/>
              <w:sz w:val="16"/>
              <w:szCs w:val="16"/>
            </w:rPr>
          </w:pPr>
        </w:p>
        <w:p w14:paraId="2A14BF16" w14:textId="77777777" w:rsidR="003C4170" w:rsidRPr="00224C95" w:rsidRDefault="003C4170" w:rsidP="003C4170">
          <w:pPr>
            <w:pStyle w:val="Header"/>
            <w:tabs>
              <w:tab w:val="clear" w:pos="4703"/>
            </w:tabs>
            <w:rPr>
              <w:rFonts w:ascii="Arial" w:eastAsia="MS Gothic" w:hAnsi="Arial" w:cs="Arial"/>
              <w:sz w:val="16"/>
              <w:szCs w:val="16"/>
            </w:rPr>
          </w:pPr>
          <w:r w:rsidRPr="00224C95">
            <w:rPr>
              <w:rFonts w:ascii="Arial" w:eastAsia="MS Gothic" w:hAnsi="Arial" w:hint="eastAsia"/>
              <w:sz w:val="16"/>
            </w:rPr>
            <w:t>Info-asia@kraiburg-tpe.com</w:t>
          </w:r>
        </w:p>
        <w:p w14:paraId="768EAA4F" w14:textId="78F380D0" w:rsidR="003C4170" w:rsidRPr="00224C95" w:rsidRDefault="003C4170" w:rsidP="003C4170">
          <w:pPr>
            <w:pStyle w:val="Header"/>
            <w:tabs>
              <w:tab w:val="clear" w:pos="4703"/>
              <w:tab w:val="clear" w:pos="9406"/>
            </w:tabs>
            <w:rPr>
              <w:rFonts w:ascii="Arial" w:eastAsia="MS Gothic" w:hAnsi="Arial"/>
              <w:sz w:val="20"/>
            </w:rPr>
          </w:pPr>
          <w:r w:rsidRPr="00224C95">
            <w:rPr>
              <w:rFonts w:ascii="Arial" w:eastAsia="MS Gothic" w:hAnsi="Arial" w:hint="eastAsia"/>
              <w:sz w:val="16"/>
            </w:rPr>
            <w:t>www.kraiburg-tpe.com</w:t>
          </w:r>
        </w:p>
      </w:tc>
    </w:tr>
  </w:tbl>
  <w:p w14:paraId="63AF59F4" w14:textId="5CE9FDBF" w:rsidR="00F125F3" w:rsidRPr="00224C95" w:rsidRDefault="00224C9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AA6056D">
              <wp:simplePos x="0" y="0"/>
              <wp:positionH relativeFrom="column">
                <wp:posOffset>4328627</wp:posOffset>
              </wp:positionH>
              <wp:positionV relativeFrom="paragraph">
                <wp:posOffset>3217833</wp:posOffset>
              </wp:positionV>
              <wp:extent cx="1885950" cy="3631337"/>
              <wp:effectExtent l="0" t="0" r="0" b="762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31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24C95" w:rsidRDefault="00073D11" w:rsidP="0044562F">
                          <w:pPr>
                            <w:pStyle w:val="Header"/>
                            <w:rPr>
                              <w:rFonts w:ascii="Arial" w:eastAsia="MS Gothic" w:hAnsi="Arial" w:cs="Arial"/>
                              <w:b/>
                              <w:sz w:val="16"/>
                              <w:szCs w:val="16"/>
                            </w:rPr>
                          </w:pPr>
                          <w:r w:rsidRPr="00224C95">
                            <w:rPr>
                              <w:rFonts w:ascii="Arial" w:eastAsia="MS Gothic" w:hAnsi="Arial" w:hint="eastAsia"/>
                              <w:b/>
                              <w:sz w:val="16"/>
                              <w:szCs w:val="16"/>
                            </w:rPr>
                            <w:t>メディア連絡先：</w:t>
                          </w:r>
                        </w:p>
                        <w:p w14:paraId="6F7A1730" w14:textId="77777777" w:rsidR="00073D11" w:rsidRPr="00224C95" w:rsidRDefault="00073D11" w:rsidP="0044562F">
                          <w:pPr>
                            <w:pStyle w:val="Header"/>
                            <w:spacing w:line="120" w:lineRule="exact"/>
                            <w:rPr>
                              <w:rFonts w:ascii="Arial" w:eastAsia="MS Gothic" w:hAnsi="Arial" w:cs="Arial"/>
                              <w:sz w:val="16"/>
                              <w:szCs w:val="16"/>
                            </w:rPr>
                          </w:pPr>
                        </w:p>
                        <w:p w14:paraId="3DFB73B6" w14:textId="77777777" w:rsidR="00EC7126" w:rsidRPr="00224C95" w:rsidRDefault="00EC7126" w:rsidP="001E1888">
                          <w:pPr>
                            <w:pStyle w:val="BodyTextIndent"/>
                            <w:ind w:left="0"/>
                            <w:rPr>
                              <w:rFonts w:eastAsia="MS Gothic"/>
                              <w:bCs/>
                              <w:sz w:val="16"/>
                              <w:szCs w:val="16"/>
                            </w:rPr>
                          </w:pPr>
                        </w:p>
                        <w:p w14:paraId="3FC23318" w14:textId="77777777" w:rsidR="00E23666" w:rsidRPr="00224C95" w:rsidRDefault="00E23666" w:rsidP="00E23666">
                          <w:pPr>
                            <w:pStyle w:val="BodyTextIndent"/>
                            <w:ind w:left="0"/>
                            <w:rPr>
                              <w:rFonts w:eastAsia="MS Gothic"/>
                              <w:i w:val="0"/>
                              <w:sz w:val="16"/>
                            </w:rPr>
                          </w:pPr>
                          <w:r w:rsidRPr="00224C95">
                            <w:rPr>
                              <w:rFonts w:eastAsia="MS Gothic" w:hint="eastAsia"/>
                              <w:i w:val="0"/>
                              <w:sz w:val="16"/>
                            </w:rPr>
                            <w:t>Marlen Sittner</w:t>
                          </w:r>
                          <w:r w:rsidRPr="00224C95">
                            <w:rPr>
                              <w:rFonts w:eastAsia="MS Gothic" w:hint="eastAsia"/>
                              <w:i w:val="0"/>
                              <w:sz w:val="16"/>
                            </w:rPr>
                            <w:t>（マーレン・シットナー）</w:t>
                          </w:r>
                        </w:p>
                        <w:p w14:paraId="182EEACD" w14:textId="77777777" w:rsidR="00E23666" w:rsidRPr="00224C95" w:rsidRDefault="00E23666" w:rsidP="00E23666">
                          <w:pPr>
                            <w:pStyle w:val="BodyTextIndent"/>
                            <w:ind w:left="0"/>
                            <w:rPr>
                              <w:rFonts w:eastAsia="MS Gothic"/>
                              <w:i w:val="0"/>
                              <w:sz w:val="16"/>
                              <w:szCs w:val="16"/>
                            </w:rPr>
                          </w:pPr>
                          <w:r w:rsidRPr="00224C95">
                            <w:rPr>
                              <w:rFonts w:eastAsia="MS Gothic" w:hint="eastAsia"/>
                              <w:i w:val="0"/>
                              <w:sz w:val="16"/>
                            </w:rPr>
                            <w:t>ヘッド・オブ・デジタル・マーケティング</w:t>
                          </w:r>
                        </w:p>
                        <w:p w14:paraId="5AF26E19" w14:textId="77777777" w:rsidR="00E23666" w:rsidRPr="00224C95" w:rsidRDefault="00E23666" w:rsidP="00E23666">
                          <w:pPr>
                            <w:pStyle w:val="BodyTextIndent"/>
                            <w:ind w:left="0"/>
                            <w:rPr>
                              <w:rFonts w:eastAsia="MS Gothic"/>
                              <w:i w:val="0"/>
                              <w:sz w:val="16"/>
                              <w:szCs w:val="16"/>
                            </w:rPr>
                          </w:pPr>
                          <w:r w:rsidRPr="00224C95">
                            <w:rPr>
                              <w:rFonts w:eastAsia="MS Gothic" w:hint="eastAsia"/>
                              <w:i w:val="0"/>
                              <w:sz w:val="16"/>
                            </w:rPr>
                            <w:t>コーポレート・コミュニケーション・チーム</w:t>
                          </w:r>
                        </w:p>
                        <w:p w14:paraId="217694B1" w14:textId="77777777" w:rsidR="00E23666" w:rsidRPr="00224C95" w:rsidRDefault="00E23666" w:rsidP="00E23666">
                          <w:pPr>
                            <w:pStyle w:val="BodyTextIndent"/>
                            <w:ind w:left="0"/>
                            <w:rPr>
                              <w:rFonts w:eastAsia="MS Gothic"/>
                              <w:i w:val="0"/>
                              <w:sz w:val="16"/>
                              <w:szCs w:val="16"/>
                            </w:rPr>
                          </w:pPr>
                          <w:r w:rsidRPr="00224C95">
                            <w:rPr>
                              <w:rFonts w:eastAsia="MS Gothic" w:hint="eastAsia"/>
                              <w:i w:val="0"/>
                              <w:sz w:val="16"/>
                            </w:rPr>
                            <w:t>Phone: +49 8638 9810-272</w:t>
                          </w:r>
                        </w:p>
                        <w:p w14:paraId="5D331B72" w14:textId="77777777" w:rsidR="00E23666" w:rsidRPr="00224C95" w:rsidRDefault="00566740" w:rsidP="00E23666">
                          <w:pPr>
                            <w:pStyle w:val="Header"/>
                            <w:spacing w:line="360" w:lineRule="auto"/>
                            <w:rPr>
                              <w:rFonts w:ascii="Arial" w:eastAsia="MS Gothic" w:hAnsi="Arial" w:cs="Arial"/>
                              <w:sz w:val="16"/>
                              <w:szCs w:val="16"/>
                            </w:rPr>
                          </w:pPr>
                          <w:hyperlink r:id="rId2" w:history="1">
                            <w:r w:rsidR="00546F94" w:rsidRPr="00224C95">
                              <w:rPr>
                                <w:rStyle w:val="Hyperlink"/>
                                <w:rFonts w:ascii="Arial" w:eastAsia="MS Gothic" w:hAnsi="Arial" w:hint="eastAsia"/>
                                <w:sz w:val="16"/>
                                <w:szCs w:val="16"/>
                              </w:rPr>
                              <w:t>marlen.sittner@kraiburg-tpe.com</w:t>
                            </w:r>
                          </w:hyperlink>
                        </w:p>
                        <w:p w14:paraId="040029B1" w14:textId="77777777" w:rsidR="00EC7126" w:rsidRPr="00224C95" w:rsidRDefault="00EC7126" w:rsidP="001E1888">
                          <w:pPr>
                            <w:pStyle w:val="BodyTextIndent"/>
                            <w:ind w:left="0"/>
                            <w:rPr>
                              <w:rFonts w:eastAsia="MS Gothic"/>
                              <w:bCs/>
                              <w:sz w:val="16"/>
                              <w:szCs w:val="16"/>
                            </w:rPr>
                          </w:pPr>
                        </w:p>
                        <w:p w14:paraId="3C084A6B" w14:textId="194EEDA9" w:rsidR="001E1888" w:rsidRPr="00224C95" w:rsidRDefault="001E1888" w:rsidP="001E1888">
                          <w:pPr>
                            <w:pStyle w:val="BodyTextIndent"/>
                            <w:ind w:left="0"/>
                            <w:rPr>
                              <w:rFonts w:eastAsia="MS Gothic"/>
                              <w:bCs/>
                              <w:sz w:val="16"/>
                              <w:szCs w:val="16"/>
                            </w:rPr>
                          </w:pPr>
                          <w:r w:rsidRPr="00224C95">
                            <w:rPr>
                              <w:rFonts w:eastAsia="MS Gothic" w:hint="eastAsia"/>
                              <w:bCs/>
                              <w:sz w:val="16"/>
                              <w:szCs w:val="16"/>
                            </w:rPr>
                            <w:t>アジア太平洋地域：</w:t>
                          </w:r>
                        </w:p>
                        <w:p w14:paraId="251BCDA1" w14:textId="77777777" w:rsidR="001E1888" w:rsidRPr="00224C95" w:rsidRDefault="001E1888" w:rsidP="001E1888">
                          <w:pPr>
                            <w:pStyle w:val="Header"/>
                            <w:spacing w:line="360" w:lineRule="auto"/>
                            <w:rPr>
                              <w:rFonts w:ascii="Arial" w:eastAsia="MS Gothic" w:hAnsi="Arial" w:cs="Arial"/>
                              <w:bCs/>
                              <w:iCs/>
                              <w:sz w:val="16"/>
                              <w:szCs w:val="16"/>
                            </w:rPr>
                          </w:pPr>
                          <w:r w:rsidRPr="00224C95">
                            <w:rPr>
                              <w:rFonts w:ascii="Arial" w:eastAsia="MS Gothic" w:hAnsi="Arial" w:hint="eastAsia"/>
                              <w:bCs/>
                              <w:iCs/>
                              <w:sz w:val="16"/>
                              <w:szCs w:val="16"/>
                            </w:rPr>
                            <w:t>Bridget Ngang</w:t>
                          </w:r>
                          <w:r w:rsidRPr="00224C95">
                            <w:rPr>
                              <w:rFonts w:ascii="Arial" w:eastAsia="MS Gothic" w:hAnsi="Arial" w:hint="eastAsia"/>
                              <w:bCs/>
                              <w:iCs/>
                              <w:sz w:val="16"/>
                              <w:szCs w:val="16"/>
                            </w:rPr>
                            <w:t>（ブリジット・ナン）</w:t>
                          </w:r>
                        </w:p>
                        <w:p w14:paraId="36AC5C66" w14:textId="77777777" w:rsidR="001E1888" w:rsidRPr="00224C95" w:rsidRDefault="001E1888" w:rsidP="001E1888">
                          <w:pPr>
                            <w:pStyle w:val="Header"/>
                            <w:spacing w:line="360" w:lineRule="auto"/>
                            <w:rPr>
                              <w:rFonts w:ascii="Arial" w:eastAsia="MS Gothic" w:hAnsi="Arial" w:cs="Arial"/>
                              <w:bCs/>
                              <w:iCs/>
                              <w:sz w:val="16"/>
                              <w:szCs w:val="16"/>
                            </w:rPr>
                          </w:pPr>
                          <w:r w:rsidRPr="00224C95">
                            <w:rPr>
                              <w:rFonts w:ascii="Arial" w:eastAsia="MS Gothic" w:hAnsi="Arial" w:hint="eastAsia"/>
                              <w:bCs/>
                              <w:iCs/>
                              <w:sz w:val="16"/>
                              <w:szCs w:val="16"/>
                            </w:rPr>
                            <w:t>アジア太平洋地域　マーケティング・マネージャー</w:t>
                          </w:r>
                        </w:p>
                        <w:p w14:paraId="0D6196C4" w14:textId="77777777" w:rsidR="001E1888" w:rsidRPr="00224C95" w:rsidRDefault="001E1888" w:rsidP="001E1888">
                          <w:pPr>
                            <w:pStyle w:val="Header"/>
                            <w:spacing w:line="360" w:lineRule="auto"/>
                            <w:rPr>
                              <w:rFonts w:ascii="Arial" w:eastAsia="MS Gothic" w:hAnsi="Arial" w:cs="Arial"/>
                              <w:bCs/>
                              <w:iCs/>
                              <w:sz w:val="16"/>
                              <w:szCs w:val="16"/>
                            </w:rPr>
                          </w:pPr>
                          <w:r w:rsidRPr="00224C95">
                            <w:rPr>
                              <w:rFonts w:ascii="Arial" w:eastAsia="MS Gothic" w:hAnsi="Arial" w:hint="eastAsia"/>
                              <w:bCs/>
                              <w:iCs/>
                              <w:sz w:val="16"/>
                              <w:szCs w:val="16"/>
                            </w:rPr>
                            <w:t>Phone: +603 9545 6301</w:t>
                          </w:r>
                        </w:p>
                        <w:p w14:paraId="73E18B48" w14:textId="77777777" w:rsidR="001E1888" w:rsidRPr="00224C95" w:rsidRDefault="00566740" w:rsidP="001E1888">
                          <w:pPr>
                            <w:pStyle w:val="Header"/>
                            <w:spacing w:line="360" w:lineRule="auto"/>
                            <w:rPr>
                              <w:rFonts w:ascii="Arial" w:eastAsia="MS Gothic" w:hAnsi="Arial" w:cs="Arial"/>
                              <w:bCs/>
                              <w:iCs/>
                              <w:sz w:val="16"/>
                              <w:szCs w:val="16"/>
                            </w:rPr>
                          </w:pPr>
                          <w:hyperlink r:id="rId3" w:history="1">
                            <w:r w:rsidR="00546F94" w:rsidRPr="00224C95">
                              <w:rPr>
                                <w:rStyle w:val="Hyperlink"/>
                                <w:rFonts w:ascii="Arial" w:eastAsia="MS Gothic" w:hAnsi="Arial" w:hint="eastAsia"/>
                                <w:bCs/>
                                <w:iCs/>
                                <w:sz w:val="16"/>
                                <w:szCs w:val="16"/>
                              </w:rPr>
                              <w:t>bridget.ngang@kraiburg-tpe.com</w:t>
                            </w:r>
                          </w:hyperlink>
                        </w:p>
                        <w:p w14:paraId="2EA93E32" w14:textId="77777777" w:rsidR="001E1888" w:rsidRPr="00224C9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85pt;margin-top:253.35pt;width:148.5pt;height:2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" stroked="f">
              <v:textbox inset=",0,,0">
                <w:txbxContent>
                  <w:p w14:paraId="563CA45B" w14:textId="77777777" w:rsidR="00C97AAF" w:rsidRPr="00224C95" w:rsidRDefault="00073D11" w:rsidP="0044562F">
                    <w:pPr>
                      <w:pStyle w:val="a5"/>
                      <w:rPr>
                        <w:rFonts w:ascii="Arial" w:eastAsia="ＭＳ ゴシック" w:hAnsi="Arial" w:cs="Arial"/>
                        <w:b/>
                        <w:sz w:val="16"/>
                        <w:szCs w:val="16"/>
                      </w:rPr>
                    </w:pPr>
                    <w:r w:rsidRPr="00224C95">
                      <w:rPr>
                        <w:rFonts w:ascii="Arial" w:eastAsia="ＭＳ ゴシック" w:hAnsi="Arial" w:hint="eastAsia"/>
                        <w:b/>
                        <w:sz w:val="16"/>
                        <w:szCs w:val="16"/>
                      </w:rPr>
                      <w:t>メディア連絡先：</w:t>
                    </w:r>
                  </w:p>
                  <w:p w14:paraId="6F7A1730" w14:textId="77777777" w:rsidR="00073D11" w:rsidRPr="00224C95" w:rsidRDefault="00073D11" w:rsidP="0044562F">
                    <w:pPr>
                      <w:pStyle w:val="a5"/>
                      <w:spacing w:line="120" w:lineRule="exact"/>
                      <w:rPr>
                        <w:rFonts w:ascii="Arial" w:eastAsia="ＭＳ ゴシック" w:hAnsi="Arial" w:cs="Arial"/>
                        <w:sz w:val="16"/>
                        <w:szCs w:val="16"/>
                      </w:rPr>
                    </w:pPr>
                  </w:p>
                  <w:p w14:paraId="3DFB73B6" w14:textId="77777777" w:rsidR="00EC7126" w:rsidRPr="00224C95" w:rsidRDefault="00EC7126" w:rsidP="001E1888">
                    <w:pPr>
                      <w:pStyle w:val="a9"/>
                      <w:ind w:left="0"/>
                      <w:rPr>
                        <w:rFonts w:eastAsia="ＭＳ ゴシック"/>
                        <w:bCs/>
                        <w:sz w:val="16"/>
                        <w:szCs w:val="16"/>
                      </w:rPr>
                    </w:pPr>
                  </w:p>
                  <w:p w14:paraId="3FC23318" w14:textId="77777777" w:rsidR="00E23666" w:rsidRPr="00224C95" w:rsidRDefault="00E23666" w:rsidP="00E23666">
                    <w:pPr>
                      <w:pStyle w:val="a9"/>
                      <w:ind w:left="0"/>
                      <w:rPr>
                        <w:rFonts w:eastAsia="ＭＳ ゴシック"/>
                        <w:i w:val="0"/>
                        <w:sz w:val="16"/>
                      </w:rPr>
                    </w:pPr>
                    <w:proofErr w:type="spellStart"/>
                    <w:r w:rsidRPr="00224C95">
                      <w:rPr>
                        <w:rFonts w:eastAsia="ＭＳ ゴシック" w:hint="eastAsia"/>
                        <w:i w:val="0"/>
                        <w:sz w:val="16"/>
                      </w:rPr>
                      <w:t>Marlen</w:t>
                    </w:r>
                    <w:proofErr w:type="spellEnd"/>
                    <w:r w:rsidRPr="00224C95">
                      <w:rPr>
                        <w:rFonts w:eastAsia="ＭＳ ゴシック" w:hint="eastAsia"/>
                        <w:i w:val="0"/>
                        <w:sz w:val="16"/>
                      </w:rPr>
                      <w:t xml:space="preserve"> </w:t>
                    </w:r>
                    <w:proofErr w:type="spellStart"/>
                    <w:r w:rsidRPr="00224C95">
                      <w:rPr>
                        <w:rFonts w:eastAsia="ＭＳ ゴシック" w:hint="eastAsia"/>
                        <w:i w:val="0"/>
                        <w:sz w:val="16"/>
                      </w:rPr>
                      <w:t>Sittner</w:t>
                    </w:r>
                    <w:proofErr w:type="spellEnd"/>
                    <w:r w:rsidRPr="00224C95">
                      <w:rPr>
                        <w:rFonts w:eastAsia="ＭＳ ゴシック" w:hint="eastAsia"/>
                        <w:i w:val="0"/>
                        <w:sz w:val="16"/>
                      </w:rPr>
                      <w:t>（マーレン・シットナー）</w:t>
                    </w:r>
                  </w:p>
                  <w:p w14:paraId="182EEACD" w14:textId="77777777" w:rsidR="00E23666" w:rsidRPr="00224C95" w:rsidRDefault="00E23666" w:rsidP="00E23666">
                    <w:pPr>
                      <w:pStyle w:val="a9"/>
                      <w:ind w:left="0"/>
                      <w:rPr>
                        <w:rFonts w:eastAsia="ＭＳ ゴシック"/>
                        <w:i w:val="0"/>
                        <w:sz w:val="16"/>
                        <w:szCs w:val="16"/>
                      </w:rPr>
                    </w:pPr>
                    <w:r w:rsidRPr="00224C95">
                      <w:rPr>
                        <w:rFonts w:eastAsia="ＭＳ ゴシック" w:hint="eastAsia"/>
                        <w:i w:val="0"/>
                        <w:sz w:val="16"/>
                      </w:rPr>
                      <w:t>ヘッド・オブ・デジタル・マーケティング</w:t>
                    </w:r>
                  </w:p>
                  <w:p w14:paraId="5AF26E19" w14:textId="77777777" w:rsidR="00E23666" w:rsidRPr="00224C95" w:rsidRDefault="00E23666" w:rsidP="00E23666">
                    <w:pPr>
                      <w:pStyle w:val="a9"/>
                      <w:ind w:left="0"/>
                      <w:rPr>
                        <w:rFonts w:eastAsia="ＭＳ ゴシック"/>
                        <w:i w:val="0"/>
                        <w:sz w:val="16"/>
                        <w:szCs w:val="16"/>
                      </w:rPr>
                    </w:pPr>
                    <w:r w:rsidRPr="00224C95">
                      <w:rPr>
                        <w:rFonts w:eastAsia="ＭＳ ゴシック" w:hint="eastAsia"/>
                        <w:i w:val="0"/>
                        <w:sz w:val="16"/>
                      </w:rPr>
                      <w:t>コーポレート・コミュニケーション・チーム</w:t>
                    </w:r>
                  </w:p>
                  <w:p w14:paraId="217694B1" w14:textId="77777777" w:rsidR="00E23666" w:rsidRPr="00224C95" w:rsidRDefault="00E23666" w:rsidP="00E23666">
                    <w:pPr>
                      <w:pStyle w:val="a9"/>
                      <w:ind w:left="0"/>
                      <w:rPr>
                        <w:rFonts w:eastAsia="ＭＳ ゴシック"/>
                        <w:i w:val="0"/>
                        <w:sz w:val="16"/>
                        <w:szCs w:val="16"/>
                      </w:rPr>
                    </w:pPr>
                    <w:r w:rsidRPr="00224C95">
                      <w:rPr>
                        <w:rFonts w:eastAsia="ＭＳ ゴシック" w:hint="eastAsia"/>
                        <w:i w:val="0"/>
                        <w:sz w:val="16"/>
                      </w:rPr>
                      <w:t>Phone: +49 8638 9810-272</w:t>
                    </w:r>
                  </w:p>
                  <w:p w14:paraId="5D331B72" w14:textId="77777777" w:rsidR="00E23666" w:rsidRPr="00224C95" w:rsidRDefault="009F1D9E" w:rsidP="00E23666">
                    <w:pPr>
                      <w:pStyle w:val="a5"/>
                      <w:spacing w:line="360" w:lineRule="auto"/>
                      <w:rPr>
                        <w:rFonts w:ascii="Arial" w:eastAsia="ＭＳ ゴシック" w:hAnsi="Arial" w:cs="Arial"/>
                        <w:sz w:val="16"/>
                        <w:szCs w:val="16"/>
                      </w:rPr>
                    </w:pPr>
                    <w:hyperlink r:id="rId4" w:history="1">
                      <w:r w:rsidR="00546F94" w:rsidRPr="00224C95">
                        <w:rPr>
                          <w:rStyle w:val="af5"/>
                          <w:rFonts w:ascii="Arial" w:eastAsia="ＭＳ ゴシック" w:hAnsi="Arial" w:hint="eastAsia"/>
                          <w:sz w:val="16"/>
                          <w:szCs w:val="16"/>
                        </w:rPr>
                        <w:t>marlen.sittner@kraiburg-tpe.com</w:t>
                      </w:r>
                    </w:hyperlink>
                  </w:p>
                  <w:p w14:paraId="040029B1" w14:textId="77777777" w:rsidR="00EC7126" w:rsidRPr="00224C95" w:rsidRDefault="00EC7126" w:rsidP="001E1888">
                    <w:pPr>
                      <w:pStyle w:val="a9"/>
                      <w:ind w:left="0"/>
                      <w:rPr>
                        <w:rFonts w:eastAsia="ＭＳ ゴシック"/>
                        <w:bCs/>
                        <w:sz w:val="16"/>
                        <w:szCs w:val="16"/>
                      </w:rPr>
                    </w:pPr>
                  </w:p>
                  <w:p w14:paraId="3C084A6B" w14:textId="194EEDA9" w:rsidR="001E1888" w:rsidRPr="00224C95" w:rsidRDefault="001E1888" w:rsidP="001E1888">
                    <w:pPr>
                      <w:pStyle w:val="a9"/>
                      <w:ind w:left="0"/>
                      <w:rPr>
                        <w:rFonts w:eastAsia="ＭＳ ゴシック"/>
                        <w:bCs/>
                        <w:sz w:val="16"/>
                        <w:szCs w:val="16"/>
                      </w:rPr>
                    </w:pPr>
                    <w:r w:rsidRPr="00224C95">
                      <w:rPr>
                        <w:rFonts w:eastAsia="ＭＳ ゴシック" w:hint="eastAsia"/>
                        <w:bCs/>
                        <w:sz w:val="16"/>
                        <w:szCs w:val="16"/>
                      </w:rPr>
                      <w:t>アジア太平洋地域：</w:t>
                    </w:r>
                  </w:p>
                  <w:p w14:paraId="251BCDA1" w14:textId="77777777" w:rsidR="001E1888" w:rsidRPr="00224C95" w:rsidRDefault="001E1888" w:rsidP="001E1888">
                    <w:pPr>
                      <w:pStyle w:val="a5"/>
                      <w:spacing w:line="360" w:lineRule="auto"/>
                      <w:rPr>
                        <w:rFonts w:ascii="Arial" w:eastAsia="ＭＳ ゴシック" w:hAnsi="Arial" w:cs="Arial"/>
                        <w:bCs/>
                        <w:iCs/>
                        <w:sz w:val="16"/>
                        <w:szCs w:val="16"/>
                      </w:rPr>
                    </w:pPr>
                    <w:r w:rsidRPr="00224C95">
                      <w:rPr>
                        <w:rFonts w:ascii="Arial" w:eastAsia="ＭＳ ゴシック" w:hAnsi="Arial" w:hint="eastAsia"/>
                        <w:bCs/>
                        <w:iCs/>
                        <w:sz w:val="16"/>
                        <w:szCs w:val="16"/>
                      </w:rPr>
                      <w:t xml:space="preserve">Bridget </w:t>
                    </w:r>
                    <w:proofErr w:type="spellStart"/>
                    <w:r w:rsidRPr="00224C95">
                      <w:rPr>
                        <w:rFonts w:ascii="Arial" w:eastAsia="ＭＳ ゴシック" w:hAnsi="Arial" w:hint="eastAsia"/>
                        <w:bCs/>
                        <w:iCs/>
                        <w:sz w:val="16"/>
                        <w:szCs w:val="16"/>
                      </w:rPr>
                      <w:t>Ngang</w:t>
                    </w:r>
                    <w:proofErr w:type="spellEnd"/>
                    <w:r w:rsidRPr="00224C95">
                      <w:rPr>
                        <w:rFonts w:ascii="Arial" w:eastAsia="ＭＳ ゴシック" w:hAnsi="Arial" w:hint="eastAsia"/>
                        <w:bCs/>
                        <w:iCs/>
                        <w:sz w:val="16"/>
                        <w:szCs w:val="16"/>
                      </w:rPr>
                      <w:t>（ブリジット・ナン）</w:t>
                    </w:r>
                  </w:p>
                  <w:p w14:paraId="36AC5C66" w14:textId="77777777" w:rsidR="001E1888" w:rsidRPr="00224C95" w:rsidRDefault="001E1888" w:rsidP="001E1888">
                    <w:pPr>
                      <w:pStyle w:val="a5"/>
                      <w:spacing w:line="360" w:lineRule="auto"/>
                      <w:rPr>
                        <w:rFonts w:ascii="Arial" w:eastAsia="ＭＳ ゴシック" w:hAnsi="Arial" w:cs="Arial"/>
                        <w:bCs/>
                        <w:iCs/>
                        <w:sz w:val="16"/>
                        <w:szCs w:val="16"/>
                      </w:rPr>
                    </w:pPr>
                    <w:r w:rsidRPr="00224C95">
                      <w:rPr>
                        <w:rFonts w:ascii="Arial" w:eastAsia="ＭＳ ゴシック" w:hAnsi="Arial" w:hint="eastAsia"/>
                        <w:bCs/>
                        <w:iCs/>
                        <w:sz w:val="16"/>
                        <w:szCs w:val="16"/>
                      </w:rPr>
                      <w:t>アジア太平洋地域　マーケティング・マネージャー</w:t>
                    </w:r>
                  </w:p>
                  <w:p w14:paraId="0D6196C4" w14:textId="77777777" w:rsidR="001E1888" w:rsidRPr="00224C95" w:rsidRDefault="001E1888" w:rsidP="001E1888">
                    <w:pPr>
                      <w:pStyle w:val="a5"/>
                      <w:spacing w:line="360" w:lineRule="auto"/>
                      <w:rPr>
                        <w:rFonts w:ascii="Arial" w:eastAsia="ＭＳ ゴシック" w:hAnsi="Arial" w:cs="Arial"/>
                        <w:bCs/>
                        <w:iCs/>
                        <w:sz w:val="16"/>
                        <w:szCs w:val="16"/>
                      </w:rPr>
                    </w:pPr>
                    <w:r w:rsidRPr="00224C95">
                      <w:rPr>
                        <w:rFonts w:ascii="Arial" w:eastAsia="ＭＳ ゴシック" w:hAnsi="Arial" w:hint="eastAsia"/>
                        <w:bCs/>
                        <w:iCs/>
                        <w:sz w:val="16"/>
                        <w:szCs w:val="16"/>
                      </w:rPr>
                      <w:t>Phone: +603 9545 6301</w:t>
                    </w:r>
                  </w:p>
                  <w:p w14:paraId="73E18B48" w14:textId="77777777" w:rsidR="001E1888" w:rsidRPr="00224C95" w:rsidRDefault="009F1D9E" w:rsidP="001E1888">
                    <w:pPr>
                      <w:pStyle w:val="a5"/>
                      <w:spacing w:line="360" w:lineRule="auto"/>
                      <w:rPr>
                        <w:rFonts w:ascii="Arial" w:eastAsia="ＭＳ ゴシック" w:hAnsi="Arial" w:cs="Arial"/>
                        <w:bCs/>
                        <w:iCs/>
                        <w:sz w:val="16"/>
                        <w:szCs w:val="16"/>
                      </w:rPr>
                    </w:pPr>
                    <w:hyperlink r:id="rId5" w:history="1">
                      <w:r w:rsidR="00546F94" w:rsidRPr="00224C95">
                        <w:rPr>
                          <w:rStyle w:val="af5"/>
                          <w:rFonts w:ascii="Arial" w:eastAsia="ＭＳ ゴシック" w:hAnsi="Arial" w:hint="eastAsia"/>
                          <w:bCs/>
                          <w:iCs/>
                          <w:sz w:val="16"/>
                          <w:szCs w:val="16"/>
                        </w:rPr>
                        <w:t>bridget.ngang@kraiburg-tpe.com</w:t>
                      </w:r>
                    </w:hyperlink>
                  </w:p>
                  <w:p w14:paraId="2EA93E32" w14:textId="77777777" w:rsidR="001E1888" w:rsidRPr="00224C9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24D7"/>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67F9C"/>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4C95"/>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75618"/>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76922"/>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43A2"/>
    <w:rsid w:val="00505735"/>
    <w:rsid w:val="005146C9"/>
    <w:rsid w:val="00517446"/>
    <w:rsid w:val="00527D82"/>
    <w:rsid w:val="00530A45"/>
    <w:rsid w:val="005320D5"/>
    <w:rsid w:val="00541D34"/>
    <w:rsid w:val="0054392A"/>
    <w:rsid w:val="00545127"/>
    <w:rsid w:val="00546F94"/>
    <w:rsid w:val="00550355"/>
    <w:rsid w:val="00550C61"/>
    <w:rsid w:val="00552AA1"/>
    <w:rsid w:val="00555589"/>
    <w:rsid w:val="00566740"/>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5B27"/>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C6988"/>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17BB"/>
    <w:rsid w:val="00945459"/>
    <w:rsid w:val="00947D55"/>
    <w:rsid w:val="00964C40"/>
    <w:rsid w:val="0098002D"/>
    <w:rsid w:val="00980DBB"/>
    <w:rsid w:val="009927D5"/>
    <w:rsid w:val="009B1C7C"/>
    <w:rsid w:val="009B5422"/>
    <w:rsid w:val="009C48F1"/>
    <w:rsid w:val="009D61E9"/>
    <w:rsid w:val="009D70E1"/>
    <w:rsid w:val="009E74A0"/>
    <w:rsid w:val="009F1D9E"/>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0342A"/>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B7777"/>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0637"/>
    <w:rsid w:val="00C33B05"/>
    <w:rsid w:val="00C4354B"/>
    <w:rsid w:val="00C44B97"/>
    <w:rsid w:val="00C55745"/>
    <w:rsid w:val="00C566EF"/>
    <w:rsid w:val="00C70EBC"/>
    <w:rsid w:val="00C765FC"/>
    <w:rsid w:val="00C8056E"/>
    <w:rsid w:val="00C95294"/>
    <w:rsid w:val="00C97AAF"/>
    <w:rsid w:val="00CA04C3"/>
    <w:rsid w:val="00CA265C"/>
    <w:rsid w:val="00CB050D"/>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23666"/>
    <w:rsid w:val="00E31F55"/>
    <w:rsid w:val="00E34E27"/>
    <w:rsid w:val="00E52729"/>
    <w:rsid w:val="00E533F6"/>
    <w:rsid w:val="00E56028"/>
    <w:rsid w:val="00E57256"/>
    <w:rsid w:val="00E61AA8"/>
    <w:rsid w:val="00E63371"/>
    <w:rsid w:val="00E72840"/>
    <w:rsid w:val="00E75CF3"/>
    <w:rsid w:val="00E812C0"/>
    <w:rsid w:val="00E908C9"/>
    <w:rsid w:val="00E96037"/>
    <w:rsid w:val="00E96606"/>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D51C2"/>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51B8C-F5EC-414D-9721-1DD16F2C1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343</Words>
  <Characters>1960</Characters>
  <Application>Microsoft Office Word</Application>
  <DocSecurity>0</DocSecurity>
  <Lines>16</Lines>
  <Paragraphs>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2021-03-31T07:03:00Z</dcterms:created>
  <dcterms:modified xsi:type="dcterms:W3CDTF">2021-05-19T09:05:00Z</dcterms:modified>
</cp:coreProperties>
</file>