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12173C" w14:textId="6B31734E" w:rsidR="00482100" w:rsidRPr="00535CFD" w:rsidRDefault="00482100" w:rsidP="00482100">
      <w:pPr>
        <w:spacing w:line="360" w:lineRule="auto"/>
        <w:ind w:right="1523"/>
        <w:jc w:val="both"/>
        <w:rPr>
          <w:rFonts w:ascii="SimHei" w:eastAsia="SimHei" w:hAnsi="SimHei" w:cs="Arial"/>
          <w:b/>
          <w:bCs/>
          <w:sz w:val="24"/>
          <w:szCs w:val="24"/>
        </w:rPr>
      </w:pPr>
      <w:r w:rsidRPr="00535CFD">
        <w:rPr>
          <w:rFonts w:ascii="SimHei" w:eastAsia="SimHei" w:hAnsi="SimHei" w:hint="eastAsia"/>
          <w:b/>
          <w:bCs/>
          <w:sz w:val="24"/>
          <w:szCs w:val="24"/>
        </w:rPr>
        <w:t>凯柏胶宝</w:t>
      </w:r>
      <w:r w:rsidRPr="00535CFD">
        <w:rPr>
          <w:rFonts w:ascii="Calibri" w:eastAsia="SimHei" w:hAnsi="Calibri" w:cs="Calibri"/>
          <w:b/>
          <w:bCs/>
          <w:sz w:val="24"/>
          <w:szCs w:val="24"/>
        </w:rPr>
        <w:t>®</w:t>
      </w:r>
      <w:r w:rsidRPr="00535CFD">
        <w:rPr>
          <w:rFonts w:ascii="SimHei" w:eastAsia="SimHei" w:hAnsi="SimHei" w:hint="eastAsia"/>
          <w:b/>
          <w:bCs/>
          <w:sz w:val="24"/>
          <w:szCs w:val="24"/>
        </w:rPr>
        <w:t xml:space="preserve"> 推出</w:t>
      </w:r>
      <w:r w:rsidR="00535CFD" w:rsidRPr="00535CFD">
        <w:rPr>
          <w:rFonts w:ascii="SimHei" w:eastAsia="SimHei" w:hAnsi="SimHei" w:hint="eastAsia"/>
          <w:b/>
          <w:bCs/>
          <w:sz w:val="24"/>
          <w:szCs w:val="24"/>
        </w:rPr>
        <w:t>热塑</w:t>
      </w:r>
      <w:r w:rsidRPr="00535CFD">
        <w:rPr>
          <w:rFonts w:ascii="SimHei" w:eastAsia="SimHei" w:hAnsi="SimHei" w:hint="eastAsia"/>
          <w:b/>
          <w:bCs/>
          <w:sz w:val="24"/>
          <w:szCs w:val="24"/>
        </w:rPr>
        <w:t xml:space="preserve">宝 </w:t>
      </w:r>
      <w:r w:rsidRPr="00535CFD">
        <w:rPr>
          <w:rFonts w:ascii="Arial" w:eastAsia="SimHei" w:hAnsi="Arial" w:cs="Arial"/>
          <w:b/>
          <w:bCs/>
          <w:sz w:val="24"/>
          <w:szCs w:val="24"/>
        </w:rPr>
        <w:t>K</w:t>
      </w:r>
      <w:r w:rsidRPr="00535CFD">
        <w:rPr>
          <w:rFonts w:ascii="SimHei" w:eastAsia="SimHei" w:hAnsi="SimHei" w:hint="eastAsia"/>
          <w:b/>
          <w:bCs/>
          <w:sz w:val="24"/>
          <w:szCs w:val="24"/>
        </w:rPr>
        <w:t xml:space="preserve"> 阻燃 </w:t>
      </w:r>
      <w:r w:rsidRPr="00535CFD">
        <w:rPr>
          <w:rFonts w:ascii="Arial" w:eastAsia="SimHei" w:hAnsi="Arial" w:cs="Arial"/>
          <w:b/>
          <w:bCs/>
          <w:sz w:val="24"/>
          <w:szCs w:val="24"/>
        </w:rPr>
        <w:t>TPE</w:t>
      </w:r>
      <w:r w:rsidRPr="00535CFD">
        <w:rPr>
          <w:rFonts w:ascii="SimHei" w:eastAsia="SimHei" w:hAnsi="SimHei" w:hint="eastAsia"/>
          <w:b/>
          <w:bCs/>
          <w:sz w:val="24"/>
          <w:szCs w:val="24"/>
        </w:rPr>
        <w:t xml:space="preserve"> 系列，适用于电气和电子等应用领域。这个化合物系列具有高阻燃性，是防火材料的理想选择。</w:t>
      </w:r>
    </w:p>
    <w:p w14:paraId="688B2AAE" w14:textId="28FACD25" w:rsidR="00482100" w:rsidRPr="00535CFD" w:rsidRDefault="00482100" w:rsidP="00482100">
      <w:pPr>
        <w:spacing w:line="360" w:lineRule="auto"/>
        <w:ind w:right="1523"/>
        <w:jc w:val="both"/>
        <w:rPr>
          <w:rFonts w:ascii="SimHei" w:eastAsia="SimHei" w:hAnsi="SimHei" w:cs="Arial"/>
          <w:sz w:val="20"/>
          <w:szCs w:val="20"/>
          <w:shd w:val="clear" w:color="auto" w:fill="FFFFFF"/>
        </w:rPr>
      </w:pPr>
      <w:r w:rsidRPr="00535CFD">
        <w:rPr>
          <w:rFonts w:ascii="SimHei" w:eastAsia="SimHei" w:hAnsi="SimHei" w:hint="eastAsia"/>
          <w:sz w:val="20"/>
          <w:szCs w:val="20"/>
        </w:rPr>
        <w:t>世界各地的消防安全管理日益严格，尤其对制造现代生活常用品的行业更是如此。消费品、建筑材料、家具和车辆等类型的产品，</w:t>
      </w:r>
      <w:r w:rsidRPr="00535CFD">
        <w:rPr>
          <w:rFonts w:ascii="SimHei" w:eastAsia="SimHei" w:hAnsi="SimHei" w:hint="eastAsia"/>
          <w:sz w:val="20"/>
          <w:szCs w:val="20"/>
          <w:shd w:val="clear" w:color="auto" w:fill="FFFFFF"/>
        </w:rPr>
        <w:t>必须达到安全标准才能进入市场。阻燃材料就是应对这一</w:t>
      </w:r>
      <w:r w:rsidR="00A5179F">
        <w:rPr>
          <w:rFonts w:ascii="SimHei" w:eastAsia="SimHei" w:hAnsi="SimHei" w:hint="eastAsia"/>
          <w:sz w:val="20"/>
          <w:szCs w:val="20"/>
          <w:shd w:val="clear" w:color="auto" w:fill="FFFFFF"/>
        </w:rPr>
        <w:t>项</w:t>
      </w:r>
      <w:r w:rsidRPr="00535CFD">
        <w:rPr>
          <w:rFonts w:ascii="SimHei" w:eastAsia="SimHei" w:hAnsi="SimHei" w:hint="eastAsia"/>
          <w:sz w:val="20"/>
          <w:szCs w:val="20"/>
          <w:shd w:val="clear" w:color="auto" w:fill="FFFFFF"/>
        </w:rPr>
        <w:t xml:space="preserve">监管要求的解决方案，可以有效确保由易燃材料（例如塑料和复合材料）制成产品的耐燃性。  </w:t>
      </w:r>
    </w:p>
    <w:p w14:paraId="17F075C5" w14:textId="198F23B4" w:rsidR="008F6A4D" w:rsidRDefault="00482100" w:rsidP="00535CFD">
      <w:pPr>
        <w:spacing w:line="360" w:lineRule="auto"/>
        <w:ind w:right="1523"/>
        <w:jc w:val="both"/>
        <w:rPr>
          <w:rFonts w:ascii="Arial" w:eastAsia="SimSun" w:hAnsi="Arial" w:cs="Arial"/>
          <w:sz w:val="20"/>
          <w:szCs w:val="20"/>
        </w:rPr>
      </w:pPr>
      <w:r w:rsidRPr="00535CFD">
        <w:rPr>
          <w:rFonts w:ascii="SimHei" w:eastAsia="SimHei" w:hAnsi="SimHei" w:hint="eastAsia"/>
          <w:sz w:val="20"/>
          <w:szCs w:val="20"/>
        </w:rPr>
        <w:t>凯柏胶宝</w:t>
      </w:r>
      <w:r w:rsidRPr="00535CFD">
        <w:rPr>
          <w:rFonts w:ascii="Calibri" w:eastAsia="SimHei" w:hAnsi="Calibri" w:cs="Calibri"/>
          <w:sz w:val="20"/>
          <w:szCs w:val="20"/>
        </w:rPr>
        <w:t>®</w:t>
      </w:r>
      <w:r w:rsidRPr="00535CFD">
        <w:rPr>
          <w:rFonts w:ascii="SimHei" w:eastAsia="SimHei" w:hAnsi="SimHei" w:hint="eastAsia"/>
          <w:sz w:val="20"/>
          <w:szCs w:val="20"/>
        </w:rPr>
        <w:t xml:space="preserve"> 是全球领先</w:t>
      </w:r>
      <w:r>
        <w:rPr>
          <w:rFonts w:ascii="Arial" w:eastAsia="SimSun" w:hAnsi="Arial" w:hint="eastAsia"/>
          <w:sz w:val="20"/>
          <w:szCs w:val="20"/>
        </w:rPr>
        <w:t xml:space="preserve"> TPE </w:t>
      </w:r>
      <w:r w:rsidRPr="00535CFD">
        <w:rPr>
          <w:rFonts w:ascii="SimHei" w:eastAsia="SimHei" w:hAnsi="SimHei" w:hint="eastAsia"/>
          <w:sz w:val="20"/>
          <w:szCs w:val="20"/>
        </w:rPr>
        <w:t>制造商，针对各行各业提供各类热塑性弹性体产品和定制解决方案，公司致力于为需要高阻燃性应用的领域提供高品质定制化合产品。凯柏胶宝</w:t>
      </w:r>
      <w:r w:rsidRPr="00535CFD">
        <w:rPr>
          <w:rFonts w:ascii="Calibri" w:eastAsia="SimHei" w:hAnsi="Calibri" w:cs="Calibri"/>
          <w:sz w:val="20"/>
          <w:szCs w:val="20"/>
        </w:rPr>
        <w:t>®</w:t>
      </w:r>
      <w:r w:rsidRPr="00535CFD">
        <w:rPr>
          <w:rFonts w:ascii="SimHei" w:eastAsia="SimHei" w:hAnsi="SimHei" w:hint="eastAsia"/>
          <w:sz w:val="20"/>
          <w:szCs w:val="20"/>
        </w:rPr>
        <w:t xml:space="preserve"> 的</w:t>
      </w:r>
      <w:r w:rsidR="00A5179F">
        <w:rPr>
          <w:rFonts w:ascii="SimHei" w:eastAsia="SimHei" w:hAnsi="SimHei" w:hint="eastAsia"/>
          <w:sz w:val="20"/>
          <w:szCs w:val="20"/>
        </w:rPr>
        <w:t>热塑</w:t>
      </w:r>
      <w:r w:rsidRPr="00535CFD">
        <w:rPr>
          <w:rFonts w:ascii="SimHei" w:eastAsia="SimHei" w:hAnsi="SimHei" w:hint="eastAsia"/>
          <w:sz w:val="20"/>
          <w:szCs w:val="20"/>
        </w:rPr>
        <w:t>宝</w:t>
      </w:r>
      <w:r>
        <w:rPr>
          <w:rFonts w:ascii="Arial" w:eastAsia="SimSun" w:hAnsi="Arial" w:hint="eastAsia"/>
          <w:sz w:val="20"/>
          <w:szCs w:val="20"/>
        </w:rPr>
        <w:t xml:space="preserve"> K </w:t>
      </w:r>
      <w:r w:rsidRPr="00535CFD">
        <w:rPr>
          <w:rFonts w:ascii="SimHei" w:eastAsia="SimHei" w:hAnsi="SimHei" w:hint="eastAsia"/>
          <w:sz w:val="20"/>
          <w:szCs w:val="20"/>
        </w:rPr>
        <w:t>系列包括多种优质无卤阻燃化合物，具有极高燃点（灼热丝起燃性温度</w:t>
      </w:r>
      <w:r>
        <w:rPr>
          <w:rFonts w:ascii="Arial" w:eastAsia="SimSun" w:hAnsi="Arial" w:hint="eastAsia"/>
          <w:sz w:val="20"/>
          <w:szCs w:val="20"/>
        </w:rPr>
        <w:t>（</w:t>
      </w:r>
      <w:r>
        <w:rPr>
          <w:rFonts w:ascii="Arial" w:eastAsia="SimSun" w:hAnsi="Arial" w:hint="eastAsia"/>
          <w:sz w:val="20"/>
          <w:szCs w:val="20"/>
        </w:rPr>
        <w:t>GWIT</w:t>
      </w:r>
      <w:r>
        <w:rPr>
          <w:rFonts w:ascii="Arial" w:eastAsia="SimSun" w:hAnsi="Arial" w:hint="eastAsia"/>
          <w:sz w:val="20"/>
          <w:szCs w:val="20"/>
        </w:rPr>
        <w:t>）</w:t>
      </w:r>
      <w:r>
        <w:rPr>
          <w:rFonts w:ascii="Arial" w:eastAsia="SimSun" w:hAnsi="Arial" w:hint="eastAsia"/>
          <w:sz w:val="20"/>
          <w:szCs w:val="20"/>
        </w:rPr>
        <w:t>960</w:t>
      </w:r>
      <w:r>
        <w:rPr>
          <w:rFonts w:ascii="Arial" w:eastAsia="SimSun" w:hAnsi="Arial" w:hint="eastAsia"/>
          <w:sz w:val="20"/>
          <w:szCs w:val="20"/>
        </w:rPr>
        <w:t>°</w:t>
      </w:r>
      <w:r>
        <w:rPr>
          <w:rFonts w:ascii="Arial" w:eastAsia="SimSun" w:hAnsi="Arial" w:hint="eastAsia"/>
          <w:sz w:val="20"/>
          <w:szCs w:val="20"/>
        </w:rPr>
        <w:t>C</w:t>
      </w:r>
      <w:r>
        <w:rPr>
          <w:rFonts w:ascii="Arial" w:eastAsia="SimSun" w:hAnsi="Arial" w:hint="eastAsia"/>
          <w:sz w:val="20"/>
          <w:szCs w:val="20"/>
        </w:rPr>
        <w:t>，</w:t>
      </w:r>
      <w:r>
        <w:rPr>
          <w:rFonts w:ascii="Arial" w:eastAsia="SimSun" w:hAnsi="Arial" w:hint="eastAsia"/>
          <w:sz w:val="20"/>
          <w:szCs w:val="20"/>
        </w:rPr>
        <w:t>2 mm</w:t>
      </w:r>
      <w:r>
        <w:rPr>
          <w:rFonts w:ascii="Arial" w:eastAsia="SimSun" w:hAnsi="Arial" w:hint="eastAsia"/>
          <w:sz w:val="20"/>
          <w:szCs w:val="20"/>
        </w:rPr>
        <w:t>），</w:t>
      </w:r>
      <w:r w:rsidRPr="00535CFD">
        <w:rPr>
          <w:rFonts w:ascii="SimHei" w:eastAsia="SimHei" w:hAnsi="SimHei" w:hint="eastAsia"/>
          <w:sz w:val="20"/>
          <w:szCs w:val="20"/>
        </w:rPr>
        <w:t>同时还能够放缓材料燃烧速度，减少烟雾排放。此外，它们还具有自熄性，可避免火焰颗粒低落，能有效</w:t>
      </w:r>
      <w:r w:rsidR="00A5179F">
        <w:rPr>
          <w:rFonts w:ascii="SimHei" w:eastAsia="SimHei" w:hAnsi="SimHei" w:hint="eastAsia"/>
          <w:sz w:val="20"/>
          <w:szCs w:val="20"/>
        </w:rPr>
        <w:t>地</w:t>
      </w:r>
      <w:r w:rsidRPr="00535CFD">
        <w:rPr>
          <w:rFonts w:ascii="SimHei" w:eastAsia="SimHei" w:hAnsi="SimHei" w:hint="eastAsia"/>
          <w:sz w:val="20"/>
          <w:szCs w:val="20"/>
        </w:rPr>
        <w:t>控制火势蔓延。该系列化合物与聚烯烃</w:t>
      </w:r>
      <w:r>
        <w:rPr>
          <w:rFonts w:ascii="Arial" w:eastAsia="SimSun" w:hAnsi="Arial" w:hint="eastAsia"/>
          <w:sz w:val="20"/>
          <w:szCs w:val="20"/>
        </w:rPr>
        <w:t>（</w:t>
      </w:r>
      <w:r>
        <w:rPr>
          <w:rFonts w:ascii="Arial" w:eastAsia="SimSun" w:hAnsi="Arial" w:hint="eastAsia"/>
          <w:sz w:val="20"/>
          <w:szCs w:val="20"/>
        </w:rPr>
        <w:t>PP</w:t>
      </w:r>
      <w:r>
        <w:rPr>
          <w:rFonts w:ascii="Arial" w:eastAsia="SimSun" w:hAnsi="Arial" w:hint="eastAsia"/>
          <w:sz w:val="20"/>
          <w:szCs w:val="20"/>
        </w:rPr>
        <w:t>，</w:t>
      </w:r>
      <w:r>
        <w:rPr>
          <w:rFonts w:ascii="Arial" w:eastAsia="SimSun" w:hAnsi="Arial" w:hint="eastAsia"/>
          <w:sz w:val="20"/>
          <w:szCs w:val="20"/>
        </w:rPr>
        <w:t>PE</w:t>
      </w:r>
      <w:r>
        <w:rPr>
          <w:rFonts w:ascii="Arial" w:eastAsia="SimSun" w:hAnsi="Arial" w:hint="eastAsia"/>
          <w:sz w:val="20"/>
          <w:szCs w:val="20"/>
        </w:rPr>
        <w:t>）</w:t>
      </w:r>
      <w:r w:rsidRPr="00535CFD">
        <w:rPr>
          <w:rFonts w:ascii="SimHei" w:eastAsia="SimHei" w:hAnsi="SimHei" w:hint="eastAsia"/>
          <w:sz w:val="20"/>
          <w:szCs w:val="20"/>
        </w:rPr>
        <w:t>具有优异的包胶性。此外还</w:t>
      </w:r>
      <w:r w:rsidR="00A5179F">
        <w:rPr>
          <w:rFonts w:ascii="SimHei" w:eastAsia="SimHei" w:hAnsi="SimHei" w:hint="eastAsia"/>
          <w:sz w:val="20"/>
          <w:szCs w:val="20"/>
        </w:rPr>
        <w:t>可</w:t>
      </w:r>
      <w:r w:rsidRPr="00535CFD">
        <w:rPr>
          <w:rFonts w:ascii="SimHei" w:eastAsia="SimHei" w:hAnsi="SimHei" w:hint="eastAsia"/>
          <w:sz w:val="20"/>
          <w:szCs w:val="20"/>
        </w:rPr>
        <w:t>用于</w:t>
      </w:r>
      <w:r w:rsidR="00A5179F">
        <w:rPr>
          <w:rFonts w:ascii="SimHei" w:eastAsia="SimHei" w:hAnsi="SimHei" w:hint="eastAsia"/>
          <w:sz w:val="20"/>
          <w:szCs w:val="20"/>
        </w:rPr>
        <w:t>与</w:t>
      </w:r>
      <w:r w:rsidRPr="00535CFD">
        <w:rPr>
          <w:rFonts w:ascii="SimHei" w:eastAsia="SimHei" w:hAnsi="SimHei" w:hint="eastAsia"/>
          <w:sz w:val="20"/>
          <w:szCs w:val="20"/>
        </w:rPr>
        <w:t xml:space="preserve"> </w:t>
      </w:r>
      <w:r>
        <w:rPr>
          <w:rFonts w:ascii="Arial" w:eastAsia="SimSun" w:hAnsi="Arial" w:hint="eastAsia"/>
          <w:sz w:val="20"/>
          <w:szCs w:val="20"/>
        </w:rPr>
        <w:t>ABS</w:t>
      </w:r>
      <w:r>
        <w:rPr>
          <w:rFonts w:ascii="Arial" w:eastAsia="SimSun" w:hAnsi="Arial" w:hint="eastAsia"/>
          <w:sz w:val="20"/>
          <w:szCs w:val="20"/>
        </w:rPr>
        <w:t>、</w:t>
      </w:r>
      <w:r>
        <w:rPr>
          <w:rFonts w:ascii="Arial" w:eastAsia="SimSun" w:hAnsi="Arial" w:hint="eastAsia"/>
          <w:sz w:val="20"/>
          <w:szCs w:val="20"/>
        </w:rPr>
        <w:t>PC</w:t>
      </w:r>
      <w:r w:rsidRPr="00535CFD">
        <w:rPr>
          <w:rFonts w:ascii="SimHei" w:eastAsia="SimHei" w:hAnsi="SimHei" w:hint="eastAsia"/>
          <w:sz w:val="20"/>
          <w:szCs w:val="20"/>
        </w:rPr>
        <w:t>和</w:t>
      </w:r>
      <w:r>
        <w:rPr>
          <w:rFonts w:ascii="Arial" w:eastAsia="SimSun" w:hAnsi="Arial" w:hint="eastAsia"/>
          <w:sz w:val="20"/>
          <w:szCs w:val="20"/>
        </w:rPr>
        <w:t xml:space="preserve"> PA </w:t>
      </w:r>
      <w:r w:rsidR="00A5179F" w:rsidRPr="00A5179F">
        <w:rPr>
          <w:rFonts w:ascii="SimHei" w:eastAsia="SimHei" w:hAnsi="SimHei" w:hint="eastAsia"/>
          <w:sz w:val="20"/>
          <w:szCs w:val="20"/>
        </w:rPr>
        <w:t>的</w:t>
      </w:r>
      <w:r w:rsidRPr="00535CFD">
        <w:rPr>
          <w:rFonts w:ascii="SimHei" w:eastAsia="SimHei" w:hAnsi="SimHei" w:hint="eastAsia"/>
          <w:sz w:val="20"/>
          <w:szCs w:val="20"/>
        </w:rPr>
        <w:t>双组分注塑成型。</w:t>
      </w:r>
    </w:p>
    <w:p w14:paraId="5BD88644" w14:textId="77777777" w:rsidR="00535CFD" w:rsidRPr="00535CFD" w:rsidRDefault="00535CFD" w:rsidP="00535CFD">
      <w:pPr>
        <w:spacing w:line="360" w:lineRule="auto"/>
        <w:ind w:right="1523"/>
        <w:jc w:val="both"/>
        <w:rPr>
          <w:rFonts w:ascii="Arial" w:eastAsia="SimSun" w:hAnsi="Arial" w:cs="Arial"/>
          <w:sz w:val="20"/>
          <w:szCs w:val="20"/>
        </w:rPr>
      </w:pPr>
    </w:p>
    <w:p w14:paraId="3DD186B4" w14:textId="66A634B5" w:rsidR="00482100" w:rsidRPr="00535CFD" w:rsidRDefault="00482100" w:rsidP="008F6A4D">
      <w:pPr>
        <w:rPr>
          <w:rFonts w:ascii="SimHei" w:eastAsia="SimHei" w:hAnsi="SimHei" w:cs="Arial"/>
          <w:b/>
          <w:bCs/>
        </w:rPr>
      </w:pPr>
      <w:r w:rsidRPr="00535CFD">
        <w:rPr>
          <w:rFonts w:ascii="SimHei" w:eastAsia="SimHei" w:hAnsi="SimHei" w:hint="eastAsia"/>
          <w:b/>
          <w:bCs/>
          <w:sz w:val="20"/>
          <w:szCs w:val="20"/>
        </w:rPr>
        <w:t>为</w:t>
      </w:r>
      <w:r w:rsidR="00A5179F">
        <w:rPr>
          <w:rFonts w:ascii="SimHei" w:eastAsia="SimHei" w:hAnsi="SimHei" w:hint="eastAsia"/>
          <w:b/>
          <w:bCs/>
          <w:sz w:val="20"/>
          <w:szCs w:val="20"/>
        </w:rPr>
        <w:t>电器</w:t>
      </w:r>
      <w:r w:rsidRPr="00535CFD">
        <w:rPr>
          <w:rFonts w:ascii="SimHei" w:eastAsia="SimHei" w:hAnsi="SimHei" w:hint="eastAsia"/>
          <w:b/>
          <w:bCs/>
          <w:sz w:val="20"/>
          <w:szCs w:val="20"/>
        </w:rPr>
        <w:t>和电子应用量身打造的解决方案</w:t>
      </w:r>
    </w:p>
    <w:p w14:paraId="2A296A4E" w14:textId="492934DA" w:rsidR="00482100" w:rsidRPr="00535CFD" w:rsidRDefault="00482100" w:rsidP="00482100">
      <w:pPr>
        <w:spacing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535CFD">
        <w:rPr>
          <w:rFonts w:ascii="SimHei" w:eastAsia="SimHei" w:hAnsi="SimHei" w:hint="eastAsia"/>
          <w:sz w:val="20"/>
          <w:szCs w:val="20"/>
        </w:rPr>
        <w:t>电视、计算机和其他类似</w:t>
      </w:r>
      <w:r w:rsidR="00A5179F">
        <w:rPr>
          <w:rFonts w:ascii="SimHei" w:eastAsia="SimHei" w:hAnsi="SimHei" w:hint="eastAsia"/>
          <w:sz w:val="20"/>
          <w:szCs w:val="20"/>
        </w:rPr>
        <w:t>电器</w:t>
      </w:r>
      <w:r w:rsidRPr="00535CFD">
        <w:rPr>
          <w:rFonts w:ascii="SimHei" w:eastAsia="SimHei" w:hAnsi="SimHei" w:hint="eastAsia"/>
          <w:sz w:val="20"/>
          <w:szCs w:val="20"/>
        </w:rPr>
        <w:t xml:space="preserve">和电子设备主要由可燃材料制成。这些应用通常面临着更高的火灾风险。 </w:t>
      </w:r>
    </w:p>
    <w:p w14:paraId="11DFEDAF" w14:textId="78746629" w:rsidR="00482100" w:rsidRPr="00637E8A" w:rsidRDefault="00535CFD" w:rsidP="00482100">
      <w:pPr>
        <w:spacing w:line="360" w:lineRule="auto"/>
        <w:ind w:right="1523"/>
        <w:jc w:val="both"/>
        <w:rPr>
          <w:rFonts w:ascii="Arial" w:eastAsia="SimSun" w:hAnsi="Arial" w:cs="Arial"/>
          <w:sz w:val="20"/>
          <w:szCs w:val="20"/>
        </w:rPr>
      </w:pPr>
      <w:r w:rsidRPr="00535CFD">
        <w:rPr>
          <w:rFonts w:ascii="SimHei" w:eastAsia="SimHei" w:hAnsi="SimHei" w:hint="eastAsia"/>
          <w:sz w:val="20"/>
          <w:szCs w:val="20"/>
        </w:rPr>
        <w:t>热塑</w:t>
      </w:r>
      <w:r w:rsidR="00482100" w:rsidRPr="00535CFD">
        <w:rPr>
          <w:rFonts w:ascii="SimHei" w:eastAsia="SimHei" w:hAnsi="SimHei" w:hint="eastAsia"/>
          <w:sz w:val="20"/>
          <w:szCs w:val="20"/>
        </w:rPr>
        <w:t>宝</w:t>
      </w:r>
      <w:r w:rsidR="00482100">
        <w:rPr>
          <w:rFonts w:ascii="Arial" w:eastAsia="SimSun" w:hAnsi="Arial" w:hint="eastAsia"/>
          <w:sz w:val="20"/>
          <w:szCs w:val="20"/>
        </w:rPr>
        <w:t xml:space="preserve"> K </w:t>
      </w:r>
      <w:r w:rsidR="00482100" w:rsidRPr="00535CFD">
        <w:rPr>
          <w:rFonts w:ascii="SimHei" w:eastAsia="SimHei" w:hAnsi="SimHei" w:hint="eastAsia"/>
          <w:sz w:val="20"/>
          <w:szCs w:val="20"/>
        </w:rPr>
        <w:t xml:space="preserve">阻燃剂系列已通过 </w:t>
      </w:r>
      <w:r w:rsidR="00482100">
        <w:rPr>
          <w:rFonts w:ascii="Arial" w:eastAsia="SimSun" w:hAnsi="Arial" w:hint="eastAsia"/>
          <w:sz w:val="20"/>
          <w:szCs w:val="20"/>
        </w:rPr>
        <w:t xml:space="preserve">UL94 V </w:t>
      </w:r>
      <w:r w:rsidR="00482100" w:rsidRPr="00535CFD">
        <w:rPr>
          <w:rFonts w:ascii="SimHei" w:eastAsia="SimHei" w:hAnsi="SimHei" w:hint="eastAsia"/>
          <w:sz w:val="20"/>
          <w:szCs w:val="20"/>
        </w:rPr>
        <w:t>垂直燃烧测试，获得</w:t>
      </w:r>
      <w:r w:rsidR="00482100">
        <w:rPr>
          <w:rFonts w:ascii="Arial" w:eastAsia="SimSun" w:hAnsi="Arial" w:hint="eastAsia"/>
          <w:sz w:val="20"/>
          <w:szCs w:val="20"/>
        </w:rPr>
        <w:t xml:space="preserve"> UL 94-V0</w:t>
      </w:r>
      <w:r w:rsidR="00482100">
        <w:rPr>
          <w:rFonts w:ascii="Arial" w:eastAsia="SimSun" w:hAnsi="Arial" w:hint="eastAsia"/>
          <w:sz w:val="20"/>
          <w:szCs w:val="20"/>
        </w:rPr>
        <w:t>（</w:t>
      </w:r>
      <w:r w:rsidR="00482100">
        <w:rPr>
          <w:rFonts w:ascii="Arial" w:eastAsia="SimSun" w:hAnsi="Arial" w:hint="eastAsia"/>
          <w:sz w:val="20"/>
          <w:szCs w:val="20"/>
        </w:rPr>
        <w:t>3mm</w:t>
      </w:r>
      <w:r w:rsidR="00482100">
        <w:rPr>
          <w:rFonts w:ascii="Arial" w:eastAsia="SimSun" w:hAnsi="Arial" w:hint="eastAsia"/>
          <w:sz w:val="20"/>
          <w:szCs w:val="20"/>
        </w:rPr>
        <w:t>）</w:t>
      </w:r>
      <w:r w:rsidR="00482100" w:rsidRPr="00535CFD">
        <w:rPr>
          <w:rFonts w:ascii="SimHei" w:eastAsia="SimHei" w:hAnsi="SimHei" w:hint="eastAsia"/>
          <w:sz w:val="20"/>
          <w:szCs w:val="20"/>
        </w:rPr>
        <w:t>认证，可减少电子和电器应用的部件火灾风险，比如电视、计算机、打印机和其他家用电器的密封材料和电气外壳，以及电缆夹、电缆固定器、</w:t>
      </w:r>
      <w:r w:rsidR="00A5179F">
        <w:rPr>
          <w:rFonts w:ascii="SimHei" w:eastAsia="SimHei" w:hAnsi="SimHei" w:hint="eastAsia"/>
          <w:sz w:val="20"/>
          <w:szCs w:val="20"/>
        </w:rPr>
        <w:t>电器的开关盒</w:t>
      </w:r>
      <w:r w:rsidR="00482100" w:rsidRPr="00535CFD">
        <w:rPr>
          <w:rFonts w:ascii="SimHei" w:eastAsia="SimHei" w:hAnsi="SimHei" w:hint="eastAsia"/>
          <w:sz w:val="20"/>
          <w:szCs w:val="20"/>
        </w:rPr>
        <w:t>和电子组件以及密封件。</w:t>
      </w:r>
      <w:r w:rsidR="00482100">
        <w:rPr>
          <w:rFonts w:ascii="Arial" w:eastAsia="SimSun" w:hAnsi="Arial" w:hint="eastAsia"/>
          <w:sz w:val="20"/>
          <w:szCs w:val="20"/>
        </w:rPr>
        <w:t xml:space="preserve"> </w:t>
      </w:r>
    </w:p>
    <w:p w14:paraId="754F874A" w14:textId="07062A2E" w:rsidR="00482100" w:rsidRDefault="00482100" w:rsidP="00482100">
      <w:pPr>
        <w:spacing w:line="360" w:lineRule="auto"/>
        <w:ind w:right="1523"/>
        <w:jc w:val="both"/>
        <w:rPr>
          <w:rFonts w:ascii="Arial" w:hAnsi="Arial" w:cs="Arial"/>
        </w:rPr>
      </w:pPr>
    </w:p>
    <w:p w14:paraId="08A78291" w14:textId="77777777" w:rsidR="00482100" w:rsidRPr="00535CFD" w:rsidRDefault="00482100" w:rsidP="00482100">
      <w:pPr>
        <w:spacing w:line="360" w:lineRule="auto"/>
        <w:ind w:right="1523"/>
        <w:jc w:val="both"/>
        <w:rPr>
          <w:rFonts w:ascii="SimHei" w:eastAsia="SimHei" w:hAnsi="SimHei" w:cs="Arial"/>
          <w:b/>
          <w:bCs/>
          <w:sz w:val="20"/>
          <w:szCs w:val="20"/>
        </w:rPr>
      </w:pPr>
      <w:r w:rsidRPr="00535CFD">
        <w:rPr>
          <w:rFonts w:ascii="SimHei" w:eastAsia="SimHei" w:hAnsi="SimHei" w:hint="eastAsia"/>
          <w:b/>
          <w:bCs/>
          <w:sz w:val="20"/>
          <w:szCs w:val="20"/>
        </w:rPr>
        <w:lastRenderedPageBreak/>
        <w:t>提高建筑和运输行业安全性</w:t>
      </w:r>
    </w:p>
    <w:p w14:paraId="1D489F8A" w14:textId="2DDE0DF1" w:rsidR="00482100" w:rsidRPr="00637E8A" w:rsidRDefault="00482100" w:rsidP="00482100">
      <w:pPr>
        <w:spacing w:line="360" w:lineRule="auto"/>
        <w:ind w:right="1523"/>
        <w:jc w:val="both"/>
        <w:rPr>
          <w:rFonts w:ascii="Arial" w:eastAsia="SimSun" w:hAnsi="Arial" w:cs="Arial"/>
          <w:sz w:val="20"/>
          <w:szCs w:val="20"/>
        </w:rPr>
      </w:pPr>
      <w:r w:rsidRPr="00535CFD">
        <w:rPr>
          <w:rFonts w:ascii="SimHei" w:eastAsia="SimHei" w:hAnsi="SimHei" w:hint="eastAsia"/>
          <w:sz w:val="20"/>
          <w:szCs w:val="20"/>
        </w:rPr>
        <w:t xml:space="preserve">公共场所中的设施和公用事业也容易发生火灾。  </w:t>
      </w:r>
      <w:r w:rsidR="00535CFD">
        <w:rPr>
          <w:rFonts w:ascii="SimHei" w:eastAsia="SimHei" w:hAnsi="SimHei" w:hint="eastAsia"/>
          <w:sz w:val="20"/>
          <w:szCs w:val="20"/>
        </w:rPr>
        <w:t>热塑</w:t>
      </w:r>
      <w:r w:rsidRPr="00535CFD">
        <w:rPr>
          <w:rFonts w:ascii="SimHei" w:eastAsia="SimHei" w:hAnsi="SimHei" w:hint="eastAsia"/>
          <w:sz w:val="20"/>
          <w:szCs w:val="20"/>
        </w:rPr>
        <w:t>宝</w:t>
      </w:r>
      <w:r>
        <w:rPr>
          <w:rFonts w:ascii="Arial" w:eastAsia="SimSun" w:hAnsi="Arial" w:hint="eastAsia"/>
          <w:sz w:val="20"/>
          <w:szCs w:val="20"/>
        </w:rPr>
        <w:t xml:space="preserve"> K </w:t>
      </w:r>
      <w:r w:rsidRPr="00535CFD">
        <w:rPr>
          <w:rFonts w:ascii="SimHei" w:eastAsia="SimHei" w:hAnsi="SimHei" w:hint="eastAsia"/>
          <w:sz w:val="20"/>
          <w:szCs w:val="20"/>
        </w:rPr>
        <w:t>阻燃剂系列适用于需要高阻燃性的薄壁应用，例如学校、商场和医院的建筑材料。此外，这些化合物的燃烧延迟特点能够为火灾救援提供充足的时间，帮助挽救生命。</w:t>
      </w:r>
    </w:p>
    <w:p w14:paraId="061D20B7" w14:textId="0A2E3727" w:rsidR="00482100" w:rsidRPr="00637E8A" w:rsidRDefault="00535CFD" w:rsidP="00482100">
      <w:pPr>
        <w:spacing w:line="360" w:lineRule="auto"/>
        <w:ind w:right="1523"/>
        <w:jc w:val="both"/>
        <w:rPr>
          <w:rFonts w:ascii="Arial" w:eastAsia="SimSun" w:hAnsi="Arial" w:cs="Arial"/>
          <w:sz w:val="20"/>
          <w:szCs w:val="20"/>
        </w:rPr>
      </w:pPr>
      <w:r w:rsidRPr="00535CFD">
        <w:rPr>
          <w:rFonts w:ascii="SimHei" w:eastAsia="SimHei" w:hAnsi="SimHei" w:hint="eastAsia"/>
          <w:sz w:val="20"/>
          <w:szCs w:val="20"/>
        </w:rPr>
        <w:t>凯柏胶宝</w:t>
      </w:r>
      <w:r w:rsidRPr="00535CFD">
        <w:rPr>
          <w:rFonts w:ascii="Calibri" w:eastAsia="SimHei" w:hAnsi="Calibri" w:cs="Calibri"/>
          <w:sz w:val="20"/>
          <w:szCs w:val="20"/>
        </w:rPr>
        <w:t>®</w:t>
      </w:r>
      <w:r w:rsidRPr="00535CFD">
        <w:rPr>
          <w:rFonts w:ascii="SimHei" w:eastAsia="SimHei" w:hAnsi="SimHei" w:hint="eastAsia"/>
          <w:sz w:val="20"/>
          <w:szCs w:val="20"/>
        </w:rPr>
        <w:t>的热塑</w:t>
      </w:r>
      <w:r w:rsidR="00482100" w:rsidRPr="00535CFD">
        <w:rPr>
          <w:rFonts w:ascii="SimHei" w:eastAsia="SimHei" w:hAnsi="SimHei" w:hint="eastAsia"/>
          <w:sz w:val="20"/>
          <w:szCs w:val="20"/>
        </w:rPr>
        <w:t>宝</w:t>
      </w:r>
      <w:r w:rsidR="00482100">
        <w:rPr>
          <w:rFonts w:ascii="Arial" w:eastAsia="SimSun" w:hAnsi="Arial" w:hint="eastAsia"/>
          <w:sz w:val="20"/>
          <w:szCs w:val="20"/>
        </w:rPr>
        <w:t xml:space="preserve"> K </w:t>
      </w:r>
      <w:r w:rsidR="00482100" w:rsidRPr="00535CFD">
        <w:rPr>
          <w:rFonts w:ascii="SimHei" w:eastAsia="SimHei" w:hAnsi="SimHei" w:hint="eastAsia"/>
          <w:sz w:val="20"/>
          <w:szCs w:val="20"/>
        </w:rPr>
        <w:t>系列提供已获得</w:t>
      </w:r>
      <w:r w:rsidR="00482100">
        <w:rPr>
          <w:rFonts w:ascii="Arial" w:eastAsia="SimSun" w:hAnsi="Arial" w:hint="eastAsia"/>
          <w:sz w:val="20"/>
          <w:szCs w:val="20"/>
        </w:rPr>
        <w:t xml:space="preserve"> UL94 V0 </w:t>
      </w:r>
      <w:r w:rsidR="00482100" w:rsidRPr="00535CFD">
        <w:rPr>
          <w:rFonts w:ascii="SimHei" w:eastAsia="SimHei" w:hAnsi="SimHei" w:hint="eastAsia"/>
          <w:sz w:val="20"/>
          <w:szCs w:val="20"/>
        </w:rPr>
        <w:t>认证的</w:t>
      </w:r>
      <w:r w:rsidR="00482100">
        <w:rPr>
          <w:rFonts w:ascii="Arial" w:eastAsia="SimSun" w:hAnsi="Arial" w:hint="eastAsia"/>
          <w:sz w:val="20"/>
          <w:szCs w:val="20"/>
        </w:rPr>
        <w:t xml:space="preserve"> 1.5mm </w:t>
      </w:r>
      <w:r w:rsidR="00482100" w:rsidRPr="00535CFD">
        <w:rPr>
          <w:rFonts w:ascii="SimHei" w:eastAsia="SimHei" w:hAnsi="SimHei" w:hint="eastAsia"/>
          <w:sz w:val="20"/>
          <w:szCs w:val="20"/>
        </w:rPr>
        <w:t>和</w:t>
      </w:r>
      <w:r w:rsidR="00482100">
        <w:rPr>
          <w:rFonts w:ascii="Arial" w:eastAsia="SimSun" w:hAnsi="Arial" w:hint="eastAsia"/>
          <w:sz w:val="20"/>
          <w:szCs w:val="20"/>
        </w:rPr>
        <w:t xml:space="preserve"> 3.0mm</w:t>
      </w:r>
      <w:r w:rsidR="00482100" w:rsidRPr="00535CFD">
        <w:rPr>
          <w:rFonts w:ascii="SimHei" w:eastAsia="SimHei" w:hAnsi="SimHei" w:hint="eastAsia"/>
          <w:sz w:val="20"/>
          <w:szCs w:val="20"/>
        </w:rPr>
        <w:t xml:space="preserve"> 两种尺寸材料。其典型应用包括门窗型材、电缆夹和支架、紧固件、索环、家具型材以及各种类型密封件，例如插头和开关盒密封件。  此外，</w:t>
      </w:r>
      <w:r w:rsidRPr="00535CFD">
        <w:rPr>
          <w:rFonts w:ascii="SimHei" w:eastAsia="SimHei" w:hAnsi="SimHei" w:hint="eastAsia"/>
          <w:sz w:val="20"/>
          <w:szCs w:val="20"/>
        </w:rPr>
        <w:t>热塑</w:t>
      </w:r>
      <w:r w:rsidR="00482100" w:rsidRPr="00535CFD">
        <w:rPr>
          <w:rFonts w:ascii="SimHei" w:eastAsia="SimHei" w:hAnsi="SimHei" w:hint="eastAsia"/>
          <w:sz w:val="20"/>
          <w:szCs w:val="20"/>
        </w:rPr>
        <w:t>宝</w:t>
      </w:r>
      <w:r w:rsidR="00482100">
        <w:rPr>
          <w:rFonts w:ascii="Arial" w:eastAsia="SimSun" w:hAnsi="Arial" w:hint="eastAsia"/>
          <w:sz w:val="20"/>
          <w:szCs w:val="20"/>
        </w:rPr>
        <w:t xml:space="preserve"> K FR </w:t>
      </w:r>
      <w:r w:rsidR="00482100" w:rsidRPr="00535CFD">
        <w:rPr>
          <w:rFonts w:ascii="SimHei" w:eastAsia="SimHei" w:hAnsi="SimHei" w:hint="eastAsia"/>
          <w:sz w:val="20"/>
          <w:szCs w:val="20"/>
        </w:rPr>
        <w:t>2 系列还符合铁路应用（例如手柄和扶手）的</w:t>
      </w:r>
      <w:r w:rsidR="00482100">
        <w:rPr>
          <w:rFonts w:ascii="Arial" w:eastAsia="SimSun" w:hAnsi="Arial" w:hint="eastAsia"/>
          <w:sz w:val="20"/>
          <w:szCs w:val="20"/>
        </w:rPr>
        <w:t xml:space="preserve"> R22/23 HL3</w:t>
      </w:r>
      <w:r w:rsidR="00482100">
        <w:rPr>
          <w:rFonts w:ascii="Arial" w:eastAsia="SimSun" w:hAnsi="Arial" w:hint="eastAsia"/>
          <w:sz w:val="20"/>
          <w:szCs w:val="20"/>
        </w:rPr>
        <w:t>（</w:t>
      </w:r>
      <w:r w:rsidR="00482100">
        <w:rPr>
          <w:rFonts w:ascii="Arial" w:eastAsia="SimSun" w:hAnsi="Arial" w:hint="eastAsia"/>
          <w:sz w:val="20"/>
          <w:szCs w:val="20"/>
        </w:rPr>
        <w:t>DIN EN 45545-2</w:t>
      </w:r>
      <w:r w:rsidR="00482100">
        <w:rPr>
          <w:rFonts w:ascii="Arial" w:eastAsia="SimSun" w:hAnsi="Arial" w:hint="eastAsia"/>
          <w:sz w:val="20"/>
          <w:szCs w:val="20"/>
        </w:rPr>
        <w:t>）</w:t>
      </w:r>
      <w:r w:rsidR="00482100" w:rsidRPr="00535CFD">
        <w:rPr>
          <w:rFonts w:ascii="SimHei" w:eastAsia="SimHei" w:hAnsi="SimHei" w:hint="eastAsia"/>
          <w:sz w:val="20"/>
          <w:szCs w:val="20"/>
        </w:rPr>
        <w:t>阻燃要求，证明</w:t>
      </w:r>
      <w:r w:rsidR="00482100">
        <w:rPr>
          <w:rFonts w:ascii="Arial" w:eastAsia="SimSun" w:hAnsi="Arial" w:hint="eastAsia"/>
          <w:sz w:val="20"/>
          <w:szCs w:val="20"/>
        </w:rPr>
        <w:t xml:space="preserve"> TPE </w:t>
      </w:r>
      <w:r w:rsidR="00482100" w:rsidRPr="00535CFD">
        <w:rPr>
          <w:rFonts w:ascii="SimHei" w:eastAsia="SimHei" w:hAnsi="SimHei" w:hint="eastAsia"/>
          <w:sz w:val="20"/>
          <w:szCs w:val="20"/>
        </w:rPr>
        <w:t>化合物的烟密度和毒性很低。</w:t>
      </w:r>
      <w:r w:rsidR="00482100">
        <w:rPr>
          <w:rFonts w:ascii="Arial" w:eastAsia="SimSun" w:hAnsi="Arial" w:hint="eastAsia"/>
          <w:sz w:val="20"/>
          <w:szCs w:val="20"/>
        </w:rPr>
        <w:t xml:space="preserve"> </w:t>
      </w:r>
    </w:p>
    <w:p w14:paraId="267CCD12" w14:textId="77777777" w:rsidR="00482100" w:rsidRPr="00535CFD" w:rsidRDefault="00482100" w:rsidP="00482100">
      <w:pPr>
        <w:keepLines/>
        <w:spacing w:after="0" w:line="360" w:lineRule="auto"/>
        <w:ind w:right="1523"/>
        <w:jc w:val="both"/>
        <w:rPr>
          <w:rFonts w:ascii="SimHei" w:eastAsia="SimHei" w:hAnsi="SimHei" w:cs="Arial"/>
          <w:b/>
          <w:bCs/>
          <w:sz w:val="20"/>
          <w:szCs w:val="20"/>
        </w:rPr>
      </w:pPr>
      <w:r w:rsidRPr="00535CFD">
        <w:rPr>
          <w:rFonts w:ascii="SimHei" w:eastAsia="SimHei" w:hAnsi="SimHei" w:hint="eastAsia"/>
          <w:b/>
          <w:bCs/>
          <w:sz w:val="20"/>
          <w:szCs w:val="20"/>
        </w:rPr>
        <w:t xml:space="preserve">以定制化满足客户需求 </w:t>
      </w:r>
    </w:p>
    <w:p w14:paraId="6C036C94" w14:textId="2537CC10" w:rsidR="00482100" w:rsidRDefault="00482100" w:rsidP="00642D48">
      <w:pPr>
        <w:spacing w:line="360" w:lineRule="auto"/>
        <w:ind w:right="1523"/>
        <w:jc w:val="both"/>
        <w:rPr>
          <w:rFonts w:ascii="SimHei" w:eastAsia="SimHei" w:hAnsi="SimHei"/>
          <w:sz w:val="20"/>
          <w:szCs w:val="20"/>
        </w:rPr>
      </w:pPr>
      <w:r w:rsidRPr="00535CFD">
        <w:rPr>
          <w:rFonts w:ascii="SimHei" w:eastAsia="SimHei" w:hAnsi="SimHei" w:hint="eastAsia"/>
          <w:sz w:val="20"/>
          <w:szCs w:val="20"/>
        </w:rPr>
        <w:t>凯柏胶宝</w:t>
      </w:r>
      <w:r w:rsidRPr="00535CFD">
        <w:rPr>
          <w:rFonts w:ascii="Calibri" w:eastAsia="SimHei" w:hAnsi="Calibri" w:cs="Calibri"/>
          <w:sz w:val="20"/>
          <w:szCs w:val="20"/>
        </w:rPr>
        <w:t>®</w:t>
      </w:r>
      <w:r w:rsidRPr="00535CFD">
        <w:rPr>
          <w:rFonts w:ascii="SimHei" w:eastAsia="SimHei" w:hAnsi="SimHei" w:hint="eastAsia"/>
          <w:sz w:val="20"/>
          <w:szCs w:val="20"/>
        </w:rPr>
        <w:t xml:space="preserve"> 提供的定制解决方案可以满足不同行业的需求。从专业技术知识到定制化合物，公司可为客户提供全程支持的服务包。凭借其非凡的能力、熟悉不同市场的专家以及全球现场代表，公司还可以为不同应用和项目提供技术建议。</w:t>
      </w:r>
      <w:r w:rsidRPr="00535CFD">
        <w:rPr>
          <w:rFonts w:ascii="SimHei" w:eastAsia="SimHei" w:hAnsi="SimHei" w:hint="eastAsia"/>
          <w:sz w:val="20"/>
          <w:szCs w:val="20"/>
        </w:rPr>
        <w:cr/>
      </w:r>
      <w:r>
        <w:rPr>
          <w:rFonts w:ascii="Arial" w:eastAsia="SimSun" w:hAnsi="Arial" w:hint="eastAsia"/>
          <w:sz w:val="20"/>
          <w:szCs w:val="20"/>
        </w:rPr>
        <w:br/>
      </w:r>
      <w:r w:rsidR="00535CFD">
        <w:rPr>
          <w:rFonts w:ascii="SimHei" w:eastAsia="SimHei" w:hAnsi="SimHei" w:hint="eastAsia"/>
          <w:sz w:val="20"/>
          <w:szCs w:val="20"/>
        </w:rPr>
        <w:t>同时，</w:t>
      </w:r>
      <w:r w:rsidRPr="00535CFD">
        <w:rPr>
          <w:rFonts w:ascii="SimHei" w:eastAsia="SimHei" w:hAnsi="SimHei" w:hint="eastAsia"/>
          <w:sz w:val="20"/>
          <w:szCs w:val="20"/>
        </w:rPr>
        <w:t>公司配备了全面的实验室设备，提供全方位测试内容，</w:t>
      </w:r>
      <w:r w:rsidR="00535CFD">
        <w:rPr>
          <w:rFonts w:ascii="SimHei" w:eastAsia="SimHei" w:hAnsi="SimHei" w:hint="eastAsia"/>
          <w:sz w:val="20"/>
          <w:szCs w:val="20"/>
        </w:rPr>
        <w:t>以</w:t>
      </w:r>
      <w:r w:rsidRPr="00535CFD">
        <w:rPr>
          <w:rFonts w:ascii="SimHei" w:eastAsia="SimHei" w:hAnsi="SimHei" w:hint="eastAsia"/>
          <w:sz w:val="20"/>
          <w:szCs w:val="20"/>
        </w:rPr>
        <w:t xml:space="preserve">确保我们 </w:t>
      </w:r>
      <w:r w:rsidRPr="00535CFD">
        <w:rPr>
          <w:rFonts w:ascii="Arial" w:eastAsia="SimHei" w:hAnsi="Arial" w:cs="Arial"/>
          <w:sz w:val="20"/>
          <w:szCs w:val="20"/>
        </w:rPr>
        <w:t>TPE</w:t>
      </w:r>
      <w:r w:rsidRPr="00535CFD">
        <w:rPr>
          <w:rFonts w:ascii="SimHei" w:eastAsia="SimHei" w:hAnsi="SimHei" w:hint="eastAsia"/>
          <w:sz w:val="20"/>
          <w:szCs w:val="20"/>
        </w:rPr>
        <w:t xml:space="preserve"> 的产品质量。</w:t>
      </w:r>
    </w:p>
    <w:p w14:paraId="689C3DAE" w14:textId="068A6CFE" w:rsidR="00642D48" w:rsidRPr="00642D48" w:rsidRDefault="00642D48" w:rsidP="00642D48">
      <w:pPr>
        <w:spacing w:line="360" w:lineRule="auto"/>
        <w:ind w:right="1523"/>
        <w:jc w:val="both"/>
        <w:rPr>
          <w:rFonts w:ascii="SimHei" w:eastAsia="SimHei" w:hAnsi="SimHei" w:hint="eastAsia"/>
          <w:sz w:val="20"/>
          <w:szCs w:val="20"/>
        </w:rPr>
      </w:pPr>
    </w:p>
    <w:p w14:paraId="72541C6C" w14:textId="2354EA53" w:rsidR="004562AC" w:rsidRDefault="00642D48" w:rsidP="00EC7126">
      <w:pPr>
        <w:keepNext/>
        <w:keepLines/>
        <w:spacing w:after="0" w:line="360" w:lineRule="auto"/>
        <w:ind w:right="1701"/>
        <w:rPr>
          <w:rFonts w:ascii="Arial" w:eastAsia="SimSun" w:hAnsi="Arial" w:cs="Arial"/>
          <w:b/>
          <w:bCs/>
          <w:sz w:val="20"/>
          <w:szCs w:val="20"/>
        </w:rPr>
      </w:pPr>
      <w:r>
        <w:rPr>
          <w:rFonts w:hint="eastAsia"/>
          <w:noProof/>
        </w:rPr>
        <w:lastRenderedPageBreak/>
        <w:drawing>
          <wp:inline distT="0" distB="0" distL="0" distR="0" wp14:anchorId="2965ED29" wp14:editId="6E4D4408">
            <wp:extent cx="4061067" cy="2245056"/>
            <wp:effectExtent l="0" t="0" r="0" b="31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4875" cy="22526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950E1" w14:textId="570F3D9A" w:rsidR="005320D5" w:rsidRPr="00637E8A" w:rsidRDefault="005320D5" w:rsidP="00EC7126">
      <w:pPr>
        <w:keepNext/>
        <w:keepLines/>
        <w:spacing w:after="0" w:line="360" w:lineRule="auto"/>
        <w:ind w:right="1701"/>
        <w:rPr>
          <w:rFonts w:ascii="Arial" w:eastAsia="SimSun" w:hAnsi="Arial" w:cs="Arial"/>
          <w:noProof/>
          <w:sz w:val="20"/>
          <w:szCs w:val="20"/>
        </w:rPr>
      </w:pPr>
      <w:r>
        <w:rPr>
          <w:rFonts w:ascii="Arial" w:eastAsia="SimSun" w:hAnsi="Arial" w:hint="eastAsia"/>
          <w:b/>
          <w:bCs/>
          <w:sz w:val="20"/>
          <w:szCs w:val="20"/>
        </w:rPr>
        <w:t>（图片：</w:t>
      </w:r>
      <w:r>
        <w:rPr>
          <w:rFonts w:ascii="Arial" w:eastAsia="SimSun" w:hAnsi="Arial" w:hint="eastAsia"/>
          <w:b/>
          <w:bCs/>
          <w:sz w:val="20"/>
          <w:szCs w:val="20"/>
        </w:rPr>
        <w:t>© 20</w:t>
      </w:r>
      <w:r w:rsidR="00642D48">
        <w:rPr>
          <w:rFonts w:ascii="Arial" w:eastAsia="SimSun" w:hAnsi="Arial"/>
          <w:b/>
          <w:bCs/>
          <w:sz w:val="20"/>
          <w:szCs w:val="20"/>
        </w:rPr>
        <w:t>20</w:t>
      </w:r>
      <w:r>
        <w:rPr>
          <w:rFonts w:ascii="Arial" w:eastAsia="SimSun" w:hAnsi="Arial" w:hint="eastAsia"/>
          <w:b/>
          <w:bCs/>
          <w:sz w:val="20"/>
          <w:szCs w:val="20"/>
        </w:rPr>
        <w:t xml:space="preserve"> </w:t>
      </w:r>
      <w:r>
        <w:rPr>
          <w:rFonts w:ascii="Arial" w:eastAsia="SimSun" w:hAnsi="Arial" w:hint="eastAsia"/>
          <w:b/>
          <w:bCs/>
          <w:sz w:val="20"/>
          <w:szCs w:val="20"/>
        </w:rPr>
        <w:t>凯柏胶宝</w:t>
      </w:r>
      <w:r>
        <w:rPr>
          <w:rFonts w:ascii="Arial" w:eastAsia="SimSun" w:hAnsi="Arial" w:hint="eastAsia"/>
          <w:b/>
          <w:bCs/>
          <w:sz w:val="20"/>
          <w:szCs w:val="20"/>
        </w:rPr>
        <w:t xml:space="preserve">® </w:t>
      </w:r>
      <w:r>
        <w:rPr>
          <w:rFonts w:ascii="Arial" w:eastAsia="SimSun" w:hAnsi="Arial" w:hint="eastAsia"/>
          <w:b/>
          <w:bCs/>
          <w:sz w:val="20"/>
          <w:szCs w:val="20"/>
        </w:rPr>
        <w:t>版权所有）</w:t>
      </w:r>
    </w:p>
    <w:p w14:paraId="62F08EF9" w14:textId="77777777" w:rsidR="005320D5" w:rsidRPr="00637E8A" w:rsidRDefault="005320D5" w:rsidP="00EC7126">
      <w:pPr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  <w:szCs w:val="20"/>
        </w:rPr>
      </w:pPr>
    </w:p>
    <w:p w14:paraId="6FC6BFB4" w14:textId="77777777" w:rsidR="00EC7126" w:rsidRPr="00637E8A" w:rsidRDefault="005320D5" w:rsidP="00EC7126">
      <w:pPr>
        <w:spacing w:after="0" w:line="360" w:lineRule="auto"/>
        <w:ind w:right="1163"/>
        <w:rPr>
          <w:rFonts w:ascii="Arial" w:eastAsia="SimSun" w:hAnsi="Arial" w:cs="Arial"/>
          <w:sz w:val="20"/>
          <w:szCs w:val="20"/>
        </w:rPr>
      </w:pPr>
      <w:r>
        <w:rPr>
          <w:rFonts w:ascii="Arial" w:eastAsia="SimSun" w:hAnsi="Arial" w:hint="eastAsia"/>
          <w:sz w:val="20"/>
          <w:szCs w:val="20"/>
        </w:rPr>
        <w:t>如需高清图片，请联系</w:t>
      </w:r>
      <w:r>
        <w:rPr>
          <w:rFonts w:ascii="Arial" w:eastAsia="SimSun" w:hAnsi="Arial" w:hint="eastAsia"/>
          <w:sz w:val="20"/>
          <w:szCs w:val="20"/>
        </w:rPr>
        <w:t xml:space="preserve"> Bridget Ngang</w:t>
      </w:r>
      <w:r>
        <w:rPr>
          <w:rFonts w:ascii="Arial" w:eastAsia="SimSun" w:hAnsi="Arial" w:hint="eastAsia"/>
          <w:sz w:val="20"/>
          <w:szCs w:val="20"/>
        </w:rPr>
        <w:t>（</w:t>
      </w:r>
      <w:hyperlink r:id="rId9" w:history="1">
        <w:r>
          <w:rPr>
            <w:rStyle w:val="Hyperlink"/>
            <w:rFonts w:ascii="Arial" w:eastAsia="SimSun" w:hAnsi="Arial" w:hint="eastAsia"/>
            <w:sz w:val="20"/>
            <w:szCs w:val="20"/>
          </w:rPr>
          <w:t>bridget.ngang@kraiburg-tpe.com</w:t>
        </w:r>
      </w:hyperlink>
      <w:r>
        <w:rPr>
          <w:rFonts w:ascii="Arial" w:eastAsia="SimSun" w:hAnsi="Arial" w:hint="eastAsia"/>
          <w:sz w:val="20"/>
          <w:szCs w:val="20"/>
        </w:rPr>
        <w:t>，</w:t>
      </w:r>
      <w:r>
        <w:rPr>
          <w:rFonts w:ascii="Arial" w:eastAsia="SimSun" w:hAnsi="Arial" w:hint="eastAsia"/>
          <w:sz w:val="20"/>
          <w:szCs w:val="20"/>
        </w:rPr>
        <w:t>+6 03 9545 6301</w:t>
      </w:r>
      <w:r>
        <w:rPr>
          <w:rFonts w:ascii="Arial" w:eastAsia="SimSun" w:hAnsi="Arial" w:hint="eastAsia"/>
          <w:sz w:val="20"/>
          <w:szCs w:val="20"/>
        </w:rPr>
        <w:t>）。</w:t>
      </w:r>
      <w:r>
        <w:rPr>
          <w:rFonts w:ascii="Arial" w:eastAsia="SimSun" w:hAnsi="Arial" w:hint="eastAsia"/>
          <w:sz w:val="20"/>
          <w:szCs w:val="20"/>
        </w:rPr>
        <w:t xml:space="preserve"> </w:t>
      </w:r>
    </w:p>
    <w:p w14:paraId="6588D228" w14:textId="77777777" w:rsidR="00EC7126" w:rsidRDefault="00EC7126" w:rsidP="003955E2">
      <w:pPr>
        <w:spacing w:after="0" w:line="360" w:lineRule="auto"/>
        <w:ind w:right="1163"/>
        <w:jc w:val="both"/>
        <w:rPr>
          <w:rFonts w:ascii="Arial" w:hAnsi="Arial" w:cs="Arial"/>
          <w:sz w:val="20"/>
          <w:szCs w:val="20"/>
        </w:rPr>
      </w:pPr>
    </w:p>
    <w:p w14:paraId="700542C1" w14:textId="77777777" w:rsidR="00642D48" w:rsidRDefault="00642D48">
      <w:pPr>
        <w:rPr>
          <w:rFonts w:ascii="SimHei" w:eastAsia="SimHei" w:hAnsi="SimHei"/>
          <w:b/>
          <w:bCs/>
          <w:sz w:val="20"/>
          <w:szCs w:val="20"/>
        </w:rPr>
      </w:pPr>
      <w:r>
        <w:rPr>
          <w:rFonts w:ascii="SimHei" w:eastAsia="SimHei" w:hAnsi="SimHei"/>
          <w:b/>
          <w:bCs/>
          <w:sz w:val="20"/>
          <w:szCs w:val="20"/>
        </w:rPr>
        <w:br w:type="page"/>
      </w:r>
    </w:p>
    <w:p w14:paraId="2DB70402" w14:textId="07840D77" w:rsidR="00535CFD" w:rsidRPr="00535CFD" w:rsidRDefault="005320D5" w:rsidP="00535CFD">
      <w:pPr>
        <w:rPr>
          <w:rFonts w:ascii="SimHei" w:eastAsia="SimHei" w:hAnsi="SimHei"/>
          <w:b/>
          <w:bCs/>
          <w:sz w:val="20"/>
          <w:szCs w:val="20"/>
        </w:rPr>
      </w:pPr>
      <w:bookmarkStart w:id="0" w:name="_GoBack"/>
      <w:bookmarkEnd w:id="0"/>
      <w:r w:rsidRPr="00535CFD">
        <w:rPr>
          <w:rFonts w:ascii="SimHei" w:eastAsia="SimHei" w:hAnsi="SimHei" w:hint="eastAsia"/>
          <w:b/>
          <w:bCs/>
          <w:sz w:val="20"/>
          <w:szCs w:val="20"/>
        </w:rPr>
        <w:lastRenderedPageBreak/>
        <w:t>关注我们的微信公众号</w:t>
      </w:r>
    </w:p>
    <w:p w14:paraId="75C8D5FF" w14:textId="77777777" w:rsidR="00535CFD" w:rsidRPr="00331783" w:rsidRDefault="00535CFD" w:rsidP="00535CFD">
      <w:pPr>
        <w:spacing w:after="0" w:line="360" w:lineRule="auto"/>
        <w:ind w:right="-46"/>
        <w:rPr>
          <w:rFonts w:ascii="SimHei" w:eastAsia="SimHei" w:hAnsi="SimHei" w:cs="Arial"/>
          <w:sz w:val="20"/>
          <w:szCs w:val="20"/>
        </w:rPr>
      </w:pPr>
      <w:r w:rsidRPr="00331783">
        <w:rPr>
          <w:rFonts w:ascii="SimHei" w:eastAsia="SimHei" w:hAnsi="SimHei" w:cs="Arial"/>
          <w:noProof/>
          <w:sz w:val="20"/>
          <w:szCs w:val="20"/>
          <w:lang w:val="en-MY" w:eastAsia="en-MY"/>
        </w:rPr>
        <w:drawing>
          <wp:inline distT="0" distB="0" distL="0" distR="0" wp14:anchorId="1C07610D" wp14:editId="6222EE5C">
            <wp:extent cx="829310" cy="1036320"/>
            <wp:effectExtent l="0" t="0" r="889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4C68E53" w14:textId="77777777" w:rsidR="00535CFD" w:rsidRPr="00331783" w:rsidRDefault="00535CFD" w:rsidP="00535CFD">
      <w:pPr>
        <w:spacing w:after="0" w:line="360" w:lineRule="auto"/>
        <w:ind w:right="-21"/>
        <w:jc w:val="both"/>
        <w:rPr>
          <w:rFonts w:ascii="SimHei" w:eastAsia="SimHei" w:hAnsi="SimHei"/>
          <w:b/>
          <w:color w:val="000000"/>
          <w:sz w:val="20"/>
          <w:szCs w:val="20"/>
        </w:rPr>
      </w:pPr>
    </w:p>
    <w:p w14:paraId="404ED534" w14:textId="77777777" w:rsidR="00535CFD" w:rsidRPr="00331783" w:rsidRDefault="00535CFD" w:rsidP="00535CFD">
      <w:pPr>
        <w:tabs>
          <w:tab w:val="left" w:pos="6660"/>
        </w:tabs>
        <w:spacing w:after="0" w:line="360" w:lineRule="auto"/>
        <w:ind w:right="1703"/>
        <w:jc w:val="both"/>
        <w:rPr>
          <w:rFonts w:ascii="SimHei" w:eastAsia="SimHei" w:hAnsi="SimHei" w:cs="Arial"/>
          <w:b/>
          <w:color w:val="000000"/>
          <w:sz w:val="20"/>
          <w:szCs w:val="20"/>
        </w:rPr>
      </w:pPr>
      <w:r w:rsidRPr="00331783">
        <w:rPr>
          <w:rFonts w:ascii="SimHei" w:eastAsia="SimHei" w:hAnsi="SimHei" w:hint="eastAsia"/>
          <w:b/>
          <w:color w:val="000000"/>
          <w:sz w:val="20"/>
          <w:szCs w:val="20"/>
        </w:rPr>
        <w:t>关于凯柏胶宝</w:t>
      </w:r>
      <w:r w:rsidRPr="00331783">
        <w:rPr>
          <w:rFonts w:eastAsia="SimHei" w:cs="Calibri"/>
          <w:b/>
          <w:color w:val="000000"/>
          <w:sz w:val="20"/>
          <w:szCs w:val="20"/>
          <w:vertAlign w:val="superscript"/>
        </w:rPr>
        <w:t>®</w:t>
      </w:r>
    </w:p>
    <w:p w14:paraId="2B55F792" w14:textId="77777777" w:rsidR="00535CFD" w:rsidRPr="00331783" w:rsidRDefault="00535CFD" w:rsidP="00535CFD">
      <w:pPr>
        <w:tabs>
          <w:tab w:val="left" w:pos="6660"/>
        </w:tabs>
        <w:spacing w:after="0" w:line="360" w:lineRule="auto"/>
        <w:ind w:right="1703"/>
        <w:jc w:val="both"/>
        <w:rPr>
          <w:rFonts w:ascii="SimHei" w:eastAsia="SimHei" w:hAnsi="SimHei" w:cs="Arial"/>
          <w:color w:val="000000" w:themeColor="text1"/>
          <w:sz w:val="20"/>
          <w:szCs w:val="20"/>
        </w:rPr>
      </w:pPr>
      <w:r w:rsidRPr="00331783">
        <w:rPr>
          <w:rFonts w:ascii="SimHei" w:eastAsia="SimHei" w:hAnsi="SimHei" w:hint="eastAsia"/>
          <w:color w:val="000000"/>
          <w:sz w:val="20"/>
          <w:szCs w:val="20"/>
        </w:rPr>
        <w:t>凯柏胶宝</w:t>
      </w:r>
      <w:r w:rsidRPr="00331783">
        <w:rPr>
          <w:rFonts w:eastAsia="SimHei" w:cs="Calibri"/>
          <w:bCs/>
          <w:color w:val="000000"/>
          <w:sz w:val="20"/>
          <w:szCs w:val="20"/>
          <w:vertAlign w:val="superscript"/>
        </w:rPr>
        <w:t>®</w:t>
      </w:r>
      <w:r w:rsidRPr="00336407">
        <w:rPr>
          <w:rFonts w:ascii="Arial" w:eastAsia="SimHei" w:hAnsi="Arial" w:cs="Arial"/>
          <w:color w:val="000000"/>
          <w:sz w:val="20"/>
          <w:szCs w:val="20"/>
        </w:rPr>
        <w:t>（</w:t>
      </w:r>
      <w:hyperlink r:id="rId11" w:history="1">
        <w:r w:rsidRPr="00336407">
          <w:rPr>
            <w:rStyle w:val="Hyperlink"/>
            <w:rFonts w:ascii="Arial" w:eastAsia="SimHei" w:hAnsi="Arial" w:cs="Arial"/>
            <w:sz w:val="20"/>
            <w:szCs w:val="20"/>
          </w:rPr>
          <w:t>www.kraiburg-tpe.com</w:t>
        </w:r>
      </w:hyperlink>
      <w:r w:rsidRPr="00336407">
        <w:rPr>
          <w:rFonts w:ascii="Arial" w:eastAsia="SimHei" w:hAnsi="Arial" w:cs="Arial"/>
          <w:color w:val="000000"/>
          <w:sz w:val="20"/>
          <w:szCs w:val="20"/>
        </w:rPr>
        <w:t>）</w:t>
      </w:r>
      <w:r w:rsidRPr="00331783">
        <w:rPr>
          <w:rFonts w:ascii="SimHei" w:eastAsia="SimHei" w:hAnsi="SimHei" w:hint="eastAsia"/>
          <w:color w:val="000000"/>
          <w:sz w:val="20"/>
          <w:szCs w:val="20"/>
        </w:rPr>
        <w:t xml:space="preserve">是一家业务足迹遍布全球的热塑性弹性体制造商。公司创建于 </w:t>
      </w:r>
      <w:r w:rsidRPr="00336407">
        <w:rPr>
          <w:rFonts w:ascii="Arial" w:eastAsia="SimHei" w:hAnsi="Arial" w:cs="Arial"/>
          <w:color w:val="000000"/>
          <w:sz w:val="20"/>
          <w:szCs w:val="20"/>
        </w:rPr>
        <w:t>2001</w:t>
      </w:r>
      <w:r w:rsidRPr="00331783">
        <w:rPr>
          <w:rFonts w:ascii="SimHei" w:eastAsia="SimHei" w:hAnsi="SimHei" w:hint="eastAsia"/>
          <w:color w:val="000000"/>
          <w:sz w:val="20"/>
          <w:szCs w:val="20"/>
        </w:rPr>
        <w:t xml:space="preserve"> 年，隶属于历史悠久的</w:t>
      </w:r>
      <w:r w:rsidRPr="00336407">
        <w:rPr>
          <w:rFonts w:ascii="Arial" w:eastAsia="SimHei" w:hAnsi="Arial" w:cs="Arial"/>
          <w:color w:val="000000"/>
          <w:sz w:val="20"/>
          <w:szCs w:val="20"/>
        </w:rPr>
        <w:t>KRAIBURG</w:t>
      </w:r>
      <w:r w:rsidRPr="00331783">
        <w:rPr>
          <w:rFonts w:ascii="SimHei" w:eastAsia="SimHei" w:hAnsi="SimHei" w:cs="Arial"/>
          <w:color w:val="000000"/>
          <w:sz w:val="20"/>
          <w:szCs w:val="20"/>
        </w:rPr>
        <w:t>集</w:t>
      </w:r>
      <w:r w:rsidRPr="00331783">
        <w:rPr>
          <w:rFonts w:ascii="SimHei" w:eastAsia="SimHei" w:hAnsi="SimHei" w:hint="eastAsia"/>
          <w:color w:val="000000"/>
          <w:sz w:val="20"/>
          <w:szCs w:val="20"/>
        </w:rPr>
        <w:t>团（</w:t>
      </w:r>
      <w:r w:rsidRPr="00336407">
        <w:rPr>
          <w:rFonts w:ascii="Arial" w:eastAsia="SimHei" w:hAnsi="Arial" w:cs="Arial"/>
          <w:color w:val="000000"/>
          <w:sz w:val="20"/>
          <w:szCs w:val="20"/>
        </w:rPr>
        <w:t>1947</w:t>
      </w:r>
      <w:r w:rsidRPr="00331783">
        <w:rPr>
          <w:rFonts w:ascii="SimHei" w:eastAsia="SimHei" w:hAnsi="SimHei" w:hint="eastAsia"/>
          <w:color w:val="000000"/>
          <w:sz w:val="20"/>
          <w:szCs w:val="20"/>
        </w:rPr>
        <w:t xml:space="preserve"> 年创建），始终致力于推进 </w:t>
      </w:r>
      <w:r w:rsidRPr="00336407">
        <w:rPr>
          <w:rFonts w:ascii="Arial" w:eastAsia="SimHei" w:hAnsi="Arial" w:cs="Arial"/>
          <w:color w:val="000000"/>
          <w:sz w:val="20"/>
          <w:szCs w:val="20"/>
        </w:rPr>
        <w:t>TPE</w:t>
      </w:r>
      <w:r w:rsidRPr="00331783">
        <w:rPr>
          <w:rFonts w:ascii="SimHei" w:eastAsia="SimHei" w:hAnsi="SimHei" w:hint="eastAsia"/>
          <w:color w:val="000000"/>
          <w:sz w:val="20"/>
          <w:szCs w:val="20"/>
        </w:rPr>
        <w:t xml:space="preserve"> 的创新发展，如今已发展为一家领先企业。凭借分布于德国、美国和马来西亚三地的生产基地，公司致力于面向汽车、工业、消费品和监管严格的医疗行业提供品类丰富的化合材料产品。公司旗下的几大成熟产品线--热塑宝（</w:t>
      </w:r>
      <w:r w:rsidRPr="00336407">
        <w:rPr>
          <w:rFonts w:ascii="Arial" w:eastAsia="SimHei" w:hAnsi="Arial" w:cs="Arial"/>
          <w:color w:val="000000"/>
          <w:sz w:val="20"/>
          <w:szCs w:val="20"/>
        </w:rPr>
        <w:t>THERMOLAST</w:t>
      </w:r>
      <w:r w:rsidRPr="00336407">
        <w:rPr>
          <w:rFonts w:ascii="Arial" w:eastAsia="SimHei" w:hAnsi="Arial" w:cs="Arial"/>
          <w:color w:val="000000"/>
          <w:sz w:val="20"/>
          <w:szCs w:val="20"/>
          <w:vertAlign w:val="superscript"/>
        </w:rPr>
        <w:t>®</w:t>
      </w:r>
      <w:r w:rsidRPr="00331783">
        <w:rPr>
          <w:rFonts w:ascii="SimHei" w:eastAsia="SimHei" w:hAnsi="SimHei" w:hint="eastAsia"/>
          <w:color w:val="000000"/>
          <w:sz w:val="20"/>
          <w:szCs w:val="20"/>
        </w:rPr>
        <w:t>）、科柔宝</w:t>
      </w:r>
      <w:r w:rsidRPr="00331783">
        <w:rPr>
          <w:rFonts w:eastAsia="SimHei" w:cs="Calibri"/>
          <w:bCs/>
          <w:color w:val="000000"/>
          <w:sz w:val="20"/>
          <w:szCs w:val="20"/>
          <w:vertAlign w:val="superscript"/>
        </w:rPr>
        <w:t>®</w:t>
      </w:r>
      <w:r w:rsidRPr="00331783">
        <w:rPr>
          <w:rFonts w:ascii="SimHei" w:eastAsia="SimHei" w:hAnsi="SimHei" w:hint="eastAsia"/>
          <w:color w:val="000000"/>
          <w:sz w:val="20"/>
          <w:szCs w:val="20"/>
        </w:rPr>
        <w:t>（</w:t>
      </w:r>
      <w:r w:rsidRPr="00336407">
        <w:rPr>
          <w:rFonts w:ascii="Arial" w:eastAsia="SimHei" w:hAnsi="Arial" w:cs="Arial"/>
          <w:color w:val="000000"/>
          <w:sz w:val="20"/>
          <w:szCs w:val="20"/>
        </w:rPr>
        <w:t>COPEC</w:t>
      </w:r>
      <w:r w:rsidRPr="00336407">
        <w:rPr>
          <w:rFonts w:ascii="Arial" w:eastAsia="SimHei" w:hAnsi="Arial" w:cs="Arial"/>
          <w:color w:val="000000"/>
          <w:sz w:val="20"/>
          <w:szCs w:val="20"/>
          <w:vertAlign w:val="superscript"/>
        </w:rPr>
        <w:t>®</w:t>
      </w:r>
      <w:r w:rsidRPr="00331783">
        <w:rPr>
          <w:rFonts w:ascii="SimHei" w:eastAsia="SimHei" w:hAnsi="SimHei" w:hint="eastAsia"/>
          <w:color w:val="000000"/>
          <w:sz w:val="20"/>
          <w:szCs w:val="20"/>
        </w:rPr>
        <w:t>）、高温宝（</w:t>
      </w:r>
      <w:r w:rsidRPr="00336407">
        <w:rPr>
          <w:rFonts w:ascii="Arial" w:eastAsia="SimHei" w:hAnsi="Arial" w:cs="Arial"/>
          <w:color w:val="000000"/>
          <w:sz w:val="20"/>
          <w:szCs w:val="20"/>
        </w:rPr>
        <w:t>HIPEX</w:t>
      </w:r>
      <w:r w:rsidRPr="00336407">
        <w:rPr>
          <w:rFonts w:ascii="Arial" w:eastAsia="SimHei" w:hAnsi="Arial" w:cs="Arial"/>
          <w:color w:val="000000"/>
          <w:sz w:val="20"/>
          <w:szCs w:val="20"/>
          <w:vertAlign w:val="superscript"/>
        </w:rPr>
        <w:t>®</w:t>
      </w:r>
      <w:r w:rsidRPr="00331783">
        <w:rPr>
          <w:rFonts w:ascii="SimHei" w:eastAsia="SimHei" w:hAnsi="SimHei" w:hint="eastAsia"/>
          <w:color w:val="000000"/>
          <w:sz w:val="20"/>
          <w:szCs w:val="20"/>
        </w:rPr>
        <w:t>）和尼塑宝</w:t>
      </w:r>
      <w:r w:rsidRPr="00331783">
        <w:rPr>
          <w:rFonts w:eastAsia="SimHei" w:cs="Calibri"/>
          <w:bCs/>
          <w:color w:val="000000"/>
          <w:sz w:val="20"/>
          <w:szCs w:val="20"/>
          <w:vertAlign w:val="superscript"/>
        </w:rPr>
        <w:t>®</w:t>
      </w:r>
      <w:r w:rsidRPr="00331783">
        <w:rPr>
          <w:rFonts w:ascii="SimHei" w:eastAsia="SimHei" w:hAnsi="SimHei" w:hint="eastAsia"/>
          <w:color w:val="000000"/>
          <w:sz w:val="20"/>
          <w:szCs w:val="20"/>
        </w:rPr>
        <w:t>（</w:t>
      </w:r>
      <w:r w:rsidRPr="00336407">
        <w:rPr>
          <w:rFonts w:ascii="Arial" w:eastAsia="SimHei" w:hAnsi="Arial" w:cs="Arial"/>
          <w:color w:val="000000"/>
          <w:sz w:val="20"/>
          <w:szCs w:val="20"/>
        </w:rPr>
        <w:t>For Tec E</w:t>
      </w:r>
      <w:r w:rsidRPr="00336407">
        <w:rPr>
          <w:rFonts w:ascii="Arial" w:eastAsia="SimHei" w:hAnsi="Arial" w:cs="Arial"/>
          <w:color w:val="000000"/>
          <w:sz w:val="20"/>
          <w:szCs w:val="20"/>
          <w:vertAlign w:val="superscript"/>
        </w:rPr>
        <w:t>®</w:t>
      </w:r>
      <w:r w:rsidRPr="00331783">
        <w:rPr>
          <w:rFonts w:ascii="SimHei" w:eastAsia="SimHei" w:hAnsi="SimHei" w:hint="eastAsia"/>
          <w:color w:val="000000"/>
          <w:sz w:val="20"/>
          <w:szCs w:val="20"/>
        </w:rPr>
        <w:t>）采用注塑或挤出工艺，为各行各业的制造商带来出众的加工和设计优势。凯柏胶宝</w:t>
      </w:r>
      <w:r w:rsidRPr="00331783">
        <w:rPr>
          <w:rFonts w:eastAsia="SimHei" w:cs="Calibri"/>
          <w:color w:val="000000"/>
          <w:sz w:val="20"/>
          <w:szCs w:val="20"/>
          <w:vertAlign w:val="superscript"/>
        </w:rPr>
        <w:t>®</w:t>
      </w:r>
      <w:r w:rsidRPr="00331783">
        <w:rPr>
          <w:rFonts w:ascii="SimHei" w:eastAsia="SimHei" w:hAnsi="SimHei" w:hint="eastAsia"/>
          <w:color w:val="000000"/>
          <w:sz w:val="20"/>
          <w:szCs w:val="20"/>
        </w:rPr>
        <w:t xml:space="preserve">拥有卓越的创新能力和真正的全球客户导向，为客户提供定制产品解决方案和可靠的配套服务。公司在德国的总部经过 </w:t>
      </w:r>
      <w:r w:rsidRPr="00336407">
        <w:rPr>
          <w:rFonts w:ascii="Arial" w:eastAsia="SimHei" w:hAnsi="Arial" w:cs="Arial"/>
          <w:color w:val="000000"/>
          <w:sz w:val="20"/>
          <w:szCs w:val="20"/>
        </w:rPr>
        <w:t>ISO 50001</w:t>
      </w:r>
      <w:r w:rsidRPr="00331783">
        <w:rPr>
          <w:rFonts w:ascii="SimHei" w:eastAsia="SimHei" w:hAnsi="SimHei" w:hint="eastAsia"/>
          <w:color w:val="000000"/>
          <w:sz w:val="20"/>
          <w:szCs w:val="20"/>
        </w:rPr>
        <w:t xml:space="preserve"> 认证，全球所有基地均已取得 </w:t>
      </w:r>
      <w:r w:rsidRPr="00336407">
        <w:rPr>
          <w:rFonts w:ascii="Arial" w:eastAsia="SimHei" w:hAnsi="Arial" w:cs="Arial"/>
          <w:color w:val="000000"/>
          <w:sz w:val="20"/>
          <w:szCs w:val="20"/>
        </w:rPr>
        <w:t>ISO 9001</w:t>
      </w:r>
      <w:r w:rsidRPr="00331783">
        <w:rPr>
          <w:rFonts w:ascii="SimHei" w:eastAsia="SimHei" w:hAnsi="SimHei" w:hint="eastAsia"/>
          <w:color w:val="000000"/>
          <w:sz w:val="20"/>
          <w:szCs w:val="20"/>
        </w:rPr>
        <w:t xml:space="preserve"> 和 </w:t>
      </w:r>
      <w:r w:rsidRPr="00336407">
        <w:rPr>
          <w:rFonts w:ascii="Arial" w:eastAsia="SimHei" w:hAnsi="Arial" w:cs="Arial"/>
          <w:color w:val="000000"/>
          <w:sz w:val="20"/>
          <w:szCs w:val="20"/>
        </w:rPr>
        <w:t>ISO 14001</w:t>
      </w:r>
      <w:r w:rsidRPr="00331783">
        <w:rPr>
          <w:rFonts w:ascii="SimHei" w:eastAsia="SimHei" w:hAnsi="SimHei" w:hint="eastAsia"/>
          <w:color w:val="000000"/>
          <w:sz w:val="20"/>
          <w:szCs w:val="20"/>
        </w:rPr>
        <w:t xml:space="preserve"> 认证。</w:t>
      </w:r>
      <w:r w:rsidRPr="00336407">
        <w:rPr>
          <w:rFonts w:ascii="Arial" w:eastAsia="SimHei" w:hAnsi="Arial" w:cs="Arial"/>
          <w:color w:val="000000"/>
          <w:sz w:val="20"/>
          <w:szCs w:val="20"/>
        </w:rPr>
        <w:t>2018</w:t>
      </w:r>
      <w:r w:rsidRPr="00331783">
        <w:rPr>
          <w:rFonts w:ascii="SimHei" w:eastAsia="SimHei" w:hAnsi="SimHei" w:hint="eastAsia"/>
          <w:color w:val="000000"/>
          <w:sz w:val="20"/>
          <w:szCs w:val="20"/>
        </w:rPr>
        <w:t xml:space="preserve"> 年，在全球 </w:t>
      </w:r>
      <w:r w:rsidRPr="00336407">
        <w:rPr>
          <w:rFonts w:ascii="Arial" w:eastAsia="SimHei" w:hAnsi="Arial" w:cs="Arial"/>
          <w:color w:val="000000"/>
          <w:sz w:val="20"/>
          <w:szCs w:val="20"/>
        </w:rPr>
        <w:t>641</w:t>
      </w:r>
      <w:r w:rsidRPr="00331783">
        <w:rPr>
          <w:rFonts w:ascii="SimHei" w:eastAsia="SimHei" w:hAnsi="SimHei" w:hint="eastAsia"/>
          <w:color w:val="000000"/>
          <w:sz w:val="20"/>
          <w:szCs w:val="20"/>
        </w:rPr>
        <w:t xml:space="preserve"> 位员工的共同努力下，凯柏胶宝</w:t>
      </w:r>
      <w:r w:rsidRPr="00331783">
        <w:rPr>
          <w:rFonts w:eastAsia="SimHei" w:cs="Calibri"/>
          <w:color w:val="000000"/>
          <w:sz w:val="20"/>
          <w:szCs w:val="20"/>
          <w:vertAlign w:val="superscript"/>
        </w:rPr>
        <w:t>®</w:t>
      </w:r>
      <w:r w:rsidRPr="00331783">
        <w:rPr>
          <w:rFonts w:ascii="SimHei" w:eastAsia="SimHei" w:hAnsi="SimHei"/>
          <w:color w:val="000000"/>
          <w:sz w:val="20"/>
          <w:szCs w:val="20"/>
        </w:rPr>
        <w:t xml:space="preserve"> </w:t>
      </w:r>
      <w:r w:rsidRPr="00331783">
        <w:rPr>
          <w:rFonts w:ascii="SimHei" w:eastAsia="SimHei" w:hAnsi="SimHei" w:hint="eastAsia"/>
          <w:color w:val="000000"/>
          <w:sz w:val="20"/>
          <w:szCs w:val="20"/>
        </w:rPr>
        <w:t xml:space="preserve">取得 </w:t>
      </w:r>
      <w:r w:rsidRPr="00336407">
        <w:rPr>
          <w:rFonts w:ascii="Arial" w:eastAsia="SimHei" w:hAnsi="Arial" w:cs="Arial"/>
          <w:color w:val="000000"/>
          <w:sz w:val="20"/>
          <w:szCs w:val="20"/>
        </w:rPr>
        <w:t>1.89</w:t>
      </w:r>
      <w:r w:rsidRPr="00331783">
        <w:rPr>
          <w:rFonts w:ascii="SimHei" w:eastAsia="SimHei" w:hAnsi="SimHei"/>
          <w:color w:val="000000"/>
          <w:sz w:val="20"/>
          <w:szCs w:val="20"/>
        </w:rPr>
        <w:t xml:space="preserve"> </w:t>
      </w:r>
      <w:r w:rsidRPr="00331783">
        <w:rPr>
          <w:rFonts w:ascii="SimHei" w:eastAsia="SimHei" w:hAnsi="SimHei" w:hint="eastAsia"/>
          <w:color w:val="000000"/>
          <w:sz w:val="20"/>
          <w:szCs w:val="20"/>
        </w:rPr>
        <w:t>亿欧元的销售额。</w:t>
      </w:r>
    </w:p>
    <w:p w14:paraId="26915392" w14:textId="77777777" w:rsidR="001C2242" w:rsidRDefault="001C2242" w:rsidP="001C2242">
      <w:pPr>
        <w:spacing w:after="0" w:line="360" w:lineRule="auto"/>
        <w:ind w:right="1699"/>
        <w:rPr>
          <w:rFonts w:ascii="Arial" w:hAnsi="Arial" w:cs="Arial"/>
          <w:color w:val="000000" w:themeColor="text1"/>
          <w:sz w:val="20"/>
          <w:szCs w:val="20"/>
        </w:rPr>
      </w:pPr>
    </w:p>
    <w:p w14:paraId="62CC9A54" w14:textId="77777777" w:rsidR="001C2242" w:rsidRDefault="001C2242" w:rsidP="001C2242">
      <w:pPr>
        <w:spacing w:after="0" w:line="360" w:lineRule="auto"/>
        <w:ind w:right="1699"/>
        <w:rPr>
          <w:rFonts w:ascii="Arial" w:hAnsi="Arial" w:cs="Arial"/>
          <w:sz w:val="20"/>
          <w:szCs w:val="20"/>
        </w:rPr>
      </w:pPr>
    </w:p>
    <w:p w14:paraId="4837FE41" w14:textId="77777777" w:rsidR="00DC32CA" w:rsidRPr="00073D11" w:rsidRDefault="00DC32CA" w:rsidP="00FA450B">
      <w:pPr>
        <w:keepNext/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</w:rPr>
      </w:pPr>
    </w:p>
    <w:sectPr w:rsidR="00DC32CA" w:rsidRPr="00073D11" w:rsidSect="00F125F3">
      <w:headerReference w:type="default" r:id="rId12"/>
      <w:headerReference w:type="first" r:id="rId13"/>
      <w:footerReference w:type="first" r:id="rId1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FAF52A" w14:textId="77777777" w:rsidR="008F74F0" w:rsidRDefault="008F74F0" w:rsidP="00784C57">
      <w:pPr>
        <w:spacing w:after="0" w:line="240" w:lineRule="auto"/>
      </w:pPr>
      <w:r>
        <w:separator/>
      </w:r>
    </w:p>
  </w:endnote>
  <w:endnote w:type="continuationSeparator" w:id="0">
    <w:p w14:paraId="5E245028" w14:textId="77777777" w:rsidR="008F74F0" w:rsidRDefault="008F74F0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eastAsia="SimSun" w:hAnsi="Arial" w:cs="Arial"/>
        <w:i/>
        <w:iCs/>
        <w:sz w:val="16"/>
        <w:szCs w:val="16"/>
      </w:rPr>
    </w:pPr>
    <w:r>
      <w:rPr>
        <w:rFonts w:ascii="Arial" w:eastAsia="SimSun" w:hAnsi="Arial" w:hint="eastAsia"/>
        <w:b/>
        <w:noProof/>
        <w:sz w:val="24"/>
        <w:szCs w:val="24"/>
        <w:lang w:bidi="th-TH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A807399" wp14:editId="31827155">
              <wp:simplePos x="0" y="0"/>
              <wp:positionH relativeFrom="column">
                <wp:posOffset>4330065</wp:posOffset>
              </wp:positionH>
              <wp:positionV relativeFrom="paragraph">
                <wp:posOffset>-2687320</wp:posOffset>
              </wp:positionV>
              <wp:extent cx="1885950" cy="2169160"/>
              <wp:effectExtent l="0" t="0" r="0" b="254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169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eastAsia="SimSun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/>
                              <w:sz w:val="16"/>
                              <w:szCs w:val="16"/>
                            </w:rPr>
                            <w:t>媒体联系人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77777777" w:rsidR="00EC7126" w:rsidRPr="000A52EE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Simone Hammerl</w:t>
                          </w:r>
                        </w:p>
                        <w:p w14:paraId="06D02C68" w14:textId="77777777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企业沟通经理</w:t>
                          </w:r>
                        </w:p>
                        <w:p w14:paraId="7B4446C1" w14:textId="77777777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+49 8638 9810-568</w:t>
                          </w:r>
                        </w:p>
                        <w:p w14:paraId="055B4411" w14:textId="77777777" w:rsidR="00EC7126" w:rsidRPr="00073D11" w:rsidRDefault="00642D48" w:rsidP="00EC7126">
                          <w:pPr>
                            <w:pStyle w:val="Header"/>
                            <w:spacing w:line="360" w:lineRule="auto"/>
                          </w:pPr>
                          <w:hyperlink r:id="rId1">
                            <w:r w:rsidR="008F6A4D">
                              <w:rPr>
                                <w:rStyle w:val="Hyperlink"/>
                                <w:rFonts w:ascii="Arial" w:eastAsia="SimSun" w:hAnsi="Arial" w:hint="eastAsia"/>
                                <w:sz w:val="16"/>
                              </w:rPr>
                              <w:t>simone.hammerl@kraiburg-tpe.com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bCs/>
                              <w:sz w:val="16"/>
                              <w:szCs w:val="16"/>
                            </w:rPr>
                            <w:t>亚太地区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亚太区营销经理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电话：</w:t>
                          </w: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642D4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8F6A4D">
                              <w:rPr>
                                <w:rStyle w:val="Hyperlink"/>
                                <w:rFonts w:ascii="Arial" w:eastAsia="SimSun" w:hAnsi="Arial" w:hint="eastAsia"/>
                                <w:bCs/>
                                <w:iCs/>
                                <w:sz w:val="16"/>
                                <w:szCs w:val="16"/>
                              </w:rPr>
                              <w:t>bridget.ngang@kraiburg-tpe.com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11.6pt;width:148.5pt;height:170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eastAsia="SimSun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/>
                        <w:sz w:val="16"/>
                        <w:szCs w:val="16"/>
                      </w:rPr>
                      <w:t>媒体联系人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77777777" w:rsidR="00EC7126" w:rsidRPr="000A52EE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Simone Hammerl</w:t>
                    </w:r>
                  </w:p>
                  <w:p w14:paraId="06D02C68" w14:textId="77777777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企业沟通经理</w:t>
                    </w:r>
                  </w:p>
                  <w:p w14:paraId="7B4446C1" w14:textId="77777777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电话：</w:t>
                    </w:r>
                    <w:r>
                      <w:rPr>
                        <w:rFonts w:hint="eastAsia"/>
                        <w:i w:val="0"/>
                        <w:sz w:val="16"/>
                      </w:rPr>
                      <w:t>+49 8638 9810-568</w:t>
                    </w:r>
                  </w:p>
                  <w:p w14:paraId="055B4411" w14:textId="77777777" w:rsidR="00EC7126" w:rsidRPr="00073D11" w:rsidRDefault="00642D48" w:rsidP="00EC7126">
                    <w:pPr>
                      <w:pStyle w:val="Header"/>
                      <w:spacing w:line="360" w:lineRule="auto"/>
                    </w:pPr>
                    <w:hyperlink r:id="rId3">
                      <w:r w:rsidR="008F6A4D">
                        <w:rPr>
                          <w:rStyle w:val="Hyperlink"/>
                          <w:rFonts w:ascii="Arial" w:eastAsia="SimSun" w:hAnsi="Arial" w:hint="eastAsia"/>
                          <w:sz w:val="16"/>
                        </w:rPr>
                        <w:t>simone.hammerl@kraiburg-tpe.com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bCs/>
                        <w:sz w:val="16"/>
                        <w:szCs w:val="16"/>
                      </w:rPr>
                      <w:t>亚太地区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亚太区营销经理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电话：</w:t>
                    </w: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+603 9545 6301</w:t>
                    </w:r>
                  </w:p>
                  <w:p w14:paraId="73E18B48" w14:textId="77777777" w:rsidR="001E1888" w:rsidRPr="00607EE4" w:rsidRDefault="00642D4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hyperlink r:id="rId4" w:history="1">
                      <w:r w:rsidR="008F6A4D">
                        <w:rPr>
                          <w:rStyle w:val="Hyperlink"/>
                          <w:rFonts w:ascii="Arial" w:eastAsia="SimSun" w:hAnsi="Arial" w:hint="eastAsia"/>
                          <w:bCs/>
                          <w:iCs/>
                          <w:sz w:val="16"/>
                          <w:szCs w:val="16"/>
                        </w:rPr>
                        <w:t>bridget.ngang@kraiburg-tpe.com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12BD09" w14:textId="77777777" w:rsidR="008F74F0" w:rsidRDefault="008F74F0" w:rsidP="00784C57">
      <w:pPr>
        <w:spacing w:after="0" w:line="240" w:lineRule="auto"/>
      </w:pPr>
      <w:r>
        <w:separator/>
      </w:r>
    </w:p>
  </w:footnote>
  <w:footnote w:type="continuationSeparator" w:id="0">
    <w:p w14:paraId="1D891323" w14:textId="77777777" w:rsidR="008F74F0" w:rsidRDefault="008F74F0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  <w:lang w:bidi="th-TH"/>
      </w:rPr>
      <w:drawing>
        <wp:anchor distT="0" distB="0" distL="114300" distR="114300" simplePos="0" relativeHeight="251657728" behindDoc="0" locked="0" layoutInCell="1" allowOverlap="1" wp14:anchorId="390C39D3" wp14:editId="4C58E24A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26EC82BF" w14:textId="77777777" w:rsidR="00535CFD" w:rsidRPr="00535CFD" w:rsidRDefault="00535CFD" w:rsidP="00535CFD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</w:rPr>
          </w:pPr>
          <w:r w:rsidRPr="00535CFD">
            <w:rPr>
              <w:rFonts w:ascii="SimHei" w:eastAsia="SimHei" w:hAnsi="SimHei" w:hint="eastAsia"/>
              <w:b/>
              <w:bCs/>
              <w:color w:val="365F91"/>
              <w:sz w:val="40"/>
              <w:szCs w:val="40"/>
            </w:rPr>
            <w:t>新闻通讯</w:t>
          </w:r>
        </w:p>
        <w:p w14:paraId="5A60AFB4" w14:textId="77777777" w:rsidR="00535CFD" w:rsidRPr="00535CFD" w:rsidRDefault="00535CFD" w:rsidP="00535CFD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sz w:val="16"/>
              <w:szCs w:val="16"/>
            </w:rPr>
          </w:pPr>
          <w:r w:rsidRPr="00535CFD">
            <w:rPr>
              <w:rFonts w:ascii="SimHei" w:eastAsia="SimHei" w:hAnsi="SimHei" w:hint="eastAsia"/>
              <w:b/>
              <w:bCs/>
              <w:sz w:val="16"/>
              <w:szCs w:val="16"/>
            </w:rPr>
            <w:t xml:space="preserve">电气应用阻燃 </w:t>
          </w:r>
          <w:r w:rsidRPr="00535CFD">
            <w:rPr>
              <w:rFonts w:ascii="Arial" w:eastAsia="SimHei" w:hAnsi="Arial" w:cs="Arial"/>
              <w:b/>
              <w:bCs/>
              <w:sz w:val="16"/>
              <w:szCs w:val="16"/>
            </w:rPr>
            <w:t>TPE</w:t>
          </w:r>
        </w:p>
        <w:p w14:paraId="4A416FD2" w14:textId="77777777" w:rsidR="00535CFD" w:rsidRPr="00535CFD" w:rsidRDefault="00535CFD" w:rsidP="00535CFD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sz w:val="16"/>
              <w:szCs w:val="16"/>
            </w:rPr>
          </w:pPr>
          <w:r w:rsidRPr="00535CFD">
            <w:rPr>
              <w:rFonts w:ascii="SimHei" w:eastAsia="SimHei" w:hAnsi="SimHei" w:hint="eastAsia"/>
              <w:b/>
              <w:sz w:val="16"/>
              <w:szCs w:val="16"/>
            </w:rPr>
            <w:t>吉隆坡，</w:t>
          </w:r>
          <w:r w:rsidRPr="00535CFD">
            <w:rPr>
              <w:rFonts w:ascii="Arial" w:eastAsia="SimHei" w:hAnsi="Arial" w:cs="Arial"/>
              <w:b/>
              <w:sz w:val="16"/>
              <w:szCs w:val="16"/>
            </w:rPr>
            <w:t>2020</w:t>
          </w:r>
          <w:r w:rsidRPr="00535CFD">
            <w:rPr>
              <w:rFonts w:ascii="SimHei" w:eastAsia="SimHei" w:hAnsi="SimHei" w:hint="eastAsia"/>
              <w:b/>
              <w:sz w:val="16"/>
              <w:szCs w:val="16"/>
            </w:rPr>
            <w:t xml:space="preserve"> 年 </w:t>
          </w:r>
          <w:r w:rsidRPr="00535CFD">
            <w:rPr>
              <w:rFonts w:ascii="Arial" w:eastAsia="SimHei" w:hAnsi="Arial" w:cs="Arial"/>
              <w:b/>
              <w:sz w:val="16"/>
              <w:szCs w:val="16"/>
            </w:rPr>
            <w:t>1</w:t>
          </w:r>
          <w:r w:rsidRPr="00535CFD">
            <w:rPr>
              <w:rFonts w:ascii="SimHei" w:eastAsia="SimHei" w:hAnsi="SimHei" w:hint="eastAsia"/>
              <w:b/>
              <w:sz w:val="16"/>
              <w:szCs w:val="16"/>
            </w:rPr>
            <w:t xml:space="preserve"> 月</w:t>
          </w:r>
        </w:p>
        <w:p w14:paraId="1A56E795" w14:textId="4B6BA68D" w:rsidR="00502615" w:rsidRPr="00073D11" w:rsidRDefault="00535CFD" w:rsidP="00535CFD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535CFD">
            <w:rPr>
              <w:rFonts w:ascii="SimHei" w:eastAsia="SimHei" w:hAnsi="SimHei" w:hint="eastAsia"/>
              <w:b/>
              <w:sz w:val="16"/>
              <w:szCs w:val="16"/>
            </w:rPr>
            <w:t xml:space="preserve">第 </w:t>
          </w:r>
          <w:r w:rsidRPr="00535CFD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535CFD">
            <w:rPr>
              <w:rFonts w:ascii="Arial" w:eastAsia="SimHei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535CFD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SimHei" w:hAnsi="Arial" w:cs="Arial"/>
              <w:b/>
              <w:bCs/>
              <w:sz w:val="16"/>
              <w:szCs w:val="16"/>
            </w:rPr>
            <w:t>1</w:t>
          </w:r>
          <w:r w:rsidRPr="00535CFD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535CFD">
            <w:rPr>
              <w:rFonts w:ascii="SimHei" w:eastAsia="SimHei" w:hAnsi="SimHei" w:hint="eastAsia"/>
              <w:b/>
              <w:sz w:val="16"/>
              <w:szCs w:val="16"/>
            </w:rPr>
            <w:t xml:space="preserve"> 页，共 </w:t>
          </w:r>
          <w:r w:rsidRPr="00535CFD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535CFD">
            <w:rPr>
              <w:rFonts w:ascii="Arial" w:eastAsia="SimHei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535CFD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SimHei" w:hAnsi="Arial" w:cs="Arial"/>
              <w:b/>
              <w:bCs/>
              <w:sz w:val="16"/>
              <w:szCs w:val="16"/>
            </w:rPr>
            <w:t>4</w:t>
          </w:r>
          <w:r w:rsidRPr="00535CFD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535CFD">
            <w:rPr>
              <w:rFonts w:ascii="SimHei" w:eastAsia="SimHei" w:hAnsi="SimHei" w:hint="eastAsia"/>
            </w:rPr>
            <w:t xml:space="preserve"> </w:t>
          </w:r>
          <w:r w:rsidRPr="00535CFD">
            <w:rPr>
              <w:rFonts w:ascii="SimHei" w:eastAsia="SimHei" w:hAnsi="SimHei" w:hint="eastAsia"/>
              <w:b/>
              <w:bCs/>
              <w:sz w:val="16"/>
              <w:szCs w:val="16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  <w:lang w:bidi="th-TH"/>
      </w:rPr>
      <w:drawing>
        <wp:anchor distT="0" distB="0" distL="114300" distR="114300" simplePos="0" relativeHeight="251656704" behindDoc="0" locked="0" layoutInCell="1" allowOverlap="1" wp14:anchorId="6C044999" wp14:editId="08EE1AAF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01D731D1" w14:textId="77777777" w:rsidR="0054584B" w:rsidRPr="00535CFD" w:rsidRDefault="003C4170" w:rsidP="0054584B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</w:rPr>
          </w:pPr>
          <w:r w:rsidRPr="00535CFD">
            <w:rPr>
              <w:rFonts w:ascii="SimHei" w:eastAsia="SimHei" w:hAnsi="SimHei" w:hint="eastAsia"/>
              <w:b/>
              <w:bCs/>
              <w:color w:val="365F91"/>
              <w:sz w:val="40"/>
              <w:szCs w:val="40"/>
            </w:rPr>
            <w:t>新闻通讯</w:t>
          </w:r>
        </w:p>
        <w:p w14:paraId="5B642DF7" w14:textId="77777777" w:rsidR="00482100" w:rsidRPr="00535CFD" w:rsidRDefault="00482100" w:rsidP="003C4170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sz w:val="16"/>
              <w:szCs w:val="16"/>
            </w:rPr>
          </w:pPr>
          <w:r w:rsidRPr="00535CFD">
            <w:rPr>
              <w:rFonts w:ascii="SimHei" w:eastAsia="SimHei" w:hAnsi="SimHei" w:hint="eastAsia"/>
              <w:b/>
              <w:bCs/>
              <w:sz w:val="16"/>
              <w:szCs w:val="16"/>
            </w:rPr>
            <w:t xml:space="preserve">电气应用阻燃 </w:t>
          </w:r>
          <w:r w:rsidRPr="00535CFD">
            <w:rPr>
              <w:rFonts w:ascii="Arial" w:eastAsia="SimHei" w:hAnsi="Arial" w:cs="Arial"/>
              <w:b/>
              <w:bCs/>
              <w:sz w:val="16"/>
              <w:szCs w:val="16"/>
            </w:rPr>
            <w:t>TPE</w:t>
          </w:r>
        </w:p>
        <w:p w14:paraId="765F9503" w14:textId="01239E11" w:rsidR="003C4170" w:rsidRPr="00535CFD" w:rsidRDefault="003C4170" w:rsidP="003C4170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sz w:val="16"/>
              <w:szCs w:val="16"/>
            </w:rPr>
          </w:pPr>
          <w:r w:rsidRPr="00535CFD">
            <w:rPr>
              <w:rFonts w:ascii="SimHei" w:eastAsia="SimHei" w:hAnsi="SimHei" w:hint="eastAsia"/>
              <w:b/>
              <w:sz w:val="16"/>
              <w:szCs w:val="16"/>
            </w:rPr>
            <w:t>吉隆坡，</w:t>
          </w:r>
          <w:r w:rsidRPr="00535CFD">
            <w:rPr>
              <w:rFonts w:ascii="Arial" w:eastAsia="SimHei" w:hAnsi="Arial" w:cs="Arial"/>
              <w:b/>
              <w:sz w:val="16"/>
              <w:szCs w:val="16"/>
            </w:rPr>
            <w:t>2020</w:t>
          </w:r>
          <w:r w:rsidRPr="00535CFD">
            <w:rPr>
              <w:rFonts w:ascii="SimHei" w:eastAsia="SimHei" w:hAnsi="SimHei" w:hint="eastAsia"/>
              <w:b/>
              <w:sz w:val="16"/>
              <w:szCs w:val="16"/>
            </w:rPr>
            <w:t xml:space="preserve"> 年 </w:t>
          </w:r>
          <w:r w:rsidRPr="00535CFD">
            <w:rPr>
              <w:rFonts w:ascii="Arial" w:eastAsia="SimHei" w:hAnsi="Arial" w:cs="Arial"/>
              <w:b/>
              <w:sz w:val="16"/>
              <w:szCs w:val="16"/>
            </w:rPr>
            <w:t>1</w:t>
          </w:r>
          <w:r w:rsidRPr="00535CFD">
            <w:rPr>
              <w:rFonts w:ascii="SimHei" w:eastAsia="SimHei" w:hAnsi="SimHei" w:hint="eastAsia"/>
              <w:b/>
              <w:sz w:val="16"/>
              <w:szCs w:val="16"/>
            </w:rPr>
            <w:t xml:space="preserve"> 月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535CFD">
            <w:rPr>
              <w:rFonts w:ascii="SimHei" w:eastAsia="SimHei" w:hAnsi="SimHei" w:hint="eastAsia"/>
              <w:b/>
              <w:sz w:val="16"/>
              <w:szCs w:val="16"/>
            </w:rPr>
            <w:t xml:space="preserve">第 </w:t>
          </w:r>
          <w:r w:rsidRPr="00535CFD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535CFD">
            <w:rPr>
              <w:rFonts w:ascii="Arial" w:eastAsia="SimHei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535CFD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1D3217" w:rsidRPr="00535CFD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t>1</w:t>
          </w:r>
          <w:r w:rsidRPr="00535CFD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535CFD">
            <w:rPr>
              <w:rFonts w:ascii="SimHei" w:eastAsia="SimHei" w:hAnsi="SimHei" w:hint="eastAsia"/>
              <w:b/>
              <w:sz w:val="16"/>
              <w:szCs w:val="16"/>
            </w:rPr>
            <w:t xml:space="preserve"> 页，共 </w:t>
          </w:r>
          <w:r w:rsidRPr="00535CFD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535CFD">
            <w:rPr>
              <w:rFonts w:ascii="Arial" w:eastAsia="SimHei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535CFD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1D3217" w:rsidRPr="00535CFD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t>4</w:t>
          </w:r>
          <w:r w:rsidRPr="00535CFD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535CFD">
            <w:rPr>
              <w:rFonts w:ascii="SimHei" w:eastAsia="SimHei" w:hAnsi="SimHei" w:hint="eastAsia"/>
            </w:rPr>
            <w:t xml:space="preserve"> </w:t>
          </w:r>
          <w:r w:rsidRPr="00535CFD">
            <w:rPr>
              <w:rFonts w:ascii="SimHei" w:eastAsia="SimHei" w:hAnsi="SimHei" w:hint="eastAsia"/>
              <w:b/>
              <w:bCs/>
              <w:sz w:val="16"/>
              <w:szCs w:val="16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/>
              <w:sz w:val="16"/>
            </w:rPr>
          </w:pPr>
          <w:r>
            <w:rPr>
              <w:rFonts w:ascii="Arial" w:eastAsia="SimSun" w:hAnsi="Arial" w:hint="eastAsia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(M) </w:t>
          </w:r>
          <w:proofErr w:type="spellStart"/>
          <w:r>
            <w:rPr>
              <w:rFonts w:ascii="Arial" w:eastAsia="SimSun" w:hAnsi="Arial" w:hint="eastAsia"/>
              <w:sz w:val="16"/>
            </w:rPr>
            <w:t>Sdn</w:t>
          </w:r>
          <w:proofErr w:type="spellEnd"/>
          <w:r>
            <w:rPr>
              <w:rFonts w:ascii="Arial" w:eastAsia="SimSun" w:hAnsi="Arial" w:hint="eastAsia"/>
              <w:sz w:val="16"/>
            </w:rPr>
            <w:t xml:space="preserve"> </w:t>
          </w:r>
          <w:proofErr w:type="spellStart"/>
          <w:r>
            <w:rPr>
              <w:rFonts w:ascii="Arial" w:eastAsia="SimSun" w:hAnsi="Arial" w:hint="eastAsia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eastAsia="SimSun" w:hAnsi="Arial" w:hint="eastAsia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电话</w:t>
          </w:r>
          <w:r>
            <w:rPr>
              <w:rFonts w:ascii="Arial" w:eastAsia="SimSun" w:hAnsi="Arial" w:hint="eastAsia"/>
              <w:sz w:val="16"/>
            </w:rPr>
            <w:t xml:space="preserve"> +60 3 9545 6393</w:t>
          </w:r>
        </w:p>
        <w:p w14:paraId="26C809B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传真</w:t>
          </w:r>
          <w:r>
            <w:rPr>
              <w:rFonts w:ascii="Arial" w:eastAsia="SimSun" w:hAnsi="Arial" w:hint="eastAsia"/>
              <w:sz w:val="16"/>
            </w:rPr>
            <w:t xml:space="preserve"> +60 3 8961 9884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eastAsia="SimSun" w:hAnsi="Arial" w:hint="eastAsia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499B"/>
    <w:rsid w:val="0000282D"/>
    <w:rsid w:val="00005FA1"/>
    <w:rsid w:val="00013EA3"/>
    <w:rsid w:val="00032F9A"/>
    <w:rsid w:val="00041B77"/>
    <w:rsid w:val="0004695A"/>
    <w:rsid w:val="00055A30"/>
    <w:rsid w:val="00057785"/>
    <w:rsid w:val="0006397E"/>
    <w:rsid w:val="00065A69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BF1"/>
    <w:rsid w:val="000C3CBC"/>
    <w:rsid w:val="000C5E10"/>
    <w:rsid w:val="000D12E7"/>
    <w:rsid w:val="000D178A"/>
    <w:rsid w:val="000D54C6"/>
    <w:rsid w:val="000F2DAE"/>
    <w:rsid w:val="000F32CD"/>
    <w:rsid w:val="000F7C99"/>
    <w:rsid w:val="00120B15"/>
    <w:rsid w:val="00121D30"/>
    <w:rsid w:val="00122C56"/>
    <w:rsid w:val="001246FA"/>
    <w:rsid w:val="00144072"/>
    <w:rsid w:val="00146E7E"/>
    <w:rsid w:val="001507B4"/>
    <w:rsid w:val="00156BDE"/>
    <w:rsid w:val="00163E63"/>
    <w:rsid w:val="0017332B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D3217"/>
    <w:rsid w:val="001E1888"/>
    <w:rsid w:val="001F37C4"/>
    <w:rsid w:val="001F4F5D"/>
    <w:rsid w:val="00201710"/>
    <w:rsid w:val="002129DC"/>
    <w:rsid w:val="00214C89"/>
    <w:rsid w:val="00225FD8"/>
    <w:rsid w:val="002262B1"/>
    <w:rsid w:val="00235BA5"/>
    <w:rsid w:val="002631F5"/>
    <w:rsid w:val="00267260"/>
    <w:rsid w:val="00290773"/>
    <w:rsid w:val="002934F9"/>
    <w:rsid w:val="0029752E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F2061"/>
    <w:rsid w:val="002F4492"/>
    <w:rsid w:val="002F563D"/>
    <w:rsid w:val="00304543"/>
    <w:rsid w:val="00324D73"/>
    <w:rsid w:val="00325394"/>
    <w:rsid w:val="00325EA7"/>
    <w:rsid w:val="00326FA2"/>
    <w:rsid w:val="00364268"/>
    <w:rsid w:val="0036557B"/>
    <w:rsid w:val="0038768D"/>
    <w:rsid w:val="003955E2"/>
    <w:rsid w:val="00396F67"/>
    <w:rsid w:val="003A389E"/>
    <w:rsid w:val="003A50BB"/>
    <w:rsid w:val="003B042D"/>
    <w:rsid w:val="003C34B2"/>
    <w:rsid w:val="003C4170"/>
    <w:rsid w:val="003C6DEF"/>
    <w:rsid w:val="003C78DA"/>
    <w:rsid w:val="003E334E"/>
    <w:rsid w:val="003E3D8B"/>
    <w:rsid w:val="004002A2"/>
    <w:rsid w:val="00406C85"/>
    <w:rsid w:val="00410B91"/>
    <w:rsid w:val="0044562F"/>
    <w:rsid w:val="0045042F"/>
    <w:rsid w:val="004560BB"/>
    <w:rsid w:val="004562AC"/>
    <w:rsid w:val="00456843"/>
    <w:rsid w:val="00456A3B"/>
    <w:rsid w:val="00471A94"/>
    <w:rsid w:val="00481947"/>
    <w:rsid w:val="00482100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E24"/>
    <w:rsid w:val="004D5BAF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20D5"/>
    <w:rsid w:val="00535CFD"/>
    <w:rsid w:val="00541D34"/>
    <w:rsid w:val="0054392A"/>
    <w:rsid w:val="00545127"/>
    <w:rsid w:val="0054584B"/>
    <w:rsid w:val="00550355"/>
    <w:rsid w:val="00550C61"/>
    <w:rsid w:val="00552AA1"/>
    <w:rsid w:val="00555589"/>
    <w:rsid w:val="005772B9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C3F"/>
    <w:rsid w:val="00610497"/>
    <w:rsid w:val="00614010"/>
    <w:rsid w:val="00614013"/>
    <w:rsid w:val="006154FB"/>
    <w:rsid w:val="00620F45"/>
    <w:rsid w:val="00621FED"/>
    <w:rsid w:val="0063701A"/>
    <w:rsid w:val="00637E8A"/>
    <w:rsid w:val="00642D48"/>
    <w:rsid w:val="0064765B"/>
    <w:rsid w:val="006612CA"/>
    <w:rsid w:val="00661BAB"/>
    <w:rsid w:val="006709AB"/>
    <w:rsid w:val="006739FD"/>
    <w:rsid w:val="00681427"/>
    <w:rsid w:val="00691133"/>
    <w:rsid w:val="006919F2"/>
    <w:rsid w:val="00691DF1"/>
    <w:rsid w:val="00692A27"/>
    <w:rsid w:val="00693892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62555"/>
    <w:rsid w:val="0078239C"/>
    <w:rsid w:val="007831E2"/>
    <w:rsid w:val="00784C57"/>
    <w:rsid w:val="00784E24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D5A24"/>
    <w:rsid w:val="007D7444"/>
    <w:rsid w:val="007F1877"/>
    <w:rsid w:val="007F3DBF"/>
    <w:rsid w:val="00801E68"/>
    <w:rsid w:val="00820D65"/>
    <w:rsid w:val="00823B61"/>
    <w:rsid w:val="0082753C"/>
    <w:rsid w:val="00835B9C"/>
    <w:rsid w:val="00863230"/>
    <w:rsid w:val="008725D0"/>
    <w:rsid w:val="00885E31"/>
    <w:rsid w:val="008868FE"/>
    <w:rsid w:val="00893ECA"/>
    <w:rsid w:val="008A055F"/>
    <w:rsid w:val="008A7016"/>
    <w:rsid w:val="008B1F30"/>
    <w:rsid w:val="008B2E96"/>
    <w:rsid w:val="008B6AFF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8F6A4D"/>
    <w:rsid w:val="008F74F0"/>
    <w:rsid w:val="00901B23"/>
    <w:rsid w:val="00905FBF"/>
    <w:rsid w:val="00916950"/>
    <w:rsid w:val="00923D2E"/>
    <w:rsid w:val="00935C50"/>
    <w:rsid w:val="00937972"/>
    <w:rsid w:val="009416C1"/>
    <w:rsid w:val="00945459"/>
    <w:rsid w:val="00947D55"/>
    <w:rsid w:val="00964C40"/>
    <w:rsid w:val="0098002D"/>
    <w:rsid w:val="00980DBB"/>
    <w:rsid w:val="00981498"/>
    <w:rsid w:val="009927D5"/>
    <w:rsid w:val="009B1C7C"/>
    <w:rsid w:val="009B5422"/>
    <w:rsid w:val="009D61E9"/>
    <w:rsid w:val="009D70E1"/>
    <w:rsid w:val="009E74A0"/>
    <w:rsid w:val="009F499B"/>
    <w:rsid w:val="009F619F"/>
    <w:rsid w:val="009F61CE"/>
    <w:rsid w:val="00A034FB"/>
    <w:rsid w:val="00A27D3B"/>
    <w:rsid w:val="00A30CF5"/>
    <w:rsid w:val="00A36C89"/>
    <w:rsid w:val="00A5179F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A66C4"/>
    <w:rsid w:val="00AB3D74"/>
    <w:rsid w:val="00AB48F2"/>
    <w:rsid w:val="00AB4BC4"/>
    <w:rsid w:val="00AC27F1"/>
    <w:rsid w:val="00AD13B3"/>
    <w:rsid w:val="00AD29B8"/>
    <w:rsid w:val="00AD5919"/>
    <w:rsid w:val="00AD6D80"/>
    <w:rsid w:val="00AE1711"/>
    <w:rsid w:val="00AF706E"/>
    <w:rsid w:val="00AF73F9"/>
    <w:rsid w:val="00B11451"/>
    <w:rsid w:val="00B140E7"/>
    <w:rsid w:val="00B20D0E"/>
    <w:rsid w:val="00B21133"/>
    <w:rsid w:val="00B339CB"/>
    <w:rsid w:val="00B43FD8"/>
    <w:rsid w:val="00B45417"/>
    <w:rsid w:val="00B71FAC"/>
    <w:rsid w:val="00B73EDB"/>
    <w:rsid w:val="00B80B6F"/>
    <w:rsid w:val="00B81B58"/>
    <w:rsid w:val="00B9507E"/>
    <w:rsid w:val="00BA383C"/>
    <w:rsid w:val="00BA486D"/>
    <w:rsid w:val="00BA664D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70EBC"/>
    <w:rsid w:val="00C765FC"/>
    <w:rsid w:val="00C8056E"/>
    <w:rsid w:val="00C95294"/>
    <w:rsid w:val="00C97AAF"/>
    <w:rsid w:val="00CA04C3"/>
    <w:rsid w:val="00CA265C"/>
    <w:rsid w:val="00CB5C4A"/>
    <w:rsid w:val="00CC1988"/>
    <w:rsid w:val="00CC1D3B"/>
    <w:rsid w:val="00CC42B7"/>
    <w:rsid w:val="00CD0E68"/>
    <w:rsid w:val="00CD2B5E"/>
    <w:rsid w:val="00CD7C16"/>
    <w:rsid w:val="00CE3169"/>
    <w:rsid w:val="00CE6C93"/>
    <w:rsid w:val="00CF1F82"/>
    <w:rsid w:val="00D14EDD"/>
    <w:rsid w:val="00D14F71"/>
    <w:rsid w:val="00D2192F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D6B70"/>
    <w:rsid w:val="00DE2E5C"/>
    <w:rsid w:val="00DE6719"/>
    <w:rsid w:val="00DF41F7"/>
    <w:rsid w:val="00DF7FD8"/>
    <w:rsid w:val="00E039D8"/>
    <w:rsid w:val="00E17CAC"/>
    <w:rsid w:val="00E31F55"/>
    <w:rsid w:val="00E34E27"/>
    <w:rsid w:val="00E52729"/>
    <w:rsid w:val="00E533F6"/>
    <w:rsid w:val="00E57256"/>
    <w:rsid w:val="00E61AA8"/>
    <w:rsid w:val="00E63371"/>
    <w:rsid w:val="00E72840"/>
    <w:rsid w:val="00E75CF3"/>
    <w:rsid w:val="00E812C0"/>
    <w:rsid w:val="00E908C9"/>
    <w:rsid w:val="00E96037"/>
    <w:rsid w:val="00EB2B0B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46CB"/>
    <w:rsid w:val="00FE45F1"/>
    <w:rsid w:val="00FF7C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SimSu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eastAsia="SimSu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eastAsia="SimSu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SimSu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SimSun" w:hAnsi="Arial" w:cs="Arial"/>
      <w:i/>
      <w:iCs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SimSu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raiburg-tpe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simone.hammerl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simone.hammerl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1C38E3-15EC-4F73-8860-2F28C80A7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264</Words>
  <Characters>1511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KTAP_Flame Retardant_EN</dc:title>
  <dc:creator/>
  <cp:lastModifiedBy/>
  <cp:revision>1</cp:revision>
  <dcterms:created xsi:type="dcterms:W3CDTF">2019-11-11T09:15:00Z</dcterms:created>
  <dcterms:modified xsi:type="dcterms:W3CDTF">2020-01-10T08:35:00Z</dcterms:modified>
</cp:coreProperties>
</file>