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B731C" w14:textId="4F6D8EA1" w:rsidR="00475B65" w:rsidRPr="0025200E" w:rsidRDefault="00E97066" w:rsidP="00E97066">
      <w:pPr>
        <w:pStyle w:val="ListParagraph"/>
        <w:spacing w:line="360" w:lineRule="auto"/>
        <w:ind w:left="0" w:right="159"/>
        <w:jc w:val="both"/>
        <w:rPr>
          <w:rFonts w:ascii="Arial" w:eastAsia="MS Gothic" w:hAnsi="Arial" w:cs="Arial"/>
          <w:b/>
        </w:rPr>
      </w:pPr>
      <w:r w:rsidRPr="0025200E">
        <w:rPr>
          <w:rFonts w:ascii="Arial" w:eastAsia="MS Gothic" w:hAnsi="Arial" w:hint="eastAsia"/>
          <w:b/>
        </w:rPr>
        <w:t>KRAIBURG TPE</w:t>
      </w:r>
      <w:r w:rsidR="0025200E">
        <w:rPr>
          <w:rFonts w:ascii="Arial" w:eastAsia="MS Gothic" w:hAnsi="Arial" w:hint="eastAsia"/>
          <w:b/>
        </w:rPr>
        <w:t>が提供する、</w:t>
      </w:r>
      <w:r w:rsidRPr="0025200E">
        <w:rPr>
          <w:rFonts w:ascii="Arial" w:eastAsia="MS Gothic" w:hAnsi="Arial" w:hint="eastAsia"/>
          <w:b/>
        </w:rPr>
        <w:t>家具</w:t>
      </w:r>
      <w:r w:rsidR="00F92451">
        <w:rPr>
          <w:rFonts w:ascii="Arial" w:eastAsia="MS Gothic" w:hAnsi="Arial" w:hint="eastAsia"/>
          <w:b/>
        </w:rPr>
        <w:t>へ</w:t>
      </w:r>
      <w:r w:rsidRPr="0025200E">
        <w:rPr>
          <w:rFonts w:ascii="Arial" w:eastAsia="MS Gothic" w:hAnsi="Arial" w:hint="eastAsia"/>
          <w:b/>
        </w:rPr>
        <w:t>のフレキシ</w:t>
      </w:r>
      <w:r w:rsidR="0025200E">
        <w:rPr>
          <w:rFonts w:ascii="Arial" w:eastAsia="MS Gothic" w:hAnsi="Arial" w:hint="eastAsia"/>
          <w:b/>
        </w:rPr>
        <w:t>ブルな機能性</w:t>
      </w:r>
    </w:p>
    <w:p w14:paraId="110375EE" w14:textId="77777777" w:rsidR="00E97066" w:rsidRPr="0025200E" w:rsidRDefault="00E97066" w:rsidP="00E97066">
      <w:pPr>
        <w:pStyle w:val="ListParagraph"/>
        <w:spacing w:line="360" w:lineRule="auto"/>
        <w:ind w:left="0" w:right="159"/>
        <w:jc w:val="both"/>
        <w:rPr>
          <w:rFonts w:ascii="Arial" w:eastAsia="MS Gothic" w:hAnsi="Arial" w:cs="Arial"/>
          <w:b/>
          <w:bCs/>
          <w:sz w:val="20"/>
          <w:szCs w:val="20"/>
        </w:rPr>
      </w:pPr>
    </w:p>
    <w:p w14:paraId="69C718B6" w14:textId="4E92D53F" w:rsidR="00E02A77" w:rsidRPr="0025200E" w:rsidRDefault="00E97066" w:rsidP="00E97066">
      <w:pPr>
        <w:spacing w:after="0" w:line="360" w:lineRule="auto"/>
        <w:ind w:right="159"/>
        <w:jc w:val="both"/>
        <w:rPr>
          <w:rFonts w:ascii="Arial" w:eastAsia="MS Gothic" w:hAnsi="Arial" w:cs="Arial"/>
          <w:b/>
          <w:color w:val="4472C4" w:themeColor="accent1"/>
          <w:sz w:val="20"/>
          <w:szCs w:val="20"/>
        </w:rPr>
      </w:pPr>
      <w:r w:rsidRPr="0025200E">
        <w:rPr>
          <w:rFonts w:ascii="Arial" w:eastAsia="MS Gothic" w:hAnsi="Arial" w:hint="eastAsia"/>
          <w:b/>
          <w:sz w:val="20"/>
          <w:szCs w:val="20"/>
        </w:rPr>
        <w:t>家具の業界において様々な従来型のエラストマーや熱可塑性プラスチックを使用していた用途は、熱可塑性エラストマー（</w:t>
      </w:r>
      <w:r w:rsidRPr="0025200E">
        <w:rPr>
          <w:rFonts w:ascii="Arial" w:eastAsia="MS Gothic" w:hAnsi="Arial" w:hint="eastAsia"/>
          <w:b/>
          <w:sz w:val="20"/>
          <w:szCs w:val="20"/>
        </w:rPr>
        <w:t>TPE</w:t>
      </w:r>
      <w:r w:rsidRPr="0025200E">
        <w:rPr>
          <w:rFonts w:ascii="Arial" w:eastAsia="MS Gothic" w:hAnsi="Arial" w:hint="eastAsia"/>
          <w:b/>
          <w:sz w:val="20"/>
          <w:szCs w:val="20"/>
        </w:rPr>
        <w:t>）の材料技術の進歩により</w:t>
      </w:r>
      <w:r w:rsidRPr="0025200E">
        <w:rPr>
          <w:rFonts w:ascii="Arial" w:eastAsia="MS Gothic" w:hAnsi="Arial" w:hint="eastAsia"/>
          <w:b/>
          <w:sz w:val="20"/>
          <w:szCs w:val="20"/>
        </w:rPr>
        <w:t>TPE</w:t>
      </w:r>
      <w:r w:rsidRPr="0025200E">
        <w:rPr>
          <w:rFonts w:ascii="Arial" w:eastAsia="MS Gothic" w:hAnsi="Arial" w:hint="eastAsia"/>
          <w:b/>
          <w:sz w:val="20"/>
          <w:szCs w:val="20"/>
        </w:rPr>
        <w:t>材料への代替が進んでいます。</w:t>
      </w:r>
      <w:r w:rsidRPr="0025200E">
        <w:rPr>
          <w:rFonts w:ascii="Arial" w:eastAsia="MS Gothic" w:hAnsi="Arial" w:hint="eastAsia"/>
          <w:b/>
          <w:color w:val="000000" w:themeColor="text1"/>
          <w:sz w:val="20"/>
          <w:szCs w:val="20"/>
        </w:rPr>
        <w:t>KRAIBURG TPE</w:t>
      </w:r>
      <w:r w:rsidRPr="0025200E">
        <w:rPr>
          <w:rFonts w:ascii="Arial" w:eastAsia="MS Gothic" w:hAnsi="Arial" w:hint="eastAsia"/>
          <w:b/>
          <w:color w:val="000000" w:themeColor="text1"/>
          <w:sz w:val="20"/>
          <w:szCs w:val="20"/>
        </w:rPr>
        <w:t>は、家具や設備業界のアプリケーションをサポートし、スタイル、快適、安全性、パフォーマンスおよび機能性の要求を充足する</w:t>
      </w:r>
      <w:r w:rsidRPr="0025200E">
        <w:rPr>
          <w:rFonts w:ascii="Arial" w:eastAsia="MS Gothic" w:hAnsi="Arial" w:hint="eastAsia"/>
          <w:b/>
          <w:color w:val="000000" w:themeColor="text1"/>
          <w:sz w:val="20"/>
          <w:szCs w:val="20"/>
        </w:rPr>
        <w:t>TPE</w:t>
      </w:r>
      <w:r w:rsidRPr="0025200E">
        <w:rPr>
          <w:rFonts w:ascii="Arial" w:eastAsia="MS Gothic" w:hAnsi="Arial" w:hint="eastAsia"/>
          <w:b/>
          <w:color w:val="000000" w:themeColor="text1"/>
          <w:sz w:val="20"/>
          <w:szCs w:val="20"/>
        </w:rPr>
        <w:t>コンパウンドを提供しています。</w:t>
      </w:r>
    </w:p>
    <w:p w14:paraId="123993EF" w14:textId="77777777" w:rsidR="00E97066" w:rsidRPr="0025200E" w:rsidRDefault="00E97066" w:rsidP="00E97066">
      <w:pPr>
        <w:spacing w:after="0" w:line="360" w:lineRule="auto"/>
        <w:ind w:right="159"/>
        <w:jc w:val="both"/>
        <w:rPr>
          <w:rFonts w:ascii="Arial" w:eastAsia="MS Gothic" w:hAnsi="Arial" w:cs="Arial"/>
          <w:sz w:val="20"/>
          <w:szCs w:val="20"/>
        </w:rPr>
      </w:pPr>
    </w:p>
    <w:p w14:paraId="528BA024" w14:textId="76C68423" w:rsidR="00E02A77" w:rsidRPr="0025200E" w:rsidRDefault="00E97066" w:rsidP="00E97066">
      <w:pPr>
        <w:spacing w:after="0" w:line="360" w:lineRule="auto"/>
        <w:ind w:right="159"/>
        <w:jc w:val="both"/>
        <w:rPr>
          <w:rFonts w:ascii="Arial" w:eastAsia="MS Gothic" w:hAnsi="Arial" w:cs="Arial"/>
          <w:sz w:val="20"/>
          <w:szCs w:val="20"/>
        </w:rPr>
      </w:pPr>
      <w:r w:rsidRPr="0025200E">
        <w:rPr>
          <w:rFonts w:ascii="Arial" w:eastAsia="MS Gothic" w:hAnsi="Arial" w:hint="eastAsia"/>
          <w:sz w:val="20"/>
          <w:szCs w:val="20"/>
        </w:rPr>
        <w:t>発展を続けている家具業界において</w:t>
      </w:r>
      <w:r w:rsidR="00F92451">
        <w:rPr>
          <w:rFonts w:ascii="Arial" w:eastAsia="MS Gothic" w:hAnsi="Arial" w:hint="eastAsia"/>
          <w:sz w:val="20"/>
          <w:szCs w:val="20"/>
        </w:rPr>
        <w:t>は</w:t>
      </w:r>
      <w:r w:rsidRPr="0025200E">
        <w:rPr>
          <w:rFonts w:ascii="Arial" w:eastAsia="MS Gothic" w:hAnsi="Arial" w:hint="eastAsia"/>
          <w:sz w:val="20"/>
          <w:szCs w:val="20"/>
        </w:rPr>
        <w:t>、市場</w:t>
      </w:r>
      <w:r w:rsidR="00F92451">
        <w:rPr>
          <w:rFonts w:ascii="Arial" w:eastAsia="MS Gothic" w:hAnsi="Arial" w:hint="eastAsia"/>
          <w:sz w:val="20"/>
          <w:szCs w:val="20"/>
        </w:rPr>
        <w:t>での</w:t>
      </w:r>
      <w:r w:rsidRPr="0025200E">
        <w:rPr>
          <w:rFonts w:ascii="Arial" w:eastAsia="MS Gothic" w:hAnsi="Arial" w:hint="eastAsia"/>
          <w:sz w:val="20"/>
          <w:szCs w:val="20"/>
        </w:rPr>
        <w:t>一人一人の顧客とそのライフスタイルに合致するエルゴノミック</w:t>
      </w:r>
      <w:r w:rsidR="00F92451">
        <w:rPr>
          <w:rFonts w:ascii="Arial" w:eastAsia="MS Gothic" w:hAnsi="Arial" w:hint="eastAsia"/>
          <w:sz w:val="20"/>
          <w:szCs w:val="20"/>
        </w:rPr>
        <w:t>な</w:t>
      </w:r>
      <w:r w:rsidRPr="0025200E">
        <w:rPr>
          <w:rFonts w:ascii="Arial" w:eastAsia="MS Gothic" w:hAnsi="Arial" w:hint="eastAsia"/>
          <w:sz w:val="20"/>
          <w:szCs w:val="20"/>
        </w:rPr>
        <w:t>設計</w:t>
      </w:r>
      <w:r w:rsidR="00F92451">
        <w:rPr>
          <w:rFonts w:ascii="Arial" w:eastAsia="MS Gothic" w:hAnsi="Arial" w:hint="eastAsia"/>
          <w:sz w:val="20"/>
          <w:szCs w:val="20"/>
        </w:rPr>
        <w:t>の</w:t>
      </w:r>
      <w:r w:rsidRPr="0025200E">
        <w:rPr>
          <w:rFonts w:ascii="Arial" w:eastAsia="MS Gothic" w:hAnsi="Arial" w:hint="eastAsia"/>
          <w:sz w:val="20"/>
          <w:szCs w:val="20"/>
        </w:rPr>
        <w:t>家具を提案すべく</w:t>
      </w:r>
      <w:r w:rsidR="00F92451">
        <w:rPr>
          <w:rFonts w:ascii="Arial" w:eastAsia="MS Gothic" w:hAnsi="Arial" w:hint="eastAsia"/>
          <w:sz w:val="20"/>
          <w:szCs w:val="20"/>
        </w:rPr>
        <w:t>、</w:t>
      </w:r>
      <w:r w:rsidRPr="0025200E">
        <w:rPr>
          <w:rFonts w:ascii="Arial" w:eastAsia="MS Gothic" w:hAnsi="Arial" w:hint="eastAsia"/>
          <w:sz w:val="20"/>
          <w:szCs w:val="20"/>
        </w:rPr>
        <w:t>開発</w:t>
      </w:r>
      <w:r w:rsidR="00F92451">
        <w:rPr>
          <w:rFonts w:ascii="Arial" w:eastAsia="MS Gothic" w:hAnsi="Arial" w:hint="eastAsia"/>
          <w:sz w:val="20"/>
          <w:szCs w:val="20"/>
        </w:rPr>
        <w:t>のための</w:t>
      </w:r>
      <w:r w:rsidRPr="0025200E">
        <w:rPr>
          <w:rFonts w:ascii="Arial" w:eastAsia="MS Gothic" w:hAnsi="Arial" w:hint="eastAsia"/>
          <w:sz w:val="20"/>
          <w:szCs w:val="20"/>
        </w:rPr>
        <w:t>努力が続けられています。</w:t>
      </w:r>
    </w:p>
    <w:p w14:paraId="01EB4160" w14:textId="77777777" w:rsidR="00E97066" w:rsidRPr="00F92451" w:rsidRDefault="00E97066" w:rsidP="00E97066">
      <w:pPr>
        <w:spacing w:after="0" w:line="360" w:lineRule="auto"/>
        <w:ind w:right="159"/>
        <w:jc w:val="both"/>
        <w:rPr>
          <w:rFonts w:ascii="Arial" w:eastAsia="MS Gothic" w:hAnsi="Arial" w:cs="Arial"/>
          <w:sz w:val="20"/>
          <w:szCs w:val="20"/>
        </w:rPr>
      </w:pPr>
    </w:p>
    <w:p w14:paraId="4BFC34AE" w14:textId="77777777" w:rsidR="00E97066" w:rsidRPr="0025200E" w:rsidRDefault="00E97066" w:rsidP="00E97066">
      <w:pPr>
        <w:spacing w:after="0" w:line="360" w:lineRule="auto"/>
        <w:ind w:right="159"/>
        <w:jc w:val="both"/>
        <w:rPr>
          <w:rFonts w:ascii="Arial" w:eastAsia="MS Gothic" w:hAnsi="Arial" w:cs="Arial"/>
          <w:b/>
          <w:sz w:val="20"/>
          <w:szCs w:val="20"/>
        </w:rPr>
      </w:pPr>
      <w:r w:rsidRPr="0025200E">
        <w:rPr>
          <w:rFonts w:ascii="Arial" w:eastAsia="MS Gothic" w:hAnsi="Arial" w:hint="eastAsia"/>
          <w:b/>
          <w:sz w:val="20"/>
          <w:szCs w:val="20"/>
        </w:rPr>
        <w:t>家具や設備に浸透する</w:t>
      </w:r>
      <w:r w:rsidRPr="0025200E">
        <w:rPr>
          <w:rFonts w:ascii="Arial" w:eastAsia="MS Gothic" w:hAnsi="Arial" w:hint="eastAsia"/>
          <w:b/>
          <w:sz w:val="20"/>
          <w:szCs w:val="20"/>
        </w:rPr>
        <w:t>TPE</w:t>
      </w:r>
    </w:p>
    <w:p w14:paraId="0A183E7A" w14:textId="4B46663E" w:rsidR="00E97066" w:rsidRPr="0025200E" w:rsidRDefault="00E97066" w:rsidP="00E97066">
      <w:pPr>
        <w:spacing w:after="0" w:line="360" w:lineRule="auto"/>
        <w:ind w:right="159"/>
        <w:jc w:val="both"/>
        <w:rPr>
          <w:rFonts w:ascii="Arial" w:eastAsia="MS Gothic" w:hAnsi="Arial" w:cs="Arial"/>
          <w:color w:val="4472C4" w:themeColor="accent1"/>
          <w:sz w:val="20"/>
          <w:szCs w:val="20"/>
        </w:rPr>
      </w:pPr>
      <w:r w:rsidRPr="0025200E">
        <w:rPr>
          <w:rFonts w:ascii="Arial" w:eastAsia="MS Gothic" w:hAnsi="Arial" w:hint="eastAsia"/>
          <w:sz w:val="20"/>
          <w:szCs w:val="20"/>
        </w:rPr>
        <w:t>KRAIBURG TPE</w:t>
      </w:r>
      <w:r w:rsidRPr="0025200E">
        <w:rPr>
          <w:rFonts w:ascii="Arial" w:eastAsia="MS Gothic" w:hAnsi="Arial" w:hint="eastAsia"/>
          <w:sz w:val="20"/>
          <w:szCs w:val="20"/>
        </w:rPr>
        <w:t>は、多様な熱可塑性エラストマー製品およびカスタム・エンジニアード</w:t>
      </w:r>
      <w:r w:rsidRPr="0025200E">
        <w:rPr>
          <w:rFonts w:ascii="Arial" w:eastAsia="MS Gothic" w:hAnsi="Arial" w:hint="eastAsia"/>
          <w:sz w:val="20"/>
          <w:szCs w:val="20"/>
        </w:rPr>
        <w:t>TPE</w:t>
      </w:r>
      <w:r w:rsidRPr="0025200E">
        <w:rPr>
          <w:rFonts w:ascii="Arial" w:eastAsia="MS Gothic" w:hAnsi="Arial" w:hint="eastAsia"/>
          <w:sz w:val="20"/>
          <w:szCs w:val="20"/>
        </w:rPr>
        <w:t>ソリューションを市場に届けるグローバルな</w:t>
      </w:r>
      <w:r w:rsidRPr="0025200E">
        <w:rPr>
          <w:rFonts w:ascii="Arial" w:eastAsia="MS Gothic" w:hAnsi="Arial" w:hint="eastAsia"/>
          <w:sz w:val="20"/>
          <w:szCs w:val="20"/>
        </w:rPr>
        <w:t>TPE</w:t>
      </w:r>
      <w:r w:rsidRPr="0025200E">
        <w:rPr>
          <w:rFonts w:ascii="Arial" w:eastAsia="MS Gothic" w:hAnsi="Arial" w:hint="eastAsia"/>
          <w:sz w:val="20"/>
          <w:szCs w:val="20"/>
        </w:rPr>
        <w:t>メーカーです。同社は家具と設備業界におけるデザイナーとメーカーのニーズに適応した、製品仕様と材料選択のベスト・マッチング</w:t>
      </w:r>
      <w:r w:rsidR="00F92451">
        <w:rPr>
          <w:rFonts w:ascii="Arial" w:eastAsia="MS Gothic" w:hAnsi="Arial" w:hint="eastAsia"/>
          <w:sz w:val="20"/>
          <w:szCs w:val="20"/>
        </w:rPr>
        <w:t>の</w:t>
      </w:r>
      <w:r w:rsidRPr="0025200E">
        <w:rPr>
          <w:rFonts w:ascii="Arial" w:eastAsia="MS Gothic" w:hAnsi="Arial" w:hint="eastAsia"/>
          <w:sz w:val="20"/>
          <w:szCs w:val="20"/>
        </w:rPr>
        <w:t>実現</w:t>
      </w:r>
      <w:r w:rsidR="00F92451">
        <w:rPr>
          <w:rFonts w:ascii="Arial" w:eastAsia="MS Gothic" w:hAnsi="Arial" w:hint="eastAsia"/>
          <w:sz w:val="20"/>
          <w:szCs w:val="20"/>
        </w:rPr>
        <w:t>に寄与する</w:t>
      </w:r>
      <w:r w:rsidRPr="0025200E">
        <w:rPr>
          <w:rFonts w:ascii="Arial" w:eastAsia="MS Gothic" w:hAnsi="Arial" w:hint="eastAsia"/>
          <w:sz w:val="20"/>
          <w:szCs w:val="20"/>
        </w:rPr>
        <w:t>性能を持つ</w:t>
      </w:r>
      <w:r w:rsidRPr="0025200E">
        <w:rPr>
          <w:rFonts w:ascii="Arial" w:eastAsia="MS Gothic" w:hAnsi="Arial" w:hint="eastAsia"/>
          <w:sz w:val="20"/>
          <w:szCs w:val="20"/>
        </w:rPr>
        <w:t>TPE</w:t>
      </w:r>
      <w:r w:rsidRPr="0025200E">
        <w:rPr>
          <w:rFonts w:ascii="Arial" w:eastAsia="MS Gothic" w:hAnsi="Arial" w:hint="eastAsia"/>
          <w:sz w:val="20"/>
          <w:szCs w:val="20"/>
        </w:rPr>
        <w:t>を提供しています。</w:t>
      </w:r>
    </w:p>
    <w:p w14:paraId="5F21871D" w14:textId="77777777" w:rsidR="00E97066" w:rsidRPr="00F92451" w:rsidRDefault="00E97066" w:rsidP="00E97066">
      <w:pPr>
        <w:spacing w:after="0" w:line="360" w:lineRule="auto"/>
        <w:ind w:right="159"/>
        <w:jc w:val="both"/>
        <w:rPr>
          <w:rFonts w:ascii="Arial" w:eastAsia="MS Gothic" w:hAnsi="Arial" w:cs="Arial"/>
          <w:sz w:val="20"/>
          <w:szCs w:val="20"/>
        </w:rPr>
      </w:pPr>
    </w:p>
    <w:p w14:paraId="10B775B7" w14:textId="77777777" w:rsidR="009421B9" w:rsidRDefault="00E97066" w:rsidP="00F92451">
      <w:pPr>
        <w:spacing w:after="0" w:line="360" w:lineRule="auto"/>
        <w:ind w:right="159"/>
        <w:rPr>
          <w:rFonts w:ascii="Arial" w:eastAsia="MS Gothic" w:hAnsi="Arial"/>
          <w:sz w:val="20"/>
          <w:szCs w:val="20"/>
        </w:rPr>
        <w:sectPr w:rsidR="009421B9" w:rsidSect="008C064F">
          <w:headerReference w:type="default" r:id="rId8"/>
          <w:footerReference w:type="default" r:id="rId9"/>
          <w:pgSz w:w="12240" w:h="15840"/>
          <w:pgMar w:top="2275" w:right="3542" w:bottom="1282" w:left="1699" w:header="720" w:footer="720" w:gutter="0"/>
          <w:cols w:space="720"/>
          <w:docGrid w:linePitch="360"/>
        </w:sectPr>
      </w:pPr>
      <w:r w:rsidRPr="0025200E">
        <w:rPr>
          <w:rFonts w:ascii="Arial" w:eastAsia="MS Gothic" w:hAnsi="Arial" w:hint="eastAsia"/>
          <w:sz w:val="20"/>
          <w:szCs w:val="20"/>
        </w:rPr>
        <w:t>KRAIBURG TPE</w:t>
      </w:r>
      <w:r w:rsidRPr="0025200E">
        <w:rPr>
          <w:rFonts w:ascii="Arial" w:eastAsia="MS Gothic" w:hAnsi="Arial" w:hint="eastAsia"/>
          <w:sz w:val="20"/>
          <w:szCs w:val="20"/>
        </w:rPr>
        <w:t>のコンパウンドは、キャビネットや引出しのクロージャーのドアダンパーに使用されており、ドアを閉じる動作を</w:t>
      </w:r>
      <w:r w:rsidR="00F92451">
        <w:rPr>
          <w:rFonts w:ascii="Arial" w:eastAsia="MS Gothic" w:hAnsi="Arial" w:hint="eastAsia"/>
          <w:sz w:val="20"/>
          <w:szCs w:val="20"/>
        </w:rPr>
        <w:t>確実に</w:t>
      </w:r>
      <w:r w:rsidRPr="0025200E">
        <w:rPr>
          <w:rFonts w:ascii="Arial" w:eastAsia="MS Gothic" w:hAnsi="Arial" w:hint="eastAsia"/>
          <w:sz w:val="20"/>
          <w:szCs w:val="20"/>
        </w:rPr>
        <w:t>制御されたものにし</w:t>
      </w:r>
      <w:r w:rsidR="00F92451">
        <w:rPr>
          <w:rFonts w:ascii="Arial" w:eastAsia="MS Gothic" w:hAnsi="Arial" w:hint="eastAsia"/>
          <w:sz w:val="20"/>
          <w:szCs w:val="20"/>
        </w:rPr>
        <w:t>てい</w:t>
      </w:r>
      <w:r w:rsidRPr="0025200E">
        <w:rPr>
          <w:rFonts w:ascii="Arial" w:eastAsia="MS Gothic" w:hAnsi="Arial" w:hint="eastAsia"/>
          <w:sz w:val="20"/>
          <w:szCs w:val="20"/>
        </w:rPr>
        <w:t>ます。</w:t>
      </w:r>
      <w:r w:rsidRPr="0025200E">
        <w:rPr>
          <w:rFonts w:ascii="Arial" w:eastAsia="MS Gothic" w:hAnsi="Arial" w:hint="eastAsia"/>
          <w:sz w:val="20"/>
          <w:szCs w:val="20"/>
        </w:rPr>
        <w:t>TPE</w:t>
      </w:r>
      <w:r w:rsidRPr="0025200E">
        <w:rPr>
          <w:rFonts w:ascii="Arial" w:eastAsia="MS Gothic" w:hAnsi="Arial" w:hint="eastAsia"/>
          <w:sz w:val="20"/>
          <w:szCs w:val="20"/>
        </w:rPr>
        <w:t>はまた、キッチンワゴンや移動棚、またキャビネットなどのキャスター・ホイール部品にも使用されています。また、車椅子のホイールにも使用可能です。</w:t>
      </w:r>
      <w:r w:rsidRPr="0025200E">
        <w:rPr>
          <w:rFonts w:ascii="Arial" w:eastAsia="MS Gothic" w:hAnsi="Arial" w:hint="eastAsia"/>
          <w:sz w:val="20"/>
          <w:szCs w:val="20"/>
        </w:rPr>
        <w:t>KRAIBURG TPE</w:t>
      </w:r>
      <w:r w:rsidRPr="0025200E">
        <w:rPr>
          <w:rFonts w:ascii="Arial" w:eastAsia="MS Gothic" w:hAnsi="Arial" w:hint="eastAsia"/>
          <w:sz w:val="20"/>
          <w:szCs w:val="20"/>
        </w:rPr>
        <w:t>のコンパウンドは高い水準の耐</w:t>
      </w:r>
    </w:p>
    <w:p w14:paraId="11C93F81" w14:textId="283EEA83" w:rsidR="00F92451" w:rsidRDefault="00E97066" w:rsidP="00F92451">
      <w:pPr>
        <w:spacing w:after="0" w:line="360" w:lineRule="auto"/>
        <w:ind w:right="159"/>
        <w:rPr>
          <w:rFonts w:ascii="Arial" w:eastAsia="MS Gothic" w:hAnsi="Arial"/>
          <w:sz w:val="20"/>
          <w:szCs w:val="20"/>
        </w:rPr>
      </w:pPr>
      <w:r w:rsidRPr="0025200E">
        <w:rPr>
          <w:rFonts w:ascii="Arial" w:eastAsia="MS Gothic" w:hAnsi="Arial" w:hint="eastAsia"/>
          <w:sz w:val="20"/>
          <w:szCs w:val="20"/>
        </w:rPr>
        <w:lastRenderedPageBreak/>
        <w:t>摩耗性および耐スクラッチ性を持っているため、これらのアプリケーションの要求を満たすことができるのです。</w:t>
      </w:r>
    </w:p>
    <w:p w14:paraId="41FF3F73" w14:textId="77777777" w:rsidR="00F92451" w:rsidRDefault="00F92451" w:rsidP="00F92451">
      <w:pPr>
        <w:spacing w:after="0" w:line="360" w:lineRule="auto"/>
        <w:ind w:right="159"/>
        <w:rPr>
          <w:rFonts w:ascii="Arial" w:eastAsia="MS Gothic" w:hAnsi="Arial"/>
          <w:sz w:val="20"/>
          <w:szCs w:val="20"/>
        </w:rPr>
      </w:pPr>
    </w:p>
    <w:p w14:paraId="5D1A2E35" w14:textId="7095E857" w:rsidR="00E97066" w:rsidRPr="0025200E" w:rsidRDefault="00E97066" w:rsidP="00F92451">
      <w:pPr>
        <w:spacing w:after="0" w:line="360" w:lineRule="auto"/>
        <w:ind w:right="159"/>
        <w:rPr>
          <w:rFonts w:ascii="Arial" w:eastAsia="MS Gothic" w:hAnsi="Arial" w:cs="Arial"/>
          <w:b/>
          <w:bCs/>
          <w:sz w:val="20"/>
          <w:szCs w:val="20"/>
        </w:rPr>
      </w:pPr>
      <w:r w:rsidRPr="0025200E">
        <w:rPr>
          <w:rFonts w:ascii="Arial" w:eastAsia="MS Gothic" w:hAnsi="Arial" w:hint="eastAsia"/>
          <w:b/>
          <w:bCs/>
          <w:sz w:val="20"/>
          <w:szCs w:val="20"/>
        </w:rPr>
        <w:t>スタイルと美的要素の創造</w:t>
      </w:r>
    </w:p>
    <w:p w14:paraId="01117510" w14:textId="05BBBE82" w:rsidR="00E97066" w:rsidRPr="0025200E" w:rsidRDefault="00E97066" w:rsidP="00E97066">
      <w:pPr>
        <w:spacing w:after="0" w:line="360" w:lineRule="auto"/>
        <w:ind w:right="159"/>
        <w:jc w:val="both"/>
        <w:rPr>
          <w:rFonts w:ascii="Arial" w:eastAsia="MS Gothic" w:hAnsi="Arial" w:cs="Arial"/>
          <w:color w:val="000000" w:themeColor="text1"/>
          <w:sz w:val="20"/>
          <w:szCs w:val="20"/>
        </w:rPr>
      </w:pPr>
      <w:r w:rsidRPr="0025200E">
        <w:rPr>
          <w:rFonts w:ascii="Arial" w:eastAsia="MS Gothic" w:hAnsi="Arial" w:hint="eastAsia"/>
          <w:color w:val="000000" w:themeColor="text1"/>
          <w:sz w:val="20"/>
          <w:szCs w:val="20"/>
        </w:rPr>
        <w:t>家具を設計するための様々な重要な基準の中でも、創造性は最も大事なもののひとつです。</w:t>
      </w:r>
      <w:r w:rsidRPr="0025200E">
        <w:rPr>
          <w:rFonts w:ascii="Arial" w:eastAsia="MS Gothic" w:hAnsi="Arial" w:hint="eastAsia"/>
          <w:color w:val="000000" w:themeColor="text1"/>
          <w:sz w:val="20"/>
          <w:szCs w:val="20"/>
        </w:rPr>
        <w:t>KRAIBURG TPE</w:t>
      </w:r>
      <w:r w:rsidRPr="0025200E">
        <w:rPr>
          <w:rFonts w:ascii="Arial" w:eastAsia="MS Gothic" w:hAnsi="Arial" w:hint="eastAsia"/>
          <w:color w:val="000000" w:themeColor="text1"/>
          <w:sz w:val="20"/>
          <w:szCs w:val="20"/>
        </w:rPr>
        <w:t>の材料はデザイナーとメーカーがそれらの家具の設計を強化し、完成品の美的な要素およびスタイル、パフォーマンスおよび機能を向上することに寄与しています。</w:t>
      </w:r>
      <w:r w:rsidRPr="0025200E">
        <w:rPr>
          <w:rFonts w:ascii="Arial" w:eastAsia="MS Gothic" w:hAnsi="Arial" w:hint="eastAsia"/>
          <w:color w:val="000000" w:themeColor="text1"/>
          <w:sz w:val="20"/>
          <w:szCs w:val="20"/>
        </w:rPr>
        <w:t xml:space="preserve"> </w:t>
      </w:r>
    </w:p>
    <w:p w14:paraId="772284E5" w14:textId="77777777" w:rsidR="00E97066" w:rsidRPr="0025200E" w:rsidRDefault="00E97066" w:rsidP="00E97066">
      <w:pPr>
        <w:spacing w:after="0" w:line="360" w:lineRule="auto"/>
        <w:ind w:right="159"/>
        <w:jc w:val="both"/>
        <w:rPr>
          <w:rFonts w:ascii="Arial" w:eastAsia="MS Gothic" w:hAnsi="Arial" w:cs="Arial"/>
          <w:color w:val="000000" w:themeColor="text1"/>
          <w:sz w:val="20"/>
          <w:szCs w:val="20"/>
        </w:rPr>
      </w:pPr>
    </w:p>
    <w:p w14:paraId="396E8893" w14:textId="30590BB1" w:rsidR="00C84BFF" w:rsidRPr="0025200E" w:rsidRDefault="00E97066" w:rsidP="00110592">
      <w:pPr>
        <w:spacing w:after="0" w:line="360" w:lineRule="auto"/>
        <w:ind w:right="159"/>
        <w:jc w:val="both"/>
        <w:rPr>
          <w:rFonts w:ascii="Arial" w:eastAsia="MS Gothic" w:hAnsi="Arial" w:cs="Arial"/>
          <w:color w:val="000000" w:themeColor="text1"/>
          <w:sz w:val="20"/>
          <w:szCs w:val="20"/>
        </w:rPr>
      </w:pPr>
      <w:r w:rsidRPr="0025200E">
        <w:rPr>
          <w:rFonts w:ascii="Arial" w:eastAsia="MS Gothic" w:hAnsi="Arial" w:hint="eastAsia"/>
          <w:color w:val="000000" w:themeColor="text1"/>
          <w:sz w:val="20"/>
          <w:szCs w:val="20"/>
        </w:rPr>
        <w:t>KRAIBURG TPE</w:t>
      </w:r>
      <w:r w:rsidRPr="0025200E">
        <w:rPr>
          <w:rFonts w:ascii="Arial" w:eastAsia="MS Gothic" w:hAnsi="Arial" w:hint="eastAsia"/>
          <w:color w:val="000000" w:themeColor="text1"/>
          <w:sz w:val="20"/>
          <w:szCs w:val="20"/>
        </w:rPr>
        <w:t>は、平滑で絹のような表面品質を備え、また皮脂や日焼け止めなど</w:t>
      </w:r>
      <w:r w:rsidR="00F92451">
        <w:rPr>
          <w:rFonts w:ascii="Arial" w:eastAsia="MS Gothic" w:hAnsi="Arial" w:hint="eastAsia"/>
          <w:color w:val="000000" w:themeColor="text1"/>
          <w:sz w:val="20"/>
          <w:szCs w:val="20"/>
        </w:rPr>
        <w:t>に対する、</w:t>
      </w:r>
      <w:r w:rsidRPr="0025200E">
        <w:rPr>
          <w:rFonts w:ascii="Arial" w:eastAsia="MS Gothic" w:hAnsi="Arial" w:hint="eastAsia"/>
          <w:color w:val="000000" w:themeColor="text1"/>
          <w:sz w:val="20"/>
          <w:szCs w:val="20"/>
        </w:rPr>
        <w:t>非常に高い耐薬品性を持った材料を提供しています。これは人間の皮膚に頻繁に接触する家具の場合</w:t>
      </w:r>
      <w:r w:rsidR="00F92451">
        <w:rPr>
          <w:rFonts w:ascii="Arial" w:eastAsia="MS Gothic" w:hAnsi="Arial" w:hint="eastAsia"/>
          <w:color w:val="000000" w:themeColor="text1"/>
          <w:sz w:val="20"/>
          <w:szCs w:val="20"/>
        </w:rPr>
        <w:t>は</w:t>
      </w:r>
      <w:r w:rsidRPr="0025200E">
        <w:rPr>
          <w:rFonts w:ascii="Arial" w:eastAsia="MS Gothic" w:hAnsi="Arial" w:hint="eastAsia"/>
          <w:color w:val="000000" w:themeColor="text1"/>
          <w:sz w:val="20"/>
          <w:szCs w:val="20"/>
        </w:rPr>
        <w:t>特に有益なものです。椅子の肘掛けやフットレストのような家具の部品においては、皮脂への耐薬品性を備えていることは重要</w:t>
      </w:r>
      <w:r w:rsidR="00F92451">
        <w:rPr>
          <w:rFonts w:ascii="Arial" w:eastAsia="MS Gothic" w:hAnsi="Arial" w:hint="eastAsia"/>
          <w:color w:val="000000" w:themeColor="text1"/>
          <w:sz w:val="20"/>
          <w:szCs w:val="20"/>
        </w:rPr>
        <w:t>な要素</w:t>
      </w:r>
      <w:r w:rsidRPr="0025200E">
        <w:rPr>
          <w:rFonts w:ascii="Arial" w:eastAsia="MS Gothic" w:hAnsi="Arial" w:hint="eastAsia"/>
          <w:color w:val="000000" w:themeColor="text1"/>
          <w:sz w:val="20"/>
          <w:szCs w:val="20"/>
        </w:rPr>
        <w:t>です。</w:t>
      </w:r>
      <w:r w:rsidRPr="0025200E">
        <w:rPr>
          <w:rFonts w:ascii="Arial" w:eastAsia="MS Gothic" w:hAnsi="Arial" w:hint="eastAsia"/>
          <w:color w:val="000000" w:themeColor="text1"/>
          <w:sz w:val="20"/>
          <w:szCs w:val="20"/>
        </w:rPr>
        <w:t xml:space="preserve">  </w:t>
      </w:r>
    </w:p>
    <w:p w14:paraId="4FF3AEB3" w14:textId="77777777" w:rsidR="00C84BFF" w:rsidRPr="00F92451" w:rsidRDefault="00C84BFF" w:rsidP="00110592">
      <w:pPr>
        <w:spacing w:after="0" w:line="360" w:lineRule="auto"/>
        <w:ind w:right="159"/>
        <w:jc w:val="both"/>
        <w:rPr>
          <w:rFonts w:ascii="Arial" w:eastAsia="MS Gothic" w:hAnsi="Arial" w:cs="Arial"/>
          <w:color w:val="000000" w:themeColor="text1"/>
          <w:sz w:val="20"/>
          <w:szCs w:val="20"/>
        </w:rPr>
      </w:pPr>
    </w:p>
    <w:p w14:paraId="6ED2A861" w14:textId="0CB37303" w:rsidR="005672BD" w:rsidRPr="0025200E" w:rsidRDefault="00E97066" w:rsidP="00110592">
      <w:pPr>
        <w:spacing w:after="0" w:line="360" w:lineRule="auto"/>
        <w:ind w:right="159"/>
        <w:jc w:val="both"/>
        <w:rPr>
          <w:rFonts w:ascii="Arial" w:eastAsia="MS Gothic" w:hAnsi="Arial" w:cs="Arial"/>
          <w:color w:val="000000" w:themeColor="text1"/>
          <w:sz w:val="20"/>
          <w:szCs w:val="20"/>
        </w:rPr>
      </w:pPr>
      <w:r w:rsidRPr="0025200E">
        <w:rPr>
          <w:rFonts w:ascii="Arial" w:eastAsia="MS Gothic" w:hAnsi="Arial" w:hint="eastAsia"/>
          <w:color w:val="000000" w:themeColor="text1"/>
          <w:sz w:val="20"/>
          <w:szCs w:val="20"/>
        </w:rPr>
        <w:t>もうひとつの長所は、良好な耐紫外線性および耐候性です。これらの特性により、</w:t>
      </w:r>
      <w:r w:rsidRPr="0025200E">
        <w:rPr>
          <w:rFonts w:ascii="Arial" w:eastAsia="MS Gothic" w:hAnsi="Arial" w:hint="eastAsia"/>
          <w:color w:val="000000" w:themeColor="text1"/>
          <w:sz w:val="20"/>
          <w:szCs w:val="20"/>
        </w:rPr>
        <w:t>TPE</w:t>
      </w:r>
      <w:r w:rsidRPr="0025200E">
        <w:rPr>
          <w:rFonts w:ascii="Arial" w:eastAsia="MS Gothic" w:hAnsi="Arial" w:hint="eastAsia"/>
          <w:color w:val="000000" w:themeColor="text1"/>
          <w:sz w:val="20"/>
          <w:szCs w:val="20"/>
        </w:rPr>
        <w:t>は半屋外および屋外用の家具や、また高い紫外線暴露や悪天候にさらされる固定器具などでも使用することができます。</w:t>
      </w:r>
    </w:p>
    <w:p w14:paraId="50B4CC1E" w14:textId="77777777" w:rsidR="00206976" w:rsidRPr="0025200E" w:rsidRDefault="00206976" w:rsidP="00E97066">
      <w:pPr>
        <w:spacing w:after="0" w:line="360" w:lineRule="auto"/>
        <w:ind w:right="159"/>
        <w:jc w:val="both"/>
        <w:rPr>
          <w:rFonts w:ascii="Arial" w:eastAsia="MS Gothic" w:hAnsi="Arial" w:cs="Arial"/>
          <w:b/>
          <w:bCs/>
          <w:color w:val="000000" w:themeColor="text1"/>
          <w:sz w:val="20"/>
          <w:szCs w:val="20"/>
        </w:rPr>
      </w:pPr>
    </w:p>
    <w:p w14:paraId="141AB459" w14:textId="77777777" w:rsidR="00E97066" w:rsidRPr="0025200E" w:rsidRDefault="00E97066" w:rsidP="00E97066">
      <w:pPr>
        <w:spacing w:after="0" w:line="360" w:lineRule="auto"/>
        <w:ind w:right="159"/>
        <w:jc w:val="both"/>
        <w:rPr>
          <w:rFonts w:ascii="Arial" w:eastAsia="MS Gothic" w:hAnsi="Arial" w:cs="Arial"/>
          <w:b/>
          <w:bCs/>
          <w:color w:val="000000" w:themeColor="text1"/>
          <w:sz w:val="20"/>
          <w:szCs w:val="20"/>
        </w:rPr>
      </w:pPr>
      <w:r w:rsidRPr="0025200E">
        <w:rPr>
          <w:rFonts w:ascii="Arial" w:eastAsia="MS Gothic" w:hAnsi="Arial" w:hint="eastAsia"/>
          <w:b/>
          <w:bCs/>
          <w:color w:val="000000" w:themeColor="text1"/>
          <w:sz w:val="20"/>
          <w:szCs w:val="20"/>
        </w:rPr>
        <w:t>家具や設備の構成要素としての</w:t>
      </w:r>
      <w:r w:rsidRPr="0025200E">
        <w:rPr>
          <w:rFonts w:ascii="Arial" w:eastAsia="MS Gothic" w:hAnsi="Arial" w:hint="eastAsia"/>
          <w:b/>
          <w:bCs/>
          <w:color w:val="000000" w:themeColor="text1"/>
          <w:sz w:val="20"/>
          <w:szCs w:val="20"/>
        </w:rPr>
        <w:t xml:space="preserve">THERMOLAST® K </w:t>
      </w:r>
    </w:p>
    <w:p w14:paraId="45AB6A06" w14:textId="6CE97D8E" w:rsidR="00C84BFF" w:rsidRPr="0025200E" w:rsidRDefault="00C84BFF" w:rsidP="00E97066">
      <w:pPr>
        <w:spacing w:after="0" w:line="360" w:lineRule="auto"/>
        <w:ind w:right="159"/>
        <w:jc w:val="both"/>
        <w:rPr>
          <w:rFonts w:ascii="Arial" w:eastAsia="MS Gothic" w:hAnsi="Arial" w:cs="Arial"/>
          <w:bCs/>
          <w:color w:val="000000" w:themeColor="text1"/>
          <w:sz w:val="20"/>
          <w:szCs w:val="20"/>
        </w:rPr>
      </w:pPr>
      <w:r w:rsidRPr="0025200E">
        <w:rPr>
          <w:rFonts w:ascii="Arial" w:eastAsia="MS Gothic" w:hAnsi="Arial" w:hint="eastAsia"/>
          <w:bCs/>
          <w:color w:val="000000" w:themeColor="text1"/>
          <w:sz w:val="20"/>
          <w:szCs w:val="20"/>
        </w:rPr>
        <w:t>KRAIBURG TPE</w:t>
      </w:r>
      <w:r w:rsidRPr="0025200E">
        <w:rPr>
          <w:rFonts w:ascii="Arial" w:eastAsia="MS Gothic" w:hAnsi="Arial" w:hint="eastAsia"/>
          <w:bCs/>
          <w:color w:val="000000" w:themeColor="text1"/>
          <w:sz w:val="20"/>
          <w:szCs w:val="20"/>
        </w:rPr>
        <w:t>の</w:t>
      </w:r>
      <w:r w:rsidRPr="0025200E">
        <w:rPr>
          <w:rFonts w:ascii="Arial" w:eastAsia="MS Gothic" w:hAnsi="Arial" w:hint="eastAsia"/>
          <w:bCs/>
          <w:color w:val="000000" w:themeColor="text1"/>
          <w:sz w:val="20"/>
          <w:szCs w:val="20"/>
        </w:rPr>
        <w:t xml:space="preserve">THERMOLAST® K </w:t>
      </w:r>
      <w:r w:rsidR="00F92451">
        <w:rPr>
          <w:rFonts w:ascii="Arial" w:eastAsia="MS Gothic" w:hAnsi="Arial" w:hint="eastAsia"/>
          <w:bCs/>
          <w:color w:val="000000" w:themeColor="text1"/>
          <w:sz w:val="20"/>
          <w:szCs w:val="20"/>
        </w:rPr>
        <w:t>（サーモラスト</w:t>
      </w:r>
      <w:r w:rsidR="00F92451" w:rsidRPr="0025200E">
        <w:rPr>
          <w:rFonts w:ascii="Arial" w:eastAsia="MS Gothic" w:hAnsi="Arial" w:hint="eastAsia"/>
          <w:bCs/>
          <w:color w:val="000000" w:themeColor="text1"/>
          <w:sz w:val="20"/>
          <w:szCs w:val="20"/>
        </w:rPr>
        <w:t>® K</w:t>
      </w:r>
      <w:r w:rsidR="00F92451">
        <w:rPr>
          <w:rFonts w:ascii="Arial" w:eastAsia="MS Gothic" w:hAnsi="Arial" w:hint="eastAsia"/>
          <w:bCs/>
          <w:color w:val="000000" w:themeColor="text1"/>
          <w:sz w:val="20"/>
          <w:szCs w:val="20"/>
        </w:rPr>
        <w:t>）</w:t>
      </w:r>
      <w:r w:rsidRPr="0025200E">
        <w:rPr>
          <w:rFonts w:ascii="Arial" w:eastAsia="MS Gothic" w:hAnsi="Arial" w:hint="eastAsia"/>
          <w:bCs/>
          <w:color w:val="000000" w:themeColor="text1"/>
          <w:sz w:val="20"/>
          <w:szCs w:val="20"/>
        </w:rPr>
        <w:t>EX/UV</w:t>
      </w:r>
      <w:r w:rsidRPr="0025200E">
        <w:rPr>
          <w:rFonts w:ascii="Arial" w:eastAsia="MS Gothic" w:hAnsi="Arial" w:hint="eastAsia"/>
          <w:bCs/>
          <w:color w:val="000000" w:themeColor="text1"/>
          <w:sz w:val="20"/>
          <w:szCs w:val="20"/>
        </w:rPr>
        <w:t>シリーズは、屋外用アプリケーションのためのドアやウィンドウのシールだけでなく、エッジガードや家具のプロファイル・パーツとしても使用可能です。このシリーズは、高い耐紫外線性能および耐候性を要求するアプリケーションのための材料ソリューションであり、良い選択肢となり得ます。</w:t>
      </w:r>
      <w:r w:rsidRPr="0025200E">
        <w:rPr>
          <w:rFonts w:ascii="Arial" w:eastAsia="MS Gothic" w:hAnsi="Arial" w:hint="eastAsia"/>
          <w:bCs/>
          <w:color w:val="000000" w:themeColor="text1"/>
          <w:sz w:val="20"/>
          <w:szCs w:val="20"/>
        </w:rPr>
        <w:t xml:space="preserve"> </w:t>
      </w:r>
    </w:p>
    <w:p w14:paraId="51A0BD43" w14:textId="77777777" w:rsidR="00C84BFF" w:rsidRPr="0025200E" w:rsidRDefault="00C84BFF" w:rsidP="00E97066">
      <w:pPr>
        <w:spacing w:after="0" w:line="360" w:lineRule="auto"/>
        <w:ind w:right="159"/>
        <w:jc w:val="both"/>
        <w:rPr>
          <w:rFonts w:ascii="Arial" w:eastAsia="MS Gothic" w:hAnsi="Arial" w:cs="Arial"/>
          <w:bCs/>
          <w:color w:val="000000" w:themeColor="text1"/>
          <w:sz w:val="20"/>
          <w:szCs w:val="20"/>
        </w:rPr>
      </w:pPr>
    </w:p>
    <w:p w14:paraId="44CD343E" w14:textId="3556CB44" w:rsidR="00346061" w:rsidRPr="0025200E" w:rsidRDefault="00E97066" w:rsidP="00E97066">
      <w:pPr>
        <w:spacing w:after="0" w:line="360" w:lineRule="auto"/>
        <w:ind w:right="159"/>
        <w:jc w:val="both"/>
        <w:rPr>
          <w:rFonts w:ascii="Arial" w:eastAsia="MS Gothic" w:hAnsi="Arial" w:cs="Arial"/>
          <w:bCs/>
          <w:color w:val="4472C4" w:themeColor="accent1"/>
          <w:sz w:val="20"/>
          <w:szCs w:val="20"/>
        </w:rPr>
      </w:pPr>
      <w:r w:rsidRPr="0025200E">
        <w:rPr>
          <w:rFonts w:ascii="Arial" w:eastAsia="MS Gothic" w:hAnsi="Arial" w:hint="eastAsia"/>
          <w:bCs/>
          <w:color w:val="000000" w:themeColor="text1"/>
          <w:sz w:val="20"/>
          <w:szCs w:val="20"/>
        </w:rPr>
        <w:lastRenderedPageBreak/>
        <w:t>その上、この</w:t>
      </w:r>
      <w:r w:rsidRPr="0025200E">
        <w:rPr>
          <w:rFonts w:ascii="Arial" w:eastAsia="MS Gothic" w:hAnsi="Arial" w:hint="eastAsia"/>
          <w:bCs/>
          <w:color w:val="000000" w:themeColor="text1"/>
          <w:sz w:val="20"/>
          <w:szCs w:val="20"/>
        </w:rPr>
        <w:t>EX/UV</w:t>
      </w:r>
      <w:r w:rsidRPr="0025200E">
        <w:rPr>
          <w:rFonts w:ascii="Arial" w:eastAsia="MS Gothic" w:hAnsi="Arial" w:hint="eastAsia"/>
          <w:bCs/>
          <w:color w:val="000000" w:themeColor="text1"/>
          <w:sz w:val="20"/>
          <w:szCs w:val="20"/>
        </w:rPr>
        <w:t>シリーズのコンパウンドは</w:t>
      </w:r>
      <w:r w:rsidRPr="0025200E">
        <w:rPr>
          <w:rFonts w:ascii="Arial" w:eastAsia="MS Gothic" w:hAnsi="Arial" w:hint="eastAsia"/>
          <w:bCs/>
          <w:color w:val="000000" w:themeColor="text1"/>
          <w:sz w:val="20"/>
          <w:szCs w:val="20"/>
        </w:rPr>
        <w:t>RAL GZ 716</w:t>
      </w:r>
      <w:r w:rsidRPr="0025200E">
        <w:rPr>
          <w:rFonts w:ascii="Arial" w:eastAsia="MS Gothic" w:hAnsi="Arial" w:hint="eastAsia"/>
          <w:bCs/>
          <w:color w:val="000000" w:themeColor="text1"/>
          <w:sz w:val="20"/>
          <w:szCs w:val="20"/>
        </w:rPr>
        <w:t>規格の承認を受けており、これはプラスチック製のウィンドウ・プロファイル・システムの品質および試験要求事項を満たしております。</w:t>
      </w:r>
      <w:r w:rsidR="00F92451">
        <w:rPr>
          <w:rFonts w:ascii="Arial" w:eastAsia="MS Gothic" w:hAnsi="Arial" w:hint="eastAsia"/>
          <w:bCs/>
          <w:color w:val="000000" w:themeColor="text1"/>
          <w:sz w:val="20"/>
          <w:szCs w:val="20"/>
        </w:rPr>
        <w:t>更に</w:t>
      </w:r>
      <w:r w:rsidRPr="0025200E">
        <w:rPr>
          <w:rFonts w:ascii="Arial" w:eastAsia="MS Gothic" w:hAnsi="Arial" w:hint="eastAsia"/>
          <w:bCs/>
          <w:color w:val="000000" w:themeColor="text1"/>
          <w:sz w:val="20"/>
          <w:szCs w:val="20"/>
        </w:rPr>
        <w:t>この材料は</w:t>
      </w:r>
      <w:r w:rsidRPr="0025200E">
        <w:rPr>
          <w:rFonts w:ascii="Arial" w:eastAsia="MS Gothic" w:hAnsi="Arial" w:hint="eastAsia"/>
          <w:bCs/>
          <w:color w:val="000000" w:themeColor="text1"/>
          <w:sz w:val="20"/>
          <w:szCs w:val="20"/>
        </w:rPr>
        <w:t>CSTB QB36</w:t>
      </w:r>
      <w:r w:rsidRPr="0025200E">
        <w:rPr>
          <w:rFonts w:ascii="Arial" w:eastAsia="MS Gothic" w:hAnsi="Arial" w:hint="eastAsia"/>
          <w:bCs/>
          <w:color w:val="000000" w:themeColor="text1"/>
          <w:sz w:val="20"/>
          <w:szCs w:val="20"/>
        </w:rPr>
        <w:t>の承認を受けています。</w:t>
      </w:r>
      <w:r w:rsidR="00F92451">
        <w:rPr>
          <w:rFonts w:ascii="Arial" w:eastAsia="MS Gothic" w:hAnsi="Arial" w:hint="eastAsia"/>
          <w:bCs/>
          <w:color w:val="000000" w:themeColor="text1"/>
          <w:sz w:val="20"/>
          <w:szCs w:val="20"/>
        </w:rPr>
        <w:t>また、こ</w:t>
      </w:r>
      <w:r w:rsidRPr="0025200E">
        <w:rPr>
          <w:rFonts w:ascii="Arial" w:eastAsia="MS Gothic" w:hAnsi="Arial" w:hint="eastAsia"/>
          <w:bCs/>
          <w:color w:val="000000" w:themeColor="text1"/>
          <w:sz w:val="20"/>
          <w:szCs w:val="20"/>
        </w:rPr>
        <w:t>れらのコンパウンドはアクリル塗料への耐性を持ち、リサイクルも可能です。</w:t>
      </w:r>
      <w:r w:rsidR="00F92451">
        <w:rPr>
          <w:rFonts w:ascii="Arial" w:eastAsia="MS Gothic" w:hAnsi="Arial" w:hint="eastAsia"/>
          <w:bCs/>
          <w:color w:val="000000" w:themeColor="text1"/>
          <w:sz w:val="20"/>
          <w:szCs w:val="20"/>
        </w:rPr>
        <w:t>加えてこ</w:t>
      </w:r>
      <w:r w:rsidRPr="0025200E">
        <w:rPr>
          <w:rFonts w:ascii="Arial" w:eastAsia="MS Gothic" w:hAnsi="Arial" w:hint="eastAsia"/>
          <w:bCs/>
          <w:color w:val="000000" w:themeColor="text1"/>
          <w:sz w:val="20"/>
          <w:szCs w:val="20"/>
        </w:rPr>
        <w:t>のシリーズはポリプロピレン（</w:t>
      </w:r>
      <w:r w:rsidRPr="0025200E">
        <w:rPr>
          <w:rFonts w:ascii="Arial" w:eastAsia="MS Gothic" w:hAnsi="Arial" w:hint="eastAsia"/>
          <w:bCs/>
          <w:color w:val="000000" w:themeColor="text1"/>
          <w:sz w:val="20"/>
          <w:szCs w:val="20"/>
        </w:rPr>
        <w:t>PP</w:t>
      </w:r>
      <w:r w:rsidRPr="0025200E">
        <w:rPr>
          <w:rFonts w:ascii="Arial" w:eastAsia="MS Gothic" w:hAnsi="Arial" w:hint="eastAsia"/>
          <w:bCs/>
          <w:color w:val="000000" w:themeColor="text1"/>
          <w:sz w:val="20"/>
          <w:szCs w:val="20"/>
        </w:rPr>
        <w:t>）への優れた接着性を提供し、</w:t>
      </w:r>
      <w:r w:rsidRPr="0025200E">
        <w:rPr>
          <w:rFonts w:ascii="Arial" w:eastAsia="MS Gothic" w:hAnsi="Arial" w:hint="eastAsia"/>
          <w:bCs/>
          <w:color w:val="000000" w:themeColor="text1"/>
          <w:sz w:val="20"/>
          <w:szCs w:val="20"/>
        </w:rPr>
        <w:t>EPDM</w:t>
      </w:r>
      <w:r w:rsidRPr="0025200E">
        <w:rPr>
          <w:rFonts w:ascii="Arial" w:eastAsia="MS Gothic" w:hAnsi="Arial" w:hint="eastAsia"/>
          <w:bCs/>
          <w:color w:val="000000" w:themeColor="text1"/>
          <w:sz w:val="20"/>
          <w:szCs w:val="20"/>
        </w:rPr>
        <w:t>および</w:t>
      </w:r>
      <w:r w:rsidRPr="0025200E">
        <w:rPr>
          <w:rFonts w:ascii="Arial" w:eastAsia="MS Gothic" w:hAnsi="Arial" w:hint="eastAsia"/>
          <w:bCs/>
          <w:color w:val="000000" w:themeColor="text1"/>
          <w:sz w:val="20"/>
          <w:szCs w:val="20"/>
        </w:rPr>
        <w:t>PVCP</w:t>
      </w:r>
      <w:r w:rsidRPr="0025200E">
        <w:rPr>
          <w:rFonts w:ascii="Arial" w:eastAsia="MS Gothic" w:hAnsi="Arial" w:hint="eastAsia"/>
          <w:bCs/>
          <w:color w:val="000000" w:themeColor="text1"/>
          <w:sz w:val="20"/>
          <w:szCs w:val="20"/>
        </w:rPr>
        <w:t>ポリマーの代わりとして使用することができます。</w:t>
      </w:r>
      <w:r w:rsidRPr="0025200E">
        <w:rPr>
          <w:rFonts w:ascii="Arial" w:eastAsia="MS Gothic" w:hAnsi="Arial" w:hint="eastAsia"/>
          <w:bCs/>
          <w:color w:val="000000" w:themeColor="text1"/>
          <w:sz w:val="20"/>
          <w:szCs w:val="20"/>
        </w:rPr>
        <w:t xml:space="preserve"> </w:t>
      </w:r>
      <w:r w:rsidRPr="0025200E">
        <w:rPr>
          <w:rFonts w:ascii="Arial" w:eastAsia="MS Gothic" w:hAnsi="Arial" w:hint="eastAsia"/>
          <w:bCs/>
          <w:color w:val="4472C4" w:themeColor="accent1"/>
          <w:sz w:val="20"/>
          <w:szCs w:val="20"/>
        </w:rPr>
        <w:t xml:space="preserve"> </w:t>
      </w:r>
    </w:p>
    <w:p w14:paraId="2A23A593" w14:textId="3493BB9D" w:rsidR="00E97066" w:rsidRPr="0025200E" w:rsidRDefault="00E97066" w:rsidP="00E97066">
      <w:pPr>
        <w:spacing w:after="0" w:line="360" w:lineRule="auto"/>
        <w:ind w:right="159"/>
        <w:jc w:val="both"/>
        <w:rPr>
          <w:rFonts w:ascii="Arial" w:eastAsia="MS Gothic" w:hAnsi="Arial" w:cs="Arial"/>
          <w:bCs/>
          <w:sz w:val="20"/>
          <w:szCs w:val="20"/>
        </w:rPr>
      </w:pPr>
    </w:p>
    <w:p w14:paraId="22914D41" w14:textId="6F3FCD00" w:rsidR="00E97066" w:rsidRPr="0025200E" w:rsidRDefault="001E50AE" w:rsidP="00E97066">
      <w:pPr>
        <w:spacing w:after="0" w:line="360" w:lineRule="auto"/>
        <w:ind w:right="159"/>
        <w:jc w:val="both"/>
        <w:rPr>
          <w:rFonts w:ascii="Arial" w:eastAsia="MS Gothic" w:hAnsi="Arial" w:cs="Arial"/>
          <w:sz w:val="20"/>
          <w:szCs w:val="20"/>
        </w:rPr>
      </w:pPr>
      <w:r w:rsidRPr="0025200E">
        <w:rPr>
          <w:rFonts w:ascii="Arial" w:eastAsia="MS Gothic" w:hAnsi="Arial" w:hint="eastAsia"/>
          <w:sz w:val="20"/>
          <w:szCs w:val="20"/>
        </w:rPr>
        <w:t>ポリアミドへの優れた接着性により、</w:t>
      </w:r>
      <w:r w:rsidRPr="0025200E">
        <w:rPr>
          <w:rFonts w:ascii="Arial" w:eastAsia="MS Gothic" w:hAnsi="Arial" w:hint="eastAsia"/>
          <w:sz w:val="20"/>
          <w:szCs w:val="20"/>
        </w:rPr>
        <w:t>KRAIBURG TPE</w:t>
      </w:r>
      <w:r w:rsidRPr="0025200E">
        <w:rPr>
          <w:rFonts w:ascii="Arial" w:eastAsia="MS Gothic" w:hAnsi="Arial" w:hint="eastAsia"/>
          <w:sz w:val="20"/>
          <w:szCs w:val="20"/>
        </w:rPr>
        <w:t>の</w:t>
      </w:r>
      <w:r w:rsidRPr="0025200E">
        <w:rPr>
          <w:rFonts w:ascii="Arial" w:eastAsia="MS Gothic" w:hAnsi="Arial" w:hint="eastAsia"/>
          <w:sz w:val="20"/>
          <w:szCs w:val="20"/>
        </w:rPr>
        <w:t>THERMOLAST® K AD/PA</w:t>
      </w:r>
      <w:r w:rsidRPr="0025200E">
        <w:rPr>
          <w:rFonts w:ascii="Arial" w:eastAsia="MS Gothic" w:hAnsi="Arial" w:hint="eastAsia"/>
          <w:sz w:val="20"/>
          <w:szCs w:val="20"/>
        </w:rPr>
        <w:t>シリーズは、スタイルおよび機能性の両面で家具パーツのデザイン要素に価値を与えています。そのソフトタッチ品質により、この</w:t>
      </w:r>
      <w:r w:rsidR="00F92451" w:rsidRPr="0025200E">
        <w:rPr>
          <w:rFonts w:ascii="Arial" w:eastAsia="MS Gothic" w:hAnsi="Arial" w:hint="eastAsia"/>
          <w:sz w:val="20"/>
          <w:szCs w:val="20"/>
        </w:rPr>
        <w:t>TPE</w:t>
      </w:r>
      <w:r w:rsidRPr="0025200E">
        <w:rPr>
          <w:rFonts w:ascii="Arial" w:eastAsia="MS Gothic" w:hAnsi="Arial" w:hint="eastAsia"/>
          <w:sz w:val="20"/>
          <w:szCs w:val="20"/>
        </w:rPr>
        <w:t>シリーズはリクライニング・チェアのような屋内または屋外用家具のハンドル部品にも利用可能です。このシリーズは</w:t>
      </w:r>
      <w:r w:rsidRPr="0025200E">
        <w:rPr>
          <w:rFonts w:ascii="Arial" w:eastAsia="MS Gothic" w:hAnsi="Arial" w:hint="eastAsia"/>
          <w:sz w:val="20"/>
          <w:szCs w:val="20"/>
        </w:rPr>
        <w:t>PA6</w:t>
      </w:r>
      <w:r w:rsidRPr="0025200E">
        <w:rPr>
          <w:rFonts w:ascii="Arial" w:eastAsia="MS Gothic" w:hAnsi="Arial" w:hint="eastAsia"/>
          <w:sz w:val="20"/>
          <w:szCs w:val="20"/>
        </w:rPr>
        <w:t>や</w:t>
      </w:r>
      <w:r w:rsidRPr="0025200E">
        <w:rPr>
          <w:rFonts w:ascii="Arial" w:eastAsia="MS Gothic" w:hAnsi="Arial" w:hint="eastAsia"/>
          <w:sz w:val="20"/>
          <w:szCs w:val="20"/>
        </w:rPr>
        <w:t>PA6.6</w:t>
      </w:r>
      <w:r w:rsidRPr="0025200E">
        <w:rPr>
          <w:rFonts w:ascii="Arial" w:eastAsia="MS Gothic" w:hAnsi="Arial" w:hint="eastAsia"/>
          <w:sz w:val="20"/>
          <w:szCs w:val="20"/>
        </w:rPr>
        <w:t>への優れた接着性を有し、さらには</w:t>
      </w:r>
      <w:r w:rsidRPr="0025200E">
        <w:rPr>
          <w:rFonts w:ascii="Arial" w:eastAsia="MS Gothic" w:hAnsi="Arial" w:hint="eastAsia"/>
          <w:sz w:val="20"/>
          <w:szCs w:val="20"/>
        </w:rPr>
        <w:t>50%</w:t>
      </w:r>
      <w:r w:rsidRPr="0025200E">
        <w:rPr>
          <w:rFonts w:ascii="Arial" w:eastAsia="MS Gothic" w:hAnsi="Arial" w:hint="eastAsia"/>
          <w:sz w:val="20"/>
          <w:szCs w:val="20"/>
        </w:rPr>
        <w:t>以内のガラス繊維を含んだ材料にも接着が可能です。更にこのシリーズは高い耐紫外線性能を有し、難燃性試験</w:t>
      </w:r>
      <w:r w:rsidRPr="0025200E">
        <w:rPr>
          <w:rFonts w:ascii="Arial" w:eastAsia="MS Gothic" w:hAnsi="Arial" w:hint="eastAsia"/>
          <w:sz w:val="20"/>
          <w:szCs w:val="20"/>
        </w:rPr>
        <w:t>UL94 HB</w:t>
      </w:r>
      <w:r w:rsidRPr="0025200E">
        <w:rPr>
          <w:rFonts w:ascii="Arial" w:eastAsia="MS Gothic" w:hAnsi="Arial" w:hint="eastAsia"/>
          <w:sz w:val="20"/>
          <w:szCs w:val="20"/>
        </w:rPr>
        <w:t>にリストされています。</w:t>
      </w:r>
      <w:r w:rsidRPr="0025200E">
        <w:rPr>
          <w:rFonts w:ascii="Arial" w:eastAsia="MS Gothic" w:hAnsi="Arial" w:hint="eastAsia"/>
          <w:sz w:val="20"/>
          <w:szCs w:val="20"/>
        </w:rPr>
        <w:t xml:space="preserve"> </w:t>
      </w:r>
    </w:p>
    <w:p w14:paraId="55C4BE4F" w14:textId="76F89DCD" w:rsidR="00E97066" w:rsidRPr="00F92451" w:rsidRDefault="00E97066" w:rsidP="00E97066">
      <w:pPr>
        <w:spacing w:after="0" w:line="360" w:lineRule="auto"/>
        <w:ind w:right="159"/>
        <w:jc w:val="both"/>
        <w:rPr>
          <w:rFonts w:ascii="Arial" w:eastAsia="MS Gothic" w:hAnsi="Arial" w:cs="Arial"/>
          <w:sz w:val="20"/>
          <w:szCs w:val="20"/>
        </w:rPr>
      </w:pPr>
    </w:p>
    <w:p w14:paraId="3ACAC160" w14:textId="2BBD82D0" w:rsidR="00E97066" w:rsidRPr="0025200E" w:rsidRDefault="00E97066" w:rsidP="00E97066">
      <w:pPr>
        <w:spacing w:after="0" w:line="360" w:lineRule="auto"/>
        <w:ind w:right="159"/>
        <w:jc w:val="both"/>
        <w:rPr>
          <w:rFonts w:ascii="Arial" w:eastAsia="MS Gothic" w:hAnsi="Arial" w:cs="Arial"/>
          <w:sz w:val="20"/>
          <w:szCs w:val="20"/>
        </w:rPr>
      </w:pPr>
      <w:r w:rsidRPr="0025200E">
        <w:rPr>
          <w:rFonts w:ascii="Arial" w:eastAsia="MS Gothic" w:hAnsi="Arial" w:hint="eastAsia"/>
          <w:sz w:val="20"/>
          <w:szCs w:val="20"/>
        </w:rPr>
        <w:t>色彩は家具業界において重要な役割を果たしますが、</w:t>
      </w:r>
      <w:r w:rsidRPr="0025200E">
        <w:rPr>
          <w:rFonts w:ascii="Arial" w:eastAsia="MS Gothic" w:hAnsi="Arial" w:hint="eastAsia"/>
          <w:sz w:val="20"/>
          <w:szCs w:val="20"/>
        </w:rPr>
        <w:t>KRAIBURG TPE</w:t>
      </w:r>
      <w:r w:rsidRPr="0025200E">
        <w:rPr>
          <w:rFonts w:ascii="Arial" w:eastAsia="MS Gothic" w:hAnsi="Arial" w:hint="eastAsia"/>
          <w:sz w:val="20"/>
          <w:szCs w:val="20"/>
        </w:rPr>
        <w:t>は、最も経済的かつ最適な方法で希望の色彩へのお客様独自の材料着色を実現する、包括的な色彩ソリューションを提供しています。</w:t>
      </w:r>
      <w:r w:rsidR="00F92451">
        <w:rPr>
          <w:rFonts w:ascii="Arial" w:eastAsia="MS Gothic" w:hAnsi="Arial" w:hint="eastAsia"/>
          <w:sz w:val="20"/>
          <w:szCs w:val="20"/>
        </w:rPr>
        <w:t>また、</w:t>
      </w:r>
      <w:r w:rsidRPr="0025200E">
        <w:rPr>
          <w:rFonts w:ascii="Arial" w:eastAsia="MS Gothic" w:hAnsi="Arial" w:hint="eastAsia"/>
          <w:sz w:val="20"/>
          <w:szCs w:val="20"/>
        </w:rPr>
        <w:t>これ</w:t>
      </w:r>
      <w:r w:rsidR="00F92451">
        <w:rPr>
          <w:rFonts w:ascii="Arial" w:eastAsia="MS Gothic" w:hAnsi="Arial" w:hint="eastAsia"/>
          <w:sz w:val="20"/>
          <w:szCs w:val="20"/>
        </w:rPr>
        <w:t>と</w:t>
      </w:r>
      <w:r w:rsidRPr="0025200E">
        <w:rPr>
          <w:rFonts w:ascii="Arial" w:eastAsia="MS Gothic" w:hAnsi="Arial" w:hint="eastAsia"/>
          <w:sz w:val="20"/>
          <w:szCs w:val="20"/>
        </w:rPr>
        <w:t>同時に、お客様にグローバルで一貫した色彩品質の提供を保証しています。</w:t>
      </w:r>
    </w:p>
    <w:p w14:paraId="2E4AF2F5" w14:textId="77777777" w:rsidR="00E97066" w:rsidRPr="0025200E" w:rsidRDefault="00E97066" w:rsidP="00E42204">
      <w:pPr>
        <w:spacing w:after="0" w:line="360" w:lineRule="auto"/>
        <w:ind w:right="336"/>
        <w:jc w:val="both"/>
        <w:rPr>
          <w:rFonts w:ascii="Arial" w:eastAsia="MS Gothic" w:hAnsi="Arial" w:cs="Arial"/>
          <w:sz w:val="20"/>
          <w:szCs w:val="20"/>
        </w:rPr>
      </w:pPr>
    </w:p>
    <w:p w14:paraId="6042CA97" w14:textId="1CF9A98B" w:rsidR="00E97066" w:rsidRPr="0025200E" w:rsidRDefault="00E97066" w:rsidP="00E42204">
      <w:pPr>
        <w:spacing w:after="0" w:line="360" w:lineRule="auto"/>
        <w:ind w:right="336"/>
        <w:jc w:val="both"/>
        <w:rPr>
          <w:rFonts w:ascii="Arial" w:eastAsia="MS Gothic" w:hAnsi="Arial" w:cs="Arial"/>
          <w:sz w:val="20"/>
          <w:szCs w:val="20"/>
        </w:rPr>
      </w:pPr>
    </w:p>
    <w:p w14:paraId="03D3F29B" w14:textId="1B8E7FE3" w:rsidR="00B215A6" w:rsidRPr="0025200E" w:rsidRDefault="009421B9" w:rsidP="00E42204">
      <w:pPr>
        <w:spacing w:after="0" w:line="360" w:lineRule="auto"/>
        <w:ind w:right="336"/>
        <w:jc w:val="both"/>
        <w:rPr>
          <w:rFonts w:ascii="Arial" w:eastAsia="MS Gothic" w:hAnsi="Arial" w:cs="Arial"/>
          <w:sz w:val="20"/>
          <w:szCs w:val="20"/>
        </w:rPr>
      </w:pPr>
      <w:r>
        <w:rPr>
          <w:rFonts w:ascii="Arial" w:eastAsia="MS Gothic" w:hAnsi="Arial" w:cs="Arial"/>
          <w:noProof/>
          <w:sz w:val="20"/>
          <w:szCs w:val="20"/>
        </w:rPr>
        <w:lastRenderedPageBreak/>
        <w:drawing>
          <wp:inline distT="0" distB="0" distL="0" distR="0" wp14:anchorId="44CCEC8C" wp14:editId="00EA69F6">
            <wp:extent cx="4444365" cy="2458720"/>
            <wp:effectExtent l="0" t="0" r="0" b="0"/>
            <wp:docPr id="2" name="Picture 2" descr="A room filled with furniture and a larg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PE-Furniture-Application_FINA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44365" cy="2458720"/>
                    </a:xfrm>
                    <a:prstGeom prst="rect">
                      <a:avLst/>
                    </a:prstGeom>
                  </pic:spPr>
                </pic:pic>
              </a:graphicData>
            </a:graphic>
          </wp:inline>
        </w:drawing>
      </w:r>
    </w:p>
    <w:p w14:paraId="7369C14E" w14:textId="5CC07B6F" w:rsidR="00B215A6" w:rsidRDefault="00335A3E" w:rsidP="002E34FC">
      <w:pPr>
        <w:ind w:right="336"/>
        <w:rPr>
          <w:rFonts w:ascii="Arial" w:eastAsia="MS Gothic" w:hAnsi="Arial" w:cs="Arial"/>
          <w:b/>
          <w:bCs/>
          <w:sz w:val="20"/>
          <w:szCs w:val="20"/>
        </w:rPr>
      </w:pPr>
      <w:r w:rsidRPr="0025200E">
        <w:rPr>
          <w:rFonts w:ascii="Arial" w:eastAsia="MS Gothic" w:hAnsi="Arial" w:hint="eastAsia"/>
          <w:b/>
          <w:bCs/>
          <w:color w:val="000000" w:themeColor="text1"/>
          <w:sz w:val="20"/>
        </w:rPr>
        <w:t>写真：</w:t>
      </w:r>
      <w:r w:rsidRPr="0025200E">
        <w:rPr>
          <w:rFonts w:ascii="Arial" w:eastAsia="MS Gothic" w:hAnsi="Arial" w:hint="eastAsia"/>
          <w:b/>
          <w:bCs/>
          <w:color w:val="000000" w:themeColor="text1"/>
          <w:sz w:val="20"/>
        </w:rPr>
        <w:t>© 2019 KRAIBURG TPE</w:t>
      </w:r>
    </w:p>
    <w:p w14:paraId="5F4C422A" w14:textId="77777777" w:rsidR="002E34FC" w:rsidRPr="002E34FC" w:rsidRDefault="002E34FC" w:rsidP="002E34FC">
      <w:pPr>
        <w:ind w:right="336"/>
        <w:rPr>
          <w:rFonts w:ascii="Arial" w:eastAsia="MS Gothic" w:hAnsi="Arial" w:cs="Arial"/>
          <w:b/>
          <w:bCs/>
          <w:sz w:val="20"/>
          <w:szCs w:val="20"/>
        </w:rPr>
      </w:pPr>
      <w:bookmarkStart w:id="0" w:name="_GoBack"/>
      <w:bookmarkEnd w:id="0"/>
    </w:p>
    <w:p w14:paraId="3B29D362" w14:textId="77777777" w:rsidR="00B215A6" w:rsidRPr="0025200E" w:rsidRDefault="00B215A6" w:rsidP="00E42204">
      <w:pPr>
        <w:keepLines/>
        <w:spacing w:after="0" w:line="240" w:lineRule="auto"/>
        <w:ind w:right="336"/>
        <w:rPr>
          <w:rFonts w:ascii="Arial" w:eastAsia="MS Gothic" w:hAnsi="Arial" w:cs="Arial"/>
          <w:b/>
          <w:color w:val="000000"/>
          <w:sz w:val="20"/>
          <w:szCs w:val="20"/>
        </w:rPr>
      </w:pPr>
    </w:p>
    <w:p w14:paraId="4E9F2ECB" w14:textId="0DC23D4F" w:rsidR="00B215A6" w:rsidRPr="0025200E" w:rsidRDefault="00B215A6" w:rsidP="00E97066">
      <w:pPr>
        <w:ind w:right="159"/>
        <w:rPr>
          <w:rFonts w:ascii="Arial" w:eastAsia="MS Gothic" w:hAnsi="Arial" w:cs="Arial"/>
          <w:b/>
          <w:color w:val="000000"/>
          <w:sz w:val="20"/>
          <w:szCs w:val="20"/>
        </w:rPr>
      </w:pPr>
      <w:r w:rsidRPr="0025200E">
        <w:rPr>
          <w:rFonts w:ascii="Arial" w:eastAsia="MS Gothic" w:hAnsi="Arial" w:hint="eastAsia"/>
          <w:b/>
          <w:color w:val="000000"/>
          <w:sz w:val="20"/>
          <w:szCs w:val="20"/>
        </w:rPr>
        <w:t xml:space="preserve">KRAIBURG TPE </w:t>
      </w:r>
      <w:r w:rsidRPr="0025200E">
        <w:rPr>
          <w:rFonts w:ascii="Arial" w:eastAsia="MS Gothic" w:hAnsi="Arial" w:hint="eastAsia"/>
          <w:b/>
          <w:color w:val="000000"/>
          <w:sz w:val="20"/>
          <w:szCs w:val="20"/>
        </w:rPr>
        <w:t>について</w:t>
      </w:r>
    </w:p>
    <w:p w14:paraId="56BDDD14" w14:textId="354847F9" w:rsidR="00B215A6" w:rsidRPr="0025200E" w:rsidRDefault="00E97066" w:rsidP="00E97066">
      <w:pPr>
        <w:spacing w:after="0" w:line="360" w:lineRule="auto"/>
        <w:ind w:right="159"/>
        <w:jc w:val="both"/>
        <w:rPr>
          <w:rFonts w:ascii="Arial" w:eastAsia="MS Gothic" w:hAnsi="Arial" w:cs="Arial"/>
          <w:sz w:val="20"/>
          <w:szCs w:val="20"/>
        </w:rPr>
      </w:pPr>
      <w:r w:rsidRPr="0025200E">
        <w:rPr>
          <w:rFonts w:ascii="Arial" w:eastAsia="MS Gothic" w:hAnsi="Arial" w:hint="eastAsia"/>
          <w:color w:val="000000"/>
          <w:sz w:val="20"/>
          <w:szCs w:val="20"/>
        </w:rPr>
        <w:t>KRAIBURG TPE</w:t>
      </w:r>
      <w:r w:rsidRPr="0025200E">
        <w:rPr>
          <w:rFonts w:ascii="Arial" w:eastAsia="MS Gothic" w:hAnsi="Arial" w:hint="eastAsia"/>
          <w:color w:val="000000"/>
          <w:sz w:val="20"/>
          <w:szCs w:val="20"/>
        </w:rPr>
        <w:t>（クライブルグ</w:t>
      </w:r>
      <w:r w:rsidRPr="0025200E">
        <w:rPr>
          <w:rFonts w:ascii="Arial" w:eastAsia="MS Gothic" w:hAnsi="Arial" w:hint="eastAsia"/>
          <w:color w:val="000000"/>
          <w:sz w:val="20"/>
          <w:szCs w:val="20"/>
        </w:rPr>
        <w:t>TPE</w:t>
      </w:r>
      <w:r w:rsidRPr="0025200E">
        <w:rPr>
          <w:rFonts w:ascii="Arial" w:eastAsia="MS Gothic" w:hAnsi="Arial" w:hint="eastAsia"/>
          <w:color w:val="000000"/>
          <w:sz w:val="20"/>
          <w:szCs w:val="20"/>
        </w:rPr>
        <w:t>、</w:t>
      </w:r>
      <w:r w:rsidRPr="0025200E">
        <w:rPr>
          <w:rFonts w:ascii="Arial" w:eastAsia="MS Gothic" w:hAnsi="Arial" w:hint="eastAsia"/>
          <w:color w:val="000000"/>
          <w:sz w:val="20"/>
          <w:szCs w:val="20"/>
        </w:rPr>
        <w:t>www.kraiburg-tpe.com</w:t>
      </w:r>
      <w:r w:rsidRPr="0025200E">
        <w:rPr>
          <w:rFonts w:ascii="Arial" w:eastAsia="MS Gothic" w:hAnsi="Arial" w:hint="eastAsia"/>
          <w:color w:val="000000"/>
          <w:sz w:val="20"/>
          <w:szCs w:val="20"/>
        </w:rPr>
        <w:t>）</w:t>
      </w:r>
      <w:r w:rsidRPr="0025200E">
        <w:rPr>
          <w:rFonts w:ascii="Arial" w:eastAsia="MS Gothic" w:hAnsi="Arial" w:hint="eastAsia"/>
          <w:color w:val="000000"/>
          <w:sz w:val="20"/>
          <w:szCs w:val="20"/>
        </w:rPr>
        <w:t xml:space="preserve"> </w:t>
      </w:r>
      <w:r w:rsidRPr="0025200E">
        <w:rPr>
          <w:rFonts w:ascii="Arial" w:eastAsia="MS Gothic" w:hAnsi="Arial" w:hint="eastAsia"/>
          <w:color w:val="000000"/>
          <w:sz w:val="20"/>
          <w:szCs w:val="20"/>
        </w:rPr>
        <w:t>は、熱可塑性エラストマーの世界的なメーカーです。</w:t>
      </w:r>
      <w:r w:rsidRPr="0025200E">
        <w:rPr>
          <w:rFonts w:ascii="Arial" w:eastAsia="MS Gothic" w:hAnsi="Arial" w:hint="eastAsia"/>
          <w:color w:val="000000"/>
          <w:sz w:val="20"/>
          <w:szCs w:val="20"/>
        </w:rPr>
        <w:t>1947</w:t>
      </w:r>
      <w:r w:rsidRPr="0025200E">
        <w:rPr>
          <w:rFonts w:ascii="Arial" w:eastAsia="MS Gothic" w:hAnsi="Arial" w:hint="eastAsia"/>
          <w:color w:val="000000"/>
          <w:sz w:val="20"/>
          <w:szCs w:val="20"/>
        </w:rPr>
        <w:t>年創立の歴史ある</w:t>
      </w:r>
      <w:r w:rsidRPr="0025200E">
        <w:rPr>
          <w:rFonts w:ascii="Arial" w:eastAsia="MS Gothic" w:hAnsi="Arial" w:hint="eastAsia"/>
          <w:color w:val="000000"/>
          <w:sz w:val="20"/>
          <w:szCs w:val="20"/>
        </w:rPr>
        <w:t>KRAIBURG</w:t>
      </w:r>
      <w:r w:rsidRPr="0025200E">
        <w:rPr>
          <w:rFonts w:ascii="Arial" w:eastAsia="MS Gothic" w:hAnsi="Arial" w:hint="eastAsia"/>
          <w:color w:val="000000"/>
          <w:sz w:val="20"/>
          <w:szCs w:val="20"/>
        </w:rPr>
        <w:t>グループの一員として</w:t>
      </w:r>
      <w:r w:rsidRPr="0025200E">
        <w:rPr>
          <w:rFonts w:ascii="Arial" w:eastAsia="MS Gothic" w:hAnsi="Arial" w:hint="eastAsia"/>
          <w:color w:val="000000"/>
          <w:sz w:val="20"/>
          <w:szCs w:val="20"/>
        </w:rPr>
        <w:t>2001</w:t>
      </w:r>
      <w:r w:rsidRPr="0025200E">
        <w:rPr>
          <w:rFonts w:ascii="Arial" w:eastAsia="MS Gothic" w:hAnsi="Arial" w:hint="eastAsia"/>
          <w:color w:val="000000"/>
          <w:sz w:val="20"/>
          <w:szCs w:val="20"/>
        </w:rPr>
        <w:t>年に設立されて以来、</w:t>
      </w:r>
      <w:r w:rsidRPr="0025200E">
        <w:rPr>
          <w:rFonts w:ascii="Arial" w:eastAsia="MS Gothic" w:hAnsi="Arial" w:hint="eastAsia"/>
          <w:color w:val="000000"/>
          <w:sz w:val="20"/>
          <w:szCs w:val="20"/>
        </w:rPr>
        <w:t>KRAIBURG TPE</w:t>
      </w:r>
      <w:r w:rsidRPr="0025200E">
        <w:rPr>
          <w:rFonts w:ascii="Arial" w:eastAsia="MS Gothic" w:hAnsi="Arial" w:hint="eastAsia"/>
          <w:color w:val="000000"/>
          <w:sz w:val="20"/>
          <w:szCs w:val="20"/>
        </w:rPr>
        <w:t>は熱可塑性エラストマーにおける新たな領域を開拓し、今日ではこの業界のリーダー企業に成長しています。ドイツ、アメリカおよびマレーシアの工場を通じ、</w:t>
      </w:r>
      <w:r w:rsidRPr="0025200E">
        <w:rPr>
          <w:rFonts w:ascii="Arial" w:eastAsia="MS Gothic" w:hAnsi="Arial" w:hint="eastAsia"/>
          <w:color w:val="000000"/>
          <w:sz w:val="20"/>
          <w:szCs w:val="20"/>
        </w:rPr>
        <w:t>KRAIBURG TPE</w:t>
      </w:r>
      <w:r w:rsidRPr="0025200E">
        <w:rPr>
          <w:rFonts w:ascii="Arial" w:eastAsia="MS Gothic" w:hAnsi="Arial" w:hint="eastAsia"/>
          <w:color w:val="000000"/>
          <w:sz w:val="20"/>
          <w:szCs w:val="20"/>
        </w:rPr>
        <w:t>は自動車、産業機器、消費者向け製品、そして厳格な規制のある医療分野の各用途に向けて、幅広い樹脂製品群を提供しています。</w:t>
      </w:r>
      <w:r w:rsidRPr="0025200E">
        <w:rPr>
          <w:rFonts w:ascii="Arial" w:eastAsia="MS Gothic" w:hAnsi="Arial" w:hint="eastAsia"/>
          <w:color w:val="000000"/>
          <w:sz w:val="20"/>
          <w:szCs w:val="20"/>
        </w:rPr>
        <w:t>THERMOLAST</w:t>
      </w:r>
      <w:r w:rsidRPr="009421B9">
        <w:rPr>
          <w:rFonts w:ascii="Arial" w:eastAsia="MS Gothic" w:hAnsi="Arial" w:hint="eastAsia"/>
          <w:color w:val="000000"/>
          <w:sz w:val="20"/>
          <w:szCs w:val="20"/>
          <w:vertAlign w:val="superscript"/>
        </w:rPr>
        <w:t>®</w:t>
      </w:r>
      <w:r w:rsidRPr="0025200E">
        <w:rPr>
          <w:rFonts w:ascii="Arial" w:eastAsia="MS Gothic" w:hAnsi="Arial" w:hint="eastAsia"/>
          <w:color w:val="000000"/>
          <w:sz w:val="20"/>
          <w:szCs w:val="20"/>
        </w:rPr>
        <w:t>、</w:t>
      </w:r>
      <w:r w:rsidRPr="0025200E">
        <w:rPr>
          <w:rFonts w:ascii="Arial" w:eastAsia="MS Gothic" w:hAnsi="Arial" w:hint="eastAsia"/>
          <w:color w:val="000000"/>
          <w:sz w:val="20"/>
          <w:szCs w:val="20"/>
        </w:rPr>
        <w:t>COPEC</w:t>
      </w:r>
      <w:r w:rsidRPr="009421B9">
        <w:rPr>
          <w:rFonts w:ascii="Arial" w:eastAsia="MS Gothic" w:hAnsi="Arial" w:hint="eastAsia"/>
          <w:color w:val="000000"/>
          <w:sz w:val="20"/>
          <w:szCs w:val="20"/>
          <w:vertAlign w:val="superscript"/>
        </w:rPr>
        <w:t>®</w:t>
      </w:r>
      <w:r w:rsidRPr="0025200E">
        <w:rPr>
          <w:rFonts w:ascii="Arial" w:eastAsia="MS Gothic" w:hAnsi="Arial" w:hint="eastAsia"/>
          <w:color w:val="000000"/>
          <w:sz w:val="20"/>
          <w:szCs w:val="20"/>
        </w:rPr>
        <w:t>、</w:t>
      </w:r>
      <w:r w:rsidRPr="0025200E">
        <w:rPr>
          <w:rFonts w:ascii="Arial" w:eastAsia="MS Gothic" w:hAnsi="Arial" w:hint="eastAsia"/>
          <w:color w:val="000000"/>
          <w:sz w:val="20"/>
          <w:szCs w:val="20"/>
        </w:rPr>
        <w:t>HIPEX</w:t>
      </w:r>
      <w:r w:rsidRPr="009421B9">
        <w:rPr>
          <w:rFonts w:ascii="Arial" w:eastAsia="MS Gothic" w:hAnsi="Arial" w:hint="eastAsia"/>
          <w:color w:val="000000"/>
          <w:sz w:val="20"/>
          <w:szCs w:val="20"/>
          <w:vertAlign w:val="superscript"/>
        </w:rPr>
        <w:t>®</w:t>
      </w:r>
      <w:r w:rsidRPr="0025200E">
        <w:rPr>
          <w:rFonts w:ascii="Arial" w:eastAsia="MS Gothic" w:hAnsi="Arial" w:hint="eastAsia"/>
          <w:color w:val="000000"/>
          <w:sz w:val="20"/>
          <w:szCs w:val="20"/>
        </w:rPr>
        <w:t>、そして</w:t>
      </w:r>
      <w:r w:rsidRPr="0025200E">
        <w:rPr>
          <w:rFonts w:ascii="Arial" w:eastAsia="MS Gothic" w:hAnsi="Arial" w:hint="eastAsia"/>
          <w:color w:val="000000"/>
          <w:sz w:val="20"/>
          <w:szCs w:val="20"/>
        </w:rPr>
        <w:t>For-Tec E</w:t>
      </w:r>
      <w:r w:rsidRPr="009421B9">
        <w:rPr>
          <w:rFonts w:ascii="Arial" w:eastAsia="MS Gothic" w:hAnsi="Arial" w:hint="eastAsia"/>
          <w:color w:val="000000"/>
          <w:sz w:val="20"/>
          <w:szCs w:val="20"/>
          <w:vertAlign w:val="superscript"/>
        </w:rPr>
        <w:t>®</w:t>
      </w:r>
      <w:r w:rsidR="009421B9">
        <w:rPr>
          <w:rFonts w:ascii="Arial" w:eastAsia="MS Gothic" w:hAnsi="Arial" w:hint="eastAsia"/>
          <w:color w:val="000000"/>
          <w:sz w:val="20"/>
          <w:szCs w:val="20"/>
        </w:rPr>
        <w:t xml:space="preserve"> </w:t>
      </w:r>
      <w:r w:rsidRPr="0025200E">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25200E">
        <w:rPr>
          <w:rFonts w:ascii="Arial" w:eastAsia="MS Gothic" w:hAnsi="Arial" w:hint="eastAsia"/>
          <w:color w:val="000000"/>
          <w:sz w:val="20"/>
          <w:szCs w:val="20"/>
        </w:rPr>
        <w:t>KRAIBURG TPE</w:t>
      </w:r>
      <w:r w:rsidRPr="0025200E">
        <w:rPr>
          <w:rFonts w:ascii="Arial" w:eastAsia="MS Gothic" w:hAnsi="Arial" w:hint="eastAsia"/>
          <w:color w:val="000000"/>
          <w:sz w:val="20"/>
          <w:szCs w:val="20"/>
        </w:rPr>
        <w:t>は真にグローバルレベルでの顧客志向、カスタム製品ソリ</w:t>
      </w:r>
      <w:r w:rsidRPr="0025200E">
        <w:rPr>
          <w:rFonts w:ascii="Arial" w:eastAsia="MS Gothic" w:hAnsi="Arial" w:hint="eastAsia"/>
          <w:color w:val="000000"/>
          <w:sz w:val="20"/>
          <w:szCs w:val="20"/>
        </w:rPr>
        <w:lastRenderedPageBreak/>
        <w:t>ューション、そして信頼のおけるサービスと共に、イノベーションをもたらす能力をその特色に掲げています。当社はドイツ本社において</w:t>
      </w:r>
      <w:r w:rsidRPr="0025200E">
        <w:rPr>
          <w:rFonts w:ascii="Arial" w:eastAsia="MS Gothic" w:hAnsi="Arial" w:hint="eastAsia"/>
          <w:color w:val="000000"/>
          <w:sz w:val="20"/>
          <w:szCs w:val="20"/>
        </w:rPr>
        <w:t>ISO50001</w:t>
      </w:r>
      <w:r w:rsidRPr="0025200E">
        <w:rPr>
          <w:rFonts w:ascii="Arial" w:eastAsia="MS Gothic" w:hAnsi="Arial" w:hint="eastAsia"/>
          <w:color w:val="000000"/>
          <w:sz w:val="20"/>
          <w:szCs w:val="20"/>
        </w:rPr>
        <w:t>の認証を受けており、またすべてのグローバルサイトにおいても</w:t>
      </w:r>
      <w:r w:rsidRPr="0025200E">
        <w:rPr>
          <w:rFonts w:ascii="Arial" w:eastAsia="MS Gothic" w:hAnsi="Arial" w:hint="eastAsia"/>
          <w:color w:val="000000"/>
          <w:sz w:val="20"/>
          <w:szCs w:val="20"/>
        </w:rPr>
        <w:t>ISO9001</w:t>
      </w:r>
      <w:r w:rsidRPr="0025200E">
        <w:rPr>
          <w:rFonts w:ascii="Arial" w:eastAsia="MS Gothic" w:hAnsi="Arial" w:hint="eastAsia"/>
          <w:color w:val="000000"/>
          <w:sz w:val="20"/>
          <w:szCs w:val="20"/>
        </w:rPr>
        <w:t>および</w:t>
      </w:r>
      <w:r w:rsidRPr="0025200E">
        <w:rPr>
          <w:rFonts w:ascii="Arial" w:eastAsia="MS Gothic" w:hAnsi="Arial" w:hint="eastAsia"/>
          <w:color w:val="000000"/>
          <w:sz w:val="20"/>
          <w:szCs w:val="20"/>
        </w:rPr>
        <w:t>ISO14001</w:t>
      </w:r>
      <w:r w:rsidRPr="0025200E">
        <w:rPr>
          <w:rFonts w:ascii="Arial" w:eastAsia="MS Gothic" w:hAnsi="Arial" w:hint="eastAsia"/>
          <w:color w:val="000000"/>
          <w:sz w:val="20"/>
          <w:szCs w:val="20"/>
        </w:rPr>
        <w:t>の認証を受けています。</w:t>
      </w:r>
      <w:r w:rsidRPr="0025200E">
        <w:rPr>
          <w:rFonts w:ascii="Arial" w:eastAsia="MS Gothic" w:hAnsi="Arial" w:hint="eastAsia"/>
          <w:color w:val="000000"/>
          <w:sz w:val="20"/>
          <w:szCs w:val="20"/>
        </w:rPr>
        <w:t>2018</w:t>
      </w:r>
      <w:r w:rsidRPr="0025200E">
        <w:rPr>
          <w:rFonts w:ascii="Arial" w:eastAsia="MS Gothic" w:hAnsi="Arial" w:hint="eastAsia"/>
          <w:color w:val="000000"/>
          <w:sz w:val="20"/>
          <w:szCs w:val="20"/>
        </w:rPr>
        <w:t>年の時点で、</w:t>
      </w:r>
      <w:r w:rsidRPr="0025200E">
        <w:rPr>
          <w:rFonts w:ascii="Arial" w:eastAsia="MS Gothic" w:hAnsi="Arial" w:hint="eastAsia"/>
          <w:color w:val="000000"/>
          <w:sz w:val="20"/>
          <w:szCs w:val="20"/>
        </w:rPr>
        <w:t>KRAIBURG TPE</w:t>
      </w:r>
      <w:r w:rsidRPr="0025200E">
        <w:rPr>
          <w:rFonts w:ascii="Arial" w:eastAsia="MS Gothic" w:hAnsi="Arial" w:hint="eastAsia"/>
          <w:color w:val="000000"/>
          <w:sz w:val="20"/>
          <w:szCs w:val="20"/>
        </w:rPr>
        <w:t>は世界中に</w:t>
      </w:r>
      <w:r w:rsidRPr="0025200E">
        <w:rPr>
          <w:rFonts w:ascii="Arial" w:eastAsia="MS Gothic" w:hAnsi="Arial" w:hint="eastAsia"/>
          <w:color w:val="000000"/>
          <w:sz w:val="20"/>
          <w:szCs w:val="20"/>
        </w:rPr>
        <w:t>641</w:t>
      </w:r>
      <w:r w:rsidRPr="0025200E">
        <w:rPr>
          <w:rFonts w:ascii="Arial" w:eastAsia="MS Gothic" w:hAnsi="Arial" w:hint="eastAsia"/>
          <w:color w:val="000000"/>
          <w:sz w:val="20"/>
          <w:szCs w:val="20"/>
        </w:rPr>
        <w:t>名の社員を有し、</w:t>
      </w:r>
      <w:r w:rsidRPr="0025200E">
        <w:rPr>
          <w:rFonts w:ascii="Arial" w:eastAsia="MS Gothic" w:hAnsi="Arial" w:hint="eastAsia"/>
          <w:color w:val="000000"/>
          <w:sz w:val="20"/>
          <w:szCs w:val="20"/>
        </w:rPr>
        <w:t>1</w:t>
      </w:r>
      <w:r w:rsidRPr="0025200E">
        <w:rPr>
          <w:rFonts w:ascii="Arial" w:eastAsia="MS Gothic" w:hAnsi="Arial" w:hint="eastAsia"/>
          <w:color w:val="000000"/>
          <w:sz w:val="20"/>
          <w:szCs w:val="20"/>
        </w:rPr>
        <w:t>億</w:t>
      </w:r>
      <w:r w:rsidRPr="0025200E">
        <w:rPr>
          <w:rFonts w:ascii="Arial" w:eastAsia="MS Gothic" w:hAnsi="Arial" w:hint="eastAsia"/>
          <w:color w:val="000000"/>
          <w:sz w:val="20"/>
          <w:szCs w:val="20"/>
        </w:rPr>
        <w:t>7800</w:t>
      </w:r>
      <w:r w:rsidRPr="0025200E">
        <w:rPr>
          <w:rFonts w:ascii="Arial" w:eastAsia="MS Gothic" w:hAnsi="Arial" w:hint="eastAsia"/>
          <w:color w:val="000000"/>
          <w:sz w:val="20"/>
          <w:szCs w:val="20"/>
        </w:rPr>
        <w:t>万ユーロの売上高を記録しています。</w:t>
      </w:r>
    </w:p>
    <w:p w14:paraId="313336BD" w14:textId="77777777" w:rsidR="00E52F5C" w:rsidRPr="0025200E" w:rsidRDefault="00E52F5C" w:rsidP="00E42204">
      <w:pPr>
        <w:spacing w:after="0" w:line="360" w:lineRule="auto"/>
        <w:ind w:right="336"/>
        <w:jc w:val="both"/>
        <w:rPr>
          <w:rFonts w:ascii="Arial" w:eastAsia="MS Gothic" w:hAnsi="Arial" w:cs="Arial"/>
          <w:b/>
          <w:bCs/>
          <w:sz w:val="20"/>
          <w:szCs w:val="20"/>
        </w:rPr>
      </w:pPr>
    </w:p>
    <w:sectPr w:rsidR="00E52F5C" w:rsidRPr="0025200E" w:rsidSect="008C064F">
      <w:headerReference w:type="default" r:id="rId11"/>
      <w:footerReference w:type="default" r:id="rId12"/>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2F46" w14:textId="77777777" w:rsidR="00C056D0" w:rsidRDefault="00C056D0" w:rsidP="00A13FD4">
      <w:pPr>
        <w:spacing w:after="0" w:line="240" w:lineRule="auto"/>
      </w:pPr>
      <w:r>
        <w:separator/>
      </w:r>
    </w:p>
  </w:endnote>
  <w:endnote w:type="continuationSeparator" w:id="0">
    <w:p w14:paraId="5F9B20CB" w14:textId="77777777" w:rsidR="00C056D0" w:rsidRDefault="00C056D0"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45814" w14:textId="62164301" w:rsidR="009421B9" w:rsidRDefault="009421B9">
    <w:pPr>
      <w:pStyle w:val="Footer"/>
    </w:pPr>
    <w:r>
      <w:rPr>
        <w:rFonts w:ascii="Arial" w:eastAsia="MS Mincho" w:hAnsi="Arial" w:hint="eastAsia"/>
        <w:b/>
        <w:noProof/>
        <w:sz w:val="24"/>
        <w:szCs w:val="24"/>
      </w:rPr>
      <mc:AlternateContent>
        <mc:Choice Requires="wps">
          <w:drawing>
            <wp:anchor distT="0" distB="0" distL="114300" distR="114300" simplePos="0" relativeHeight="251664896" behindDoc="0" locked="0" layoutInCell="1" allowOverlap="1" wp14:anchorId="0B156F2F" wp14:editId="2BC684C0">
              <wp:simplePos x="0" y="0"/>
              <wp:positionH relativeFrom="column">
                <wp:posOffset>4441063</wp:posOffset>
              </wp:positionH>
              <wp:positionV relativeFrom="paragraph">
                <wp:posOffset>-2979750</wp:posOffset>
              </wp:positionV>
              <wp:extent cx="1885950" cy="3312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1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9239A" w14:textId="77777777" w:rsidR="009421B9" w:rsidRPr="00073D11" w:rsidRDefault="009421B9" w:rsidP="009421B9">
                          <w:pPr>
                            <w:pStyle w:val="Header"/>
                            <w:rPr>
                              <w:rFonts w:ascii="Arial" w:eastAsia="MS Mincho" w:hAnsi="Arial" w:cs="Arial"/>
                              <w:b/>
                              <w:sz w:val="16"/>
                              <w:szCs w:val="16"/>
                            </w:rPr>
                          </w:pPr>
                          <w:r>
                            <w:rPr>
                              <w:rFonts w:ascii="Arial" w:eastAsia="MS Mincho" w:hAnsi="Arial" w:hint="eastAsia"/>
                              <w:b/>
                              <w:sz w:val="16"/>
                              <w:szCs w:val="16"/>
                            </w:rPr>
                            <w:t>メディア連絡先：</w:t>
                          </w:r>
                        </w:p>
                        <w:p w14:paraId="2E679B6B" w14:textId="77777777" w:rsidR="009421B9" w:rsidRPr="00073D11" w:rsidRDefault="009421B9" w:rsidP="009421B9">
                          <w:pPr>
                            <w:pStyle w:val="Header"/>
                            <w:spacing w:line="120" w:lineRule="exact"/>
                            <w:rPr>
                              <w:rFonts w:ascii="Arial" w:hAnsi="Arial" w:cs="Arial"/>
                              <w:sz w:val="16"/>
                              <w:szCs w:val="16"/>
                            </w:rPr>
                          </w:pPr>
                        </w:p>
                        <w:p w14:paraId="57C234DB" w14:textId="77777777" w:rsidR="009421B9" w:rsidRDefault="009421B9" w:rsidP="009421B9">
                          <w:pPr>
                            <w:pStyle w:val="BodyTextIndent"/>
                            <w:ind w:left="0"/>
                            <w:rPr>
                              <w:bCs/>
                              <w:sz w:val="16"/>
                              <w:szCs w:val="16"/>
                            </w:rPr>
                          </w:pPr>
                        </w:p>
                        <w:p w14:paraId="50729F5B" w14:textId="77777777" w:rsidR="009421B9" w:rsidRPr="000A52EE" w:rsidRDefault="009421B9" w:rsidP="009421B9">
                          <w:pPr>
                            <w:pStyle w:val="BodyTextIndent"/>
                            <w:ind w:left="0"/>
                            <w:rPr>
                              <w:i w:val="0"/>
                              <w:sz w:val="16"/>
                              <w:szCs w:val="16"/>
                            </w:rPr>
                          </w:pPr>
                          <w:r>
                            <w:rPr>
                              <w:rFonts w:hint="eastAsia"/>
                              <w:i w:val="0"/>
                              <w:sz w:val="16"/>
                            </w:rPr>
                            <w:t>Simone Hammerl</w:t>
                          </w:r>
                          <w:r>
                            <w:rPr>
                              <w:rFonts w:hint="eastAsia"/>
                              <w:i w:val="0"/>
                              <w:sz w:val="16"/>
                            </w:rPr>
                            <w:t>（シモーネ・ハンメル）</w:t>
                          </w:r>
                        </w:p>
                        <w:p w14:paraId="5858522E" w14:textId="77777777" w:rsidR="009421B9" w:rsidRPr="00F54D5B" w:rsidRDefault="009421B9" w:rsidP="009421B9">
                          <w:pPr>
                            <w:pStyle w:val="BodyTextIndent"/>
                            <w:ind w:left="0"/>
                            <w:rPr>
                              <w:i w:val="0"/>
                              <w:sz w:val="16"/>
                              <w:szCs w:val="16"/>
                            </w:rPr>
                          </w:pPr>
                          <w:r>
                            <w:rPr>
                              <w:rFonts w:hint="eastAsia"/>
                              <w:i w:val="0"/>
                              <w:sz w:val="16"/>
                            </w:rPr>
                            <w:t>コーポレート・コミュニケーション・マネージャー</w:t>
                          </w:r>
                        </w:p>
                        <w:p w14:paraId="4F558CAC" w14:textId="77777777" w:rsidR="009421B9" w:rsidRPr="00F54D5B" w:rsidRDefault="009421B9" w:rsidP="009421B9">
                          <w:pPr>
                            <w:pStyle w:val="BodyTextIndent"/>
                            <w:ind w:left="0"/>
                            <w:rPr>
                              <w:i w:val="0"/>
                              <w:sz w:val="16"/>
                              <w:szCs w:val="16"/>
                            </w:rPr>
                          </w:pPr>
                          <w:r>
                            <w:rPr>
                              <w:rFonts w:hint="eastAsia"/>
                              <w:i w:val="0"/>
                              <w:sz w:val="16"/>
                            </w:rPr>
                            <w:t>Phone: +49 8638 9810-568</w:t>
                          </w:r>
                        </w:p>
                        <w:p w14:paraId="200273C9" w14:textId="77777777" w:rsidR="009421B9" w:rsidRPr="00073D11" w:rsidRDefault="002E34FC" w:rsidP="009421B9">
                          <w:pPr>
                            <w:pStyle w:val="Header"/>
                            <w:spacing w:line="360" w:lineRule="auto"/>
                          </w:pPr>
                          <w:hyperlink r:id="rId1">
                            <w:r w:rsidR="009421B9">
                              <w:rPr>
                                <w:rStyle w:val="Hyperlink"/>
                                <w:rFonts w:ascii="Arial" w:eastAsia="MS Mincho" w:hAnsi="Arial" w:hint="eastAsia"/>
                                <w:sz w:val="16"/>
                              </w:rPr>
                              <w:t>simone.hammerl@kraiburg-tpe.com</w:t>
                            </w:r>
                          </w:hyperlink>
                        </w:p>
                        <w:p w14:paraId="19209C92" w14:textId="77777777" w:rsidR="009421B9" w:rsidRDefault="009421B9" w:rsidP="009421B9">
                          <w:pPr>
                            <w:pStyle w:val="BodyTextIndent"/>
                            <w:ind w:left="0"/>
                            <w:rPr>
                              <w:bCs/>
                              <w:sz w:val="16"/>
                              <w:szCs w:val="16"/>
                            </w:rPr>
                          </w:pPr>
                        </w:p>
                        <w:p w14:paraId="13234982" w14:textId="77777777" w:rsidR="009421B9" w:rsidRPr="00073D11" w:rsidRDefault="009421B9" w:rsidP="009421B9">
                          <w:pPr>
                            <w:pStyle w:val="BodyTextIndent"/>
                            <w:ind w:left="0"/>
                            <w:rPr>
                              <w:bCs/>
                              <w:sz w:val="16"/>
                              <w:szCs w:val="16"/>
                            </w:rPr>
                          </w:pPr>
                          <w:r>
                            <w:rPr>
                              <w:rFonts w:hint="eastAsia"/>
                              <w:bCs/>
                              <w:sz w:val="16"/>
                              <w:szCs w:val="16"/>
                            </w:rPr>
                            <w:t>アジア太平洋地域：</w:t>
                          </w:r>
                        </w:p>
                        <w:p w14:paraId="4BC7CA1B" w14:textId="77777777" w:rsidR="009421B9" w:rsidRPr="00607EE4" w:rsidRDefault="009421B9" w:rsidP="009421B9">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4AA14B65" w14:textId="77777777" w:rsidR="009421B9" w:rsidRPr="00607EE4" w:rsidRDefault="009421B9" w:rsidP="009421B9">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28D63683" w14:textId="77777777" w:rsidR="009421B9" w:rsidRPr="00607EE4" w:rsidRDefault="009421B9" w:rsidP="009421B9">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3CF60ABE" w14:textId="77777777" w:rsidR="009421B9" w:rsidRPr="00607EE4" w:rsidRDefault="002E34FC" w:rsidP="009421B9">
                          <w:pPr>
                            <w:pStyle w:val="Header"/>
                            <w:spacing w:line="360" w:lineRule="auto"/>
                            <w:rPr>
                              <w:rFonts w:ascii="Arial" w:eastAsia="MS Mincho" w:hAnsi="Arial" w:cs="Arial"/>
                              <w:bCs/>
                              <w:iCs/>
                              <w:sz w:val="16"/>
                              <w:szCs w:val="16"/>
                            </w:rPr>
                          </w:pPr>
                          <w:hyperlink r:id="rId2" w:history="1">
                            <w:r w:rsidR="009421B9">
                              <w:rPr>
                                <w:rStyle w:val="Hyperlink"/>
                                <w:rFonts w:ascii="Arial" w:eastAsia="MS Mincho" w:hAnsi="Arial" w:hint="eastAsia"/>
                                <w:bCs/>
                                <w:iCs/>
                                <w:sz w:val="16"/>
                                <w:szCs w:val="16"/>
                              </w:rPr>
                              <w:t>bridget.ngang@kraiburg-tpe.com</w:t>
                            </w:r>
                          </w:hyperlink>
                        </w:p>
                        <w:p w14:paraId="4606FBFB" w14:textId="77777777" w:rsidR="009421B9" w:rsidRPr="001E1888" w:rsidRDefault="009421B9" w:rsidP="009421B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156F2F" id="_x0000_t202" coordsize="21600,21600" o:spt="202" path="m,l,21600r21600,l21600,xe">
              <v:stroke joinstyle="miter"/>
              <v:path gradientshapeok="t" o:connecttype="rect"/>
            </v:shapetype>
            <v:shape id="Text Box 2" o:spid="_x0000_s1026" type="#_x0000_t202" style="position:absolute;margin-left:349.7pt;margin-top:-234.65pt;width:148.5pt;height:26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" stroked="f">
              <v:textbox inset=",0,,0">
                <w:txbxContent>
                  <w:p w14:paraId="3BC9239A" w14:textId="77777777" w:rsidR="009421B9" w:rsidRPr="00073D11" w:rsidRDefault="009421B9" w:rsidP="009421B9">
                    <w:pPr>
                      <w:pStyle w:val="Header"/>
                      <w:rPr>
                        <w:rFonts w:ascii="Arial" w:eastAsia="MS Mincho" w:hAnsi="Arial" w:cs="Arial"/>
                        <w:b/>
                        <w:sz w:val="16"/>
                        <w:szCs w:val="16"/>
                      </w:rPr>
                    </w:pPr>
                    <w:r>
                      <w:rPr>
                        <w:rFonts w:ascii="Arial" w:eastAsia="MS Mincho" w:hAnsi="Arial" w:hint="eastAsia"/>
                        <w:b/>
                        <w:sz w:val="16"/>
                        <w:szCs w:val="16"/>
                      </w:rPr>
                      <w:t>メディア連絡先：</w:t>
                    </w:r>
                  </w:p>
                  <w:p w14:paraId="2E679B6B" w14:textId="77777777" w:rsidR="009421B9" w:rsidRPr="00073D11" w:rsidRDefault="009421B9" w:rsidP="009421B9">
                    <w:pPr>
                      <w:pStyle w:val="Header"/>
                      <w:spacing w:line="120" w:lineRule="exact"/>
                      <w:rPr>
                        <w:rFonts w:ascii="Arial" w:hAnsi="Arial" w:cs="Arial"/>
                        <w:sz w:val="16"/>
                        <w:szCs w:val="16"/>
                      </w:rPr>
                    </w:pPr>
                  </w:p>
                  <w:p w14:paraId="57C234DB" w14:textId="77777777" w:rsidR="009421B9" w:rsidRDefault="009421B9" w:rsidP="009421B9">
                    <w:pPr>
                      <w:pStyle w:val="BodyTextIndent"/>
                      <w:ind w:left="0"/>
                      <w:rPr>
                        <w:bCs/>
                        <w:sz w:val="16"/>
                        <w:szCs w:val="16"/>
                      </w:rPr>
                    </w:pPr>
                  </w:p>
                  <w:p w14:paraId="50729F5B" w14:textId="77777777" w:rsidR="009421B9" w:rsidRPr="000A52EE" w:rsidRDefault="009421B9" w:rsidP="009421B9">
                    <w:pPr>
                      <w:pStyle w:val="BodyTextIndent"/>
                      <w:ind w:left="0"/>
                      <w:rPr>
                        <w:i w:val="0"/>
                        <w:sz w:val="16"/>
                        <w:szCs w:val="16"/>
                      </w:rPr>
                    </w:pPr>
                    <w:r>
                      <w:rPr>
                        <w:rFonts w:hint="eastAsia"/>
                        <w:i w:val="0"/>
                        <w:sz w:val="16"/>
                      </w:rPr>
                      <w:t>Simone Hammerl</w:t>
                    </w:r>
                    <w:r>
                      <w:rPr>
                        <w:rFonts w:hint="eastAsia"/>
                        <w:i w:val="0"/>
                        <w:sz w:val="16"/>
                      </w:rPr>
                      <w:t>（シモーネ・ハンメル）</w:t>
                    </w:r>
                  </w:p>
                  <w:p w14:paraId="5858522E" w14:textId="77777777" w:rsidR="009421B9" w:rsidRPr="00F54D5B" w:rsidRDefault="009421B9" w:rsidP="009421B9">
                    <w:pPr>
                      <w:pStyle w:val="BodyTextIndent"/>
                      <w:ind w:left="0"/>
                      <w:rPr>
                        <w:i w:val="0"/>
                        <w:sz w:val="16"/>
                        <w:szCs w:val="16"/>
                      </w:rPr>
                    </w:pPr>
                    <w:r>
                      <w:rPr>
                        <w:rFonts w:hint="eastAsia"/>
                        <w:i w:val="0"/>
                        <w:sz w:val="16"/>
                      </w:rPr>
                      <w:t>コーポレート・コミュニケーション・マネージャー</w:t>
                    </w:r>
                  </w:p>
                  <w:p w14:paraId="4F558CAC" w14:textId="77777777" w:rsidR="009421B9" w:rsidRPr="00F54D5B" w:rsidRDefault="009421B9" w:rsidP="009421B9">
                    <w:pPr>
                      <w:pStyle w:val="BodyTextIndent"/>
                      <w:ind w:left="0"/>
                      <w:rPr>
                        <w:i w:val="0"/>
                        <w:sz w:val="16"/>
                        <w:szCs w:val="16"/>
                      </w:rPr>
                    </w:pPr>
                    <w:r>
                      <w:rPr>
                        <w:rFonts w:hint="eastAsia"/>
                        <w:i w:val="0"/>
                        <w:sz w:val="16"/>
                      </w:rPr>
                      <w:t>Phone: +49 8638 9810-568</w:t>
                    </w:r>
                  </w:p>
                  <w:p w14:paraId="200273C9" w14:textId="77777777" w:rsidR="009421B9" w:rsidRPr="00073D11" w:rsidRDefault="002E34FC" w:rsidP="009421B9">
                    <w:pPr>
                      <w:pStyle w:val="Header"/>
                      <w:spacing w:line="360" w:lineRule="auto"/>
                    </w:pPr>
                    <w:hyperlink r:id="rId3">
                      <w:r w:rsidR="009421B9">
                        <w:rPr>
                          <w:rStyle w:val="Hyperlink"/>
                          <w:rFonts w:ascii="Arial" w:eastAsia="MS Mincho" w:hAnsi="Arial" w:hint="eastAsia"/>
                          <w:sz w:val="16"/>
                        </w:rPr>
                        <w:t>simone.hammerl@kraiburg-tpe.com</w:t>
                      </w:r>
                    </w:hyperlink>
                  </w:p>
                  <w:p w14:paraId="19209C92" w14:textId="77777777" w:rsidR="009421B9" w:rsidRDefault="009421B9" w:rsidP="009421B9">
                    <w:pPr>
                      <w:pStyle w:val="BodyTextIndent"/>
                      <w:ind w:left="0"/>
                      <w:rPr>
                        <w:bCs/>
                        <w:sz w:val="16"/>
                        <w:szCs w:val="16"/>
                      </w:rPr>
                    </w:pPr>
                  </w:p>
                  <w:p w14:paraId="13234982" w14:textId="77777777" w:rsidR="009421B9" w:rsidRPr="00073D11" w:rsidRDefault="009421B9" w:rsidP="009421B9">
                    <w:pPr>
                      <w:pStyle w:val="BodyTextIndent"/>
                      <w:ind w:left="0"/>
                      <w:rPr>
                        <w:bCs/>
                        <w:sz w:val="16"/>
                        <w:szCs w:val="16"/>
                      </w:rPr>
                    </w:pPr>
                    <w:r>
                      <w:rPr>
                        <w:rFonts w:hint="eastAsia"/>
                        <w:bCs/>
                        <w:sz w:val="16"/>
                        <w:szCs w:val="16"/>
                      </w:rPr>
                      <w:t>アジア太平洋地域：</w:t>
                    </w:r>
                  </w:p>
                  <w:p w14:paraId="4BC7CA1B" w14:textId="77777777" w:rsidR="009421B9" w:rsidRPr="00607EE4" w:rsidRDefault="009421B9" w:rsidP="009421B9">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4AA14B65" w14:textId="77777777" w:rsidR="009421B9" w:rsidRPr="00607EE4" w:rsidRDefault="009421B9" w:rsidP="009421B9">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28D63683" w14:textId="77777777" w:rsidR="009421B9" w:rsidRPr="00607EE4" w:rsidRDefault="009421B9" w:rsidP="009421B9">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3CF60ABE" w14:textId="77777777" w:rsidR="009421B9" w:rsidRPr="00607EE4" w:rsidRDefault="002E34FC" w:rsidP="009421B9">
                    <w:pPr>
                      <w:pStyle w:val="Header"/>
                      <w:spacing w:line="360" w:lineRule="auto"/>
                      <w:rPr>
                        <w:rFonts w:ascii="Arial" w:eastAsia="MS Mincho" w:hAnsi="Arial" w:cs="Arial"/>
                        <w:bCs/>
                        <w:iCs/>
                        <w:sz w:val="16"/>
                        <w:szCs w:val="16"/>
                      </w:rPr>
                    </w:pPr>
                    <w:hyperlink r:id="rId4" w:history="1">
                      <w:r w:rsidR="009421B9">
                        <w:rPr>
                          <w:rStyle w:val="Hyperlink"/>
                          <w:rFonts w:ascii="Arial" w:eastAsia="MS Mincho" w:hAnsi="Arial" w:hint="eastAsia"/>
                          <w:bCs/>
                          <w:iCs/>
                          <w:sz w:val="16"/>
                          <w:szCs w:val="16"/>
                        </w:rPr>
                        <w:t>bridget.ngang@kraiburg-tpe.com</w:t>
                      </w:r>
                    </w:hyperlink>
                  </w:p>
                  <w:p w14:paraId="4606FBFB" w14:textId="77777777" w:rsidR="009421B9" w:rsidRPr="001E1888" w:rsidRDefault="009421B9" w:rsidP="009421B9">
                    <w:pPr>
                      <w:pStyle w:val="BodyTextIndent"/>
                      <w:ind w:left="0"/>
                      <w:rPr>
                        <w:bCs/>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0A6B5" w14:textId="77777777" w:rsidR="009421B9" w:rsidRDefault="009421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87CB0" w14:textId="77777777" w:rsidR="00C056D0" w:rsidRDefault="00C056D0" w:rsidP="00A13FD4">
      <w:pPr>
        <w:spacing w:after="0" w:line="240" w:lineRule="auto"/>
      </w:pPr>
      <w:r>
        <w:separator/>
      </w:r>
    </w:p>
  </w:footnote>
  <w:footnote w:type="continuationSeparator" w:id="0">
    <w:p w14:paraId="411475BE" w14:textId="77777777" w:rsidR="00C056D0" w:rsidRDefault="00C056D0"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3B822" w14:textId="77777777" w:rsidR="00267F00" w:rsidRPr="0025200E" w:rsidRDefault="00267F00" w:rsidP="00A13FD4">
    <w:pPr>
      <w:pStyle w:val="Header"/>
      <w:tabs>
        <w:tab w:val="clear" w:pos="4680"/>
      </w:tabs>
      <w:spacing w:before="1440"/>
      <w:rPr>
        <w:rFonts w:ascii="Arial" w:eastAsia="MS Gothic" w:hAnsi="Arial" w:cs="Arial"/>
        <w:sz w:val="20"/>
        <w:szCs w:val="20"/>
      </w:rPr>
    </w:pPr>
    <w:r w:rsidRPr="0025200E">
      <w:rPr>
        <w:rFonts w:ascii="Arial" w:eastAsia="MS Gothic" w:hAnsi="Arial" w:hint="eastAsia"/>
        <w:noProof/>
      </w:rPr>
      <w:drawing>
        <wp:anchor distT="0" distB="0" distL="114300" distR="114300" simplePos="0" relativeHeight="251661824" behindDoc="0" locked="0" layoutInCell="1" allowOverlap="1" wp14:anchorId="536BE181" wp14:editId="6CB700E8">
          <wp:simplePos x="0" y="0"/>
          <wp:positionH relativeFrom="column">
            <wp:posOffset>-394335</wp:posOffset>
          </wp:positionH>
          <wp:positionV relativeFrom="paragraph">
            <wp:posOffset>-95250</wp:posOffset>
          </wp:positionV>
          <wp:extent cx="1619250" cy="882650"/>
          <wp:effectExtent l="0" t="0" r="0" b="0"/>
          <wp:wrapNone/>
          <wp:docPr id="7"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267F00" w:rsidRPr="0025200E" w14:paraId="16F53686" w14:textId="77777777" w:rsidTr="00A02947">
      <w:tc>
        <w:tcPr>
          <w:tcW w:w="6912" w:type="dxa"/>
        </w:tcPr>
        <w:p w14:paraId="59DBAB52" w14:textId="77777777" w:rsidR="00267F00" w:rsidRPr="0025200E" w:rsidRDefault="00267F00" w:rsidP="00A13FD4">
          <w:pPr>
            <w:spacing w:after="0" w:line="360" w:lineRule="auto"/>
            <w:jc w:val="both"/>
            <w:rPr>
              <w:rFonts w:ascii="Arial" w:eastAsia="MS Gothic" w:hAnsi="Arial" w:cs="Arial"/>
              <w:b/>
              <w:bCs/>
              <w:color w:val="365F91"/>
              <w:sz w:val="40"/>
              <w:szCs w:val="40"/>
            </w:rPr>
          </w:pPr>
          <w:r w:rsidRPr="0025200E">
            <w:rPr>
              <w:rFonts w:ascii="Arial" w:eastAsia="MS Gothic" w:hAnsi="Arial" w:hint="eastAsia"/>
              <w:b/>
              <w:color w:val="365F91"/>
              <w:sz w:val="40"/>
            </w:rPr>
            <w:t>プレス・リリース</w:t>
          </w:r>
        </w:p>
        <w:p w14:paraId="59B60993" w14:textId="48833D94" w:rsidR="00267F00" w:rsidRPr="0025200E" w:rsidRDefault="00594B30" w:rsidP="00A13FD4">
          <w:pPr>
            <w:spacing w:after="0" w:line="360" w:lineRule="auto"/>
            <w:jc w:val="both"/>
            <w:rPr>
              <w:rFonts w:ascii="Arial" w:eastAsia="MS Gothic" w:hAnsi="Arial" w:cs="Arial"/>
              <w:b/>
              <w:sz w:val="16"/>
              <w:szCs w:val="16"/>
            </w:rPr>
          </w:pPr>
          <w:r w:rsidRPr="00594B30">
            <w:rPr>
              <w:rFonts w:ascii="Arial" w:eastAsia="MS Gothic" w:hAnsi="Arial" w:hint="eastAsia"/>
              <w:b/>
              <w:sz w:val="16"/>
              <w:szCs w:val="16"/>
            </w:rPr>
            <w:t>KRAIBURG TPE</w:t>
          </w:r>
          <w:r w:rsidRPr="00594B30">
            <w:rPr>
              <w:rFonts w:ascii="Arial" w:eastAsia="MS Gothic" w:hAnsi="Arial" w:hint="eastAsia"/>
              <w:b/>
              <w:sz w:val="16"/>
              <w:szCs w:val="16"/>
            </w:rPr>
            <w:t>が提供する、家具へのフレキシブルな機能性</w:t>
          </w:r>
        </w:p>
        <w:p w14:paraId="7DE90F64" w14:textId="09C2D3DB" w:rsidR="00267F00" w:rsidRPr="0025200E" w:rsidRDefault="00267F00" w:rsidP="00A13FD4">
          <w:pPr>
            <w:spacing w:after="0" w:line="360" w:lineRule="auto"/>
            <w:jc w:val="both"/>
            <w:rPr>
              <w:rFonts w:ascii="Arial" w:eastAsia="MS Gothic" w:hAnsi="Arial" w:cs="Arial"/>
              <w:b/>
              <w:bCs/>
              <w:sz w:val="16"/>
              <w:szCs w:val="16"/>
            </w:rPr>
          </w:pPr>
          <w:r w:rsidRPr="0025200E">
            <w:rPr>
              <w:rFonts w:ascii="Arial" w:eastAsia="MS Gothic" w:hAnsi="Arial" w:hint="eastAsia"/>
              <w:b/>
              <w:sz w:val="16"/>
            </w:rPr>
            <w:t>クアラルンプール、</w:t>
          </w:r>
          <w:r w:rsidRPr="0025200E">
            <w:rPr>
              <w:rFonts w:ascii="Arial" w:eastAsia="MS Gothic" w:hAnsi="Arial" w:hint="eastAsia"/>
              <w:b/>
              <w:sz w:val="16"/>
            </w:rPr>
            <w:t>2019</w:t>
          </w:r>
          <w:r w:rsidRPr="0025200E">
            <w:rPr>
              <w:rFonts w:ascii="Arial" w:eastAsia="MS Gothic" w:hAnsi="Arial" w:hint="eastAsia"/>
              <w:b/>
              <w:sz w:val="16"/>
            </w:rPr>
            <w:t>年</w:t>
          </w:r>
          <w:r w:rsidRPr="0025200E">
            <w:rPr>
              <w:rFonts w:ascii="Arial" w:eastAsia="MS Gothic" w:hAnsi="Arial" w:hint="eastAsia"/>
              <w:b/>
              <w:sz w:val="16"/>
            </w:rPr>
            <w:t>10</w:t>
          </w:r>
          <w:r w:rsidRPr="0025200E">
            <w:rPr>
              <w:rFonts w:ascii="Arial" w:eastAsia="MS Gothic" w:hAnsi="Arial" w:hint="eastAsia"/>
              <w:b/>
              <w:sz w:val="16"/>
            </w:rPr>
            <w:t>月</w:t>
          </w:r>
        </w:p>
        <w:p w14:paraId="71006304" w14:textId="27FA4BD4" w:rsidR="00267F00" w:rsidRPr="009421B9" w:rsidRDefault="00267F00" w:rsidP="00A13FD4">
          <w:pPr>
            <w:spacing w:after="0" w:line="360" w:lineRule="auto"/>
            <w:jc w:val="both"/>
            <w:rPr>
              <w:rFonts w:ascii="MS Gothic" w:eastAsia="MS Gothic" w:hAnsi="MS Gothic" w:cs="Arial"/>
              <w:b/>
              <w:bCs/>
              <w:sz w:val="16"/>
              <w:szCs w:val="16"/>
            </w:rPr>
          </w:pPr>
          <w:r w:rsidRPr="009421B9">
            <w:rPr>
              <w:rFonts w:ascii="MS Gothic" w:eastAsia="MS Gothic" w:hAnsi="MS Gothic" w:hint="eastAsia"/>
            </w:rPr>
            <w:t xml:space="preserve">ページ </w:t>
          </w:r>
          <w:r w:rsidRPr="009421B9">
            <w:rPr>
              <w:rFonts w:ascii="Arial" w:eastAsia="MS Gothic" w:hAnsi="Arial" w:cs="Arial"/>
              <w:sz w:val="20"/>
              <w:szCs w:val="20"/>
            </w:rPr>
            <w:fldChar w:fldCharType="begin"/>
          </w:r>
          <w:r w:rsidRPr="009421B9">
            <w:rPr>
              <w:rFonts w:ascii="Arial" w:eastAsia="MS Gothic" w:hAnsi="Arial" w:cs="Arial"/>
              <w:sz w:val="20"/>
              <w:szCs w:val="20"/>
            </w:rPr>
            <w:instrText>PAGE  \* Arabic  \* MERGEFORMAT</w:instrText>
          </w:r>
          <w:r w:rsidRPr="009421B9">
            <w:rPr>
              <w:rFonts w:ascii="Arial" w:eastAsia="MS Gothic" w:hAnsi="Arial" w:cs="Arial"/>
              <w:sz w:val="20"/>
              <w:szCs w:val="20"/>
            </w:rPr>
            <w:fldChar w:fldCharType="separate"/>
          </w:r>
          <w:r w:rsidR="00594B30" w:rsidRPr="009421B9">
            <w:rPr>
              <w:rFonts w:ascii="Arial" w:eastAsia="MS Gothic" w:hAnsi="Arial" w:cs="Arial"/>
              <w:noProof/>
              <w:sz w:val="20"/>
              <w:szCs w:val="20"/>
            </w:rPr>
            <w:t>4</w:t>
          </w:r>
          <w:r w:rsidRPr="009421B9">
            <w:rPr>
              <w:rFonts w:ascii="Arial" w:eastAsia="MS Gothic" w:hAnsi="Arial" w:cs="Arial"/>
              <w:sz w:val="20"/>
              <w:szCs w:val="20"/>
            </w:rPr>
            <w:fldChar w:fldCharType="end"/>
          </w:r>
          <w:r w:rsidRPr="009421B9">
            <w:rPr>
              <w:rFonts w:ascii="Arial" w:eastAsia="MS Gothic" w:hAnsi="Arial" w:cs="Arial"/>
              <w:sz w:val="20"/>
              <w:szCs w:val="20"/>
            </w:rPr>
            <w:t xml:space="preserve"> /</w:t>
          </w:r>
          <w:r w:rsidR="009421B9">
            <w:rPr>
              <w:rFonts w:ascii="Arial" w:eastAsia="MS Gothic" w:hAnsi="Arial" w:cs="Arial"/>
              <w:sz w:val="20"/>
              <w:szCs w:val="20"/>
            </w:rPr>
            <w:t>5</w:t>
          </w:r>
        </w:p>
      </w:tc>
      <w:tc>
        <w:tcPr>
          <w:tcW w:w="2977" w:type="dxa"/>
        </w:tcPr>
        <w:p w14:paraId="4ED81DC4" w14:textId="77777777" w:rsidR="009421B9" w:rsidRPr="00E6714E" w:rsidRDefault="009421B9" w:rsidP="009421B9">
          <w:pPr>
            <w:pStyle w:val="Header"/>
            <w:tabs>
              <w:tab w:val="clear" w:pos="4680"/>
            </w:tabs>
            <w:rPr>
              <w:rFonts w:ascii="Arial" w:eastAsia="MS Gothic" w:hAnsi="Arial"/>
              <w:sz w:val="16"/>
            </w:rPr>
          </w:pPr>
          <w:r w:rsidRPr="00E6714E">
            <w:rPr>
              <w:rFonts w:ascii="Arial" w:eastAsia="MS Gothic" w:hAnsi="Arial" w:hint="eastAsia"/>
              <w:sz w:val="16"/>
            </w:rPr>
            <w:t>KRAIBURG TPE TECHNOLOGY</w:t>
          </w:r>
        </w:p>
        <w:p w14:paraId="53FACB55"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rPr>
            <w:t>(M) SDN.BHD.</w:t>
          </w:r>
        </w:p>
        <w:p w14:paraId="575761A1"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szCs w:val="16"/>
            </w:rPr>
            <w:t>Lot 1839 Jalan KPB 6</w:t>
          </w:r>
        </w:p>
        <w:p w14:paraId="4E4950F4"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szCs w:val="16"/>
            </w:rPr>
            <w:t xml:space="preserve">Kawasan Perindustrian </w:t>
          </w:r>
          <w:proofErr w:type="spellStart"/>
          <w:r w:rsidRPr="00E6714E">
            <w:rPr>
              <w:rFonts w:ascii="Arial" w:eastAsia="MS Gothic" w:hAnsi="Arial" w:hint="eastAsia"/>
              <w:sz w:val="16"/>
              <w:szCs w:val="16"/>
            </w:rPr>
            <w:t>Balakong</w:t>
          </w:r>
          <w:proofErr w:type="spellEnd"/>
        </w:p>
        <w:p w14:paraId="6DB376F5"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szCs w:val="16"/>
            </w:rPr>
            <w:t xml:space="preserve">43300 Seri Kembangan, Selangor, Malaysia </w:t>
          </w:r>
        </w:p>
        <w:p w14:paraId="18E77870"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szCs w:val="16"/>
            </w:rPr>
            <w:t>マレーシア</w:t>
          </w:r>
        </w:p>
        <w:p w14:paraId="030415AA" w14:textId="77777777" w:rsidR="009421B9" w:rsidRPr="00E6714E" w:rsidRDefault="009421B9" w:rsidP="009421B9">
          <w:pPr>
            <w:pStyle w:val="Header"/>
            <w:tabs>
              <w:tab w:val="clear" w:pos="4680"/>
            </w:tabs>
            <w:rPr>
              <w:rFonts w:ascii="Arial" w:eastAsia="MS Gothic" w:hAnsi="Arial" w:cs="Arial"/>
              <w:sz w:val="16"/>
              <w:szCs w:val="16"/>
            </w:rPr>
          </w:pPr>
        </w:p>
        <w:p w14:paraId="4EBFDE58"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rPr>
            <w:t xml:space="preserve">電話　</w:t>
          </w:r>
          <w:r w:rsidRPr="00E6714E">
            <w:rPr>
              <w:rFonts w:ascii="Arial" w:eastAsia="MS Gothic" w:hAnsi="Arial" w:hint="eastAsia"/>
              <w:sz w:val="16"/>
            </w:rPr>
            <w:t>+60 3 95456393</w:t>
          </w:r>
        </w:p>
        <w:p w14:paraId="31C1A9AB"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rPr>
            <w:t xml:space="preserve">ファックス　</w:t>
          </w:r>
          <w:r w:rsidRPr="00E6714E">
            <w:rPr>
              <w:rFonts w:ascii="Arial" w:eastAsia="MS Gothic" w:hAnsi="Arial" w:hint="eastAsia"/>
              <w:sz w:val="16"/>
            </w:rPr>
            <w:t>+60 3 89619884</w:t>
          </w:r>
        </w:p>
        <w:p w14:paraId="6D96CB7A" w14:textId="77777777" w:rsidR="009421B9" w:rsidRPr="00E6714E" w:rsidRDefault="009421B9" w:rsidP="009421B9">
          <w:pPr>
            <w:pStyle w:val="Header"/>
            <w:tabs>
              <w:tab w:val="clear" w:pos="4680"/>
            </w:tabs>
            <w:rPr>
              <w:rFonts w:ascii="Arial" w:eastAsia="MS Gothic" w:hAnsi="Arial" w:cs="Arial"/>
              <w:sz w:val="16"/>
              <w:szCs w:val="16"/>
            </w:rPr>
          </w:pPr>
        </w:p>
        <w:p w14:paraId="4D08F6AA" w14:textId="77777777" w:rsidR="009421B9" w:rsidRPr="00E6714E" w:rsidRDefault="009421B9" w:rsidP="009421B9">
          <w:pPr>
            <w:pStyle w:val="Header"/>
            <w:tabs>
              <w:tab w:val="clear" w:pos="4680"/>
            </w:tabs>
            <w:rPr>
              <w:rFonts w:ascii="Arial" w:eastAsia="MS Gothic" w:hAnsi="Arial" w:cs="Arial"/>
              <w:sz w:val="16"/>
              <w:szCs w:val="16"/>
            </w:rPr>
          </w:pPr>
          <w:r w:rsidRPr="00E6714E">
            <w:rPr>
              <w:rFonts w:ascii="Arial" w:eastAsia="MS Gothic" w:hAnsi="Arial" w:hint="eastAsia"/>
              <w:sz w:val="16"/>
            </w:rPr>
            <w:t>Info-asia@kraiburg-tpe.com</w:t>
          </w:r>
        </w:p>
        <w:p w14:paraId="7B235EB5" w14:textId="6BEBAE99" w:rsidR="00267F00" w:rsidRPr="0025200E" w:rsidRDefault="009421B9" w:rsidP="009421B9">
          <w:pPr>
            <w:pStyle w:val="Header"/>
            <w:tabs>
              <w:tab w:val="clear" w:pos="4680"/>
            </w:tabs>
            <w:rPr>
              <w:rFonts w:ascii="Arial" w:eastAsia="MS Gothic" w:hAnsi="Arial"/>
              <w:sz w:val="20"/>
            </w:rPr>
          </w:pPr>
          <w:r w:rsidRPr="00E6714E">
            <w:rPr>
              <w:rFonts w:ascii="Arial" w:eastAsia="MS Gothic" w:hAnsi="Arial" w:hint="eastAsia"/>
              <w:sz w:val="16"/>
            </w:rPr>
            <w:t>www.kraiburg-tpe.com</w:t>
          </w:r>
        </w:p>
      </w:tc>
    </w:tr>
  </w:tbl>
  <w:p w14:paraId="58397464" w14:textId="77777777" w:rsidR="00267F00" w:rsidRPr="0025200E" w:rsidRDefault="00267F00" w:rsidP="00A13FD4">
    <w:pPr>
      <w:pStyle w:val="Header"/>
      <w:tabs>
        <w:tab w:val="clear" w:pos="4680"/>
      </w:tabs>
      <w:rPr>
        <w:rFonts w:ascii="Arial" w:eastAsia="MS Gothic" w:hAnsi="Arial" w:cs="Arial"/>
        <w:sz w:val="20"/>
        <w:szCs w:val="20"/>
      </w:rPr>
    </w:pPr>
  </w:p>
  <w:p w14:paraId="2F3305A2" w14:textId="77777777" w:rsidR="00267F00" w:rsidRPr="0025200E" w:rsidRDefault="00267F00">
    <w:pPr>
      <w:pStyle w:val="Header"/>
      <w:rPr>
        <w:rFonts w:ascii="Arial" w:eastAsia="MS Gothic"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9E10C" w14:textId="77777777" w:rsidR="009421B9" w:rsidRPr="0025200E" w:rsidRDefault="009421B9" w:rsidP="00A13FD4">
    <w:pPr>
      <w:pStyle w:val="Header"/>
      <w:tabs>
        <w:tab w:val="clear" w:pos="4680"/>
      </w:tabs>
      <w:spacing w:before="1440"/>
      <w:rPr>
        <w:rFonts w:ascii="Arial" w:eastAsia="MS Gothic" w:hAnsi="Arial" w:cs="Arial"/>
        <w:sz w:val="20"/>
        <w:szCs w:val="20"/>
      </w:rPr>
    </w:pPr>
    <w:r w:rsidRPr="0025200E">
      <w:rPr>
        <w:rFonts w:ascii="Arial" w:eastAsia="MS Gothic" w:hAnsi="Arial" w:hint="eastAsia"/>
        <w:noProof/>
      </w:rPr>
      <w:drawing>
        <wp:anchor distT="0" distB="0" distL="114300" distR="114300" simplePos="0" relativeHeight="251663872" behindDoc="0" locked="0" layoutInCell="1" allowOverlap="1" wp14:anchorId="5B18DEE4" wp14:editId="642BBB86">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9421B9" w:rsidRPr="0025200E" w14:paraId="10AB7782" w14:textId="77777777" w:rsidTr="00A02947">
      <w:tc>
        <w:tcPr>
          <w:tcW w:w="6912" w:type="dxa"/>
        </w:tcPr>
        <w:p w14:paraId="281B41B5" w14:textId="77777777" w:rsidR="009421B9" w:rsidRPr="0025200E" w:rsidRDefault="009421B9" w:rsidP="00A13FD4">
          <w:pPr>
            <w:spacing w:after="0" w:line="360" w:lineRule="auto"/>
            <w:jc w:val="both"/>
            <w:rPr>
              <w:rFonts w:ascii="Arial" w:eastAsia="MS Gothic" w:hAnsi="Arial" w:cs="Arial"/>
              <w:b/>
              <w:bCs/>
              <w:color w:val="365F91"/>
              <w:sz w:val="40"/>
              <w:szCs w:val="40"/>
            </w:rPr>
          </w:pPr>
          <w:r w:rsidRPr="0025200E">
            <w:rPr>
              <w:rFonts w:ascii="Arial" w:eastAsia="MS Gothic" w:hAnsi="Arial" w:hint="eastAsia"/>
              <w:b/>
              <w:color w:val="365F91"/>
              <w:sz w:val="40"/>
            </w:rPr>
            <w:t>プレス・リリース</w:t>
          </w:r>
        </w:p>
        <w:p w14:paraId="38B48702" w14:textId="77777777" w:rsidR="009421B9" w:rsidRPr="0025200E" w:rsidRDefault="009421B9" w:rsidP="00A13FD4">
          <w:pPr>
            <w:spacing w:after="0" w:line="360" w:lineRule="auto"/>
            <w:jc w:val="both"/>
            <w:rPr>
              <w:rFonts w:ascii="Arial" w:eastAsia="MS Gothic" w:hAnsi="Arial" w:cs="Arial"/>
              <w:b/>
              <w:sz w:val="16"/>
              <w:szCs w:val="16"/>
            </w:rPr>
          </w:pPr>
          <w:r w:rsidRPr="00594B30">
            <w:rPr>
              <w:rFonts w:ascii="Arial" w:eastAsia="MS Gothic" w:hAnsi="Arial" w:hint="eastAsia"/>
              <w:b/>
              <w:sz w:val="16"/>
              <w:szCs w:val="16"/>
            </w:rPr>
            <w:t>KRAIBURG TPE</w:t>
          </w:r>
          <w:r w:rsidRPr="00594B30">
            <w:rPr>
              <w:rFonts w:ascii="Arial" w:eastAsia="MS Gothic" w:hAnsi="Arial" w:hint="eastAsia"/>
              <w:b/>
              <w:sz w:val="16"/>
              <w:szCs w:val="16"/>
            </w:rPr>
            <w:t>が提供する、家具へのフレキシブルな機能性</w:t>
          </w:r>
        </w:p>
        <w:p w14:paraId="00AC31CB" w14:textId="77777777" w:rsidR="009421B9" w:rsidRPr="0025200E" w:rsidRDefault="009421B9" w:rsidP="00A13FD4">
          <w:pPr>
            <w:spacing w:after="0" w:line="360" w:lineRule="auto"/>
            <w:jc w:val="both"/>
            <w:rPr>
              <w:rFonts w:ascii="Arial" w:eastAsia="MS Gothic" w:hAnsi="Arial" w:cs="Arial"/>
              <w:b/>
              <w:bCs/>
              <w:sz w:val="16"/>
              <w:szCs w:val="16"/>
            </w:rPr>
          </w:pPr>
          <w:r w:rsidRPr="0025200E">
            <w:rPr>
              <w:rFonts w:ascii="Arial" w:eastAsia="MS Gothic" w:hAnsi="Arial" w:hint="eastAsia"/>
              <w:b/>
              <w:sz w:val="16"/>
            </w:rPr>
            <w:t>クアラルンプール、</w:t>
          </w:r>
          <w:r w:rsidRPr="0025200E">
            <w:rPr>
              <w:rFonts w:ascii="Arial" w:eastAsia="MS Gothic" w:hAnsi="Arial" w:hint="eastAsia"/>
              <w:b/>
              <w:sz w:val="16"/>
            </w:rPr>
            <w:t>2019</w:t>
          </w:r>
          <w:r w:rsidRPr="0025200E">
            <w:rPr>
              <w:rFonts w:ascii="Arial" w:eastAsia="MS Gothic" w:hAnsi="Arial" w:hint="eastAsia"/>
              <w:b/>
              <w:sz w:val="16"/>
            </w:rPr>
            <w:t>年</w:t>
          </w:r>
          <w:r w:rsidRPr="0025200E">
            <w:rPr>
              <w:rFonts w:ascii="Arial" w:eastAsia="MS Gothic" w:hAnsi="Arial" w:hint="eastAsia"/>
              <w:b/>
              <w:sz w:val="16"/>
            </w:rPr>
            <w:t>10</w:t>
          </w:r>
          <w:r w:rsidRPr="0025200E">
            <w:rPr>
              <w:rFonts w:ascii="Arial" w:eastAsia="MS Gothic" w:hAnsi="Arial" w:hint="eastAsia"/>
              <w:b/>
              <w:sz w:val="16"/>
            </w:rPr>
            <w:t>月</w:t>
          </w:r>
        </w:p>
        <w:p w14:paraId="68FEF8F5" w14:textId="6F03318C" w:rsidR="009421B9" w:rsidRPr="009421B9" w:rsidRDefault="009421B9" w:rsidP="00A13FD4">
          <w:pPr>
            <w:spacing w:after="0" w:line="360" w:lineRule="auto"/>
            <w:jc w:val="both"/>
            <w:rPr>
              <w:rFonts w:ascii="MS Gothic" w:eastAsia="MS Gothic" w:hAnsi="MS Gothic" w:cs="Arial"/>
              <w:b/>
              <w:bCs/>
              <w:sz w:val="16"/>
              <w:szCs w:val="16"/>
            </w:rPr>
          </w:pPr>
          <w:r w:rsidRPr="009421B9">
            <w:rPr>
              <w:rFonts w:ascii="MS Gothic" w:eastAsia="MS Gothic" w:hAnsi="MS Gothic" w:hint="eastAsia"/>
            </w:rPr>
            <w:t xml:space="preserve">ページ </w:t>
          </w:r>
          <w:r w:rsidRPr="009421B9">
            <w:rPr>
              <w:rFonts w:ascii="Arial" w:eastAsia="MS Gothic" w:hAnsi="Arial" w:cs="Arial"/>
              <w:sz w:val="20"/>
              <w:szCs w:val="20"/>
            </w:rPr>
            <w:fldChar w:fldCharType="begin"/>
          </w:r>
          <w:r w:rsidRPr="009421B9">
            <w:rPr>
              <w:rFonts w:ascii="Arial" w:eastAsia="MS Gothic" w:hAnsi="Arial" w:cs="Arial"/>
              <w:sz w:val="20"/>
              <w:szCs w:val="20"/>
            </w:rPr>
            <w:instrText>PAGE  \* Arabic  \* MERGEFORMAT</w:instrText>
          </w:r>
          <w:r w:rsidRPr="009421B9">
            <w:rPr>
              <w:rFonts w:ascii="Arial" w:eastAsia="MS Gothic" w:hAnsi="Arial" w:cs="Arial"/>
              <w:sz w:val="20"/>
              <w:szCs w:val="20"/>
            </w:rPr>
            <w:fldChar w:fldCharType="separate"/>
          </w:r>
          <w:r w:rsidRPr="009421B9">
            <w:rPr>
              <w:rFonts w:ascii="Arial" w:eastAsia="MS Gothic" w:hAnsi="Arial" w:cs="Arial"/>
              <w:noProof/>
              <w:sz w:val="20"/>
              <w:szCs w:val="20"/>
            </w:rPr>
            <w:t>4</w:t>
          </w:r>
          <w:r w:rsidRPr="009421B9">
            <w:rPr>
              <w:rFonts w:ascii="Arial" w:eastAsia="MS Gothic" w:hAnsi="Arial" w:cs="Arial"/>
              <w:sz w:val="20"/>
              <w:szCs w:val="20"/>
            </w:rPr>
            <w:fldChar w:fldCharType="end"/>
          </w:r>
          <w:r w:rsidRPr="009421B9">
            <w:rPr>
              <w:rFonts w:ascii="Arial" w:eastAsia="MS Gothic" w:hAnsi="Arial" w:cs="Arial"/>
              <w:sz w:val="20"/>
              <w:szCs w:val="20"/>
            </w:rPr>
            <w:t xml:space="preserve"> /</w:t>
          </w:r>
          <w:r>
            <w:rPr>
              <w:rFonts w:ascii="Arial" w:eastAsia="MS Gothic" w:hAnsi="Arial" w:cs="Arial"/>
              <w:sz w:val="20"/>
              <w:szCs w:val="20"/>
            </w:rPr>
            <w:t>5</w:t>
          </w:r>
        </w:p>
      </w:tc>
      <w:tc>
        <w:tcPr>
          <w:tcW w:w="2977" w:type="dxa"/>
        </w:tcPr>
        <w:p w14:paraId="18A1C266" w14:textId="77777777" w:rsidR="009421B9" w:rsidRPr="0025200E" w:rsidRDefault="009421B9" w:rsidP="00E97066">
          <w:pPr>
            <w:pStyle w:val="Header"/>
            <w:tabs>
              <w:tab w:val="clear" w:pos="4680"/>
            </w:tabs>
            <w:rPr>
              <w:rFonts w:ascii="Arial" w:eastAsia="MS Gothic" w:hAnsi="Arial"/>
              <w:sz w:val="20"/>
            </w:rPr>
          </w:pPr>
        </w:p>
      </w:tc>
    </w:tr>
  </w:tbl>
  <w:p w14:paraId="1D146F66" w14:textId="77777777" w:rsidR="009421B9" w:rsidRPr="0025200E" w:rsidRDefault="009421B9" w:rsidP="00A13FD4">
    <w:pPr>
      <w:pStyle w:val="Header"/>
      <w:tabs>
        <w:tab w:val="clear" w:pos="4680"/>
      </w:tabs>
      <w:rPr>
        <w:rFonts w:ascii="Arial" w:eastAsia="MS Gothic" w:hAnsi="Arial" w:cs="Arial"/>
        <w:sz w:val="20"/>
        <w:szCs w:val="20"/>
      </w:rPr>
    </w:pPr>
  </w:p>
  <w:p w14:paraId="3402663C" w14:textId="77777777" w:rsidR="009421B9" w:rsidRPr="0025200E" w:rsidRDefault="009421B9">
    <w:pPr>
      <w:pStyle w:val="Header"/>
      <w:rPr>
        <w:rFonts w:ascii="Arial" w:eastAsia="MS Gothic"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8733385"/>
    <w:multiLevelType w:val="multilevel"/>
    <w:tmpl w:val="69E27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FBA"/>
    <w:rsid w:val="0003019B"/>
    <w:rsid w:val="00051AFC"/>
    <w:rsid w:val="000766D7"/>
    <w:rsid w:val="00097A8B"/>
    <w:rsid w:val="000A092F"/>
    <w:rsid w:val="00101860"/>
    <w:rsid w:val="0010604D"/>
    <w:rsid w:val="00110592"/>
    <w:rsid w:val="00111294"/>
    <w:rsid w:val="001217A7"/>
    <w:rsid w:val="00125356"/>
    <w:rsid w:val="00132045"/>
    <w:rsid w:val="00133D51"/>
    <w:rsid w:val="00152C4C"/>
    <w:rsid w:val="00163EB1"/>
    <w:rsid w:val="00177EAF"/>
    <w:rsid w:val="00185231"/>
    <w:rsid w:val="00195948"/>
    <w:rsid w:val="001C0EBF"/>
    <w:rsid w:val="001E50AE"/>
    <w:rsid w:val="001E7E90"/>
    <w:rsid w:val="001F4D4E"/>
    <w:rsid w:val="001F7DD8"/>
    <w:rsid w:val="00206976"/>
    <w:rsid w:val="00216CEA"/>
    <w:rsid w:val="0024576F"/>
    <w:rsid w:val="0025200E"/>
    <w:rsid w:val="00253181"/>
    <w:rsid w:val="002540A8"/>
    <w:rsid w:val="00262BE7"/>
    <w:rsid w:val="00267F00"/>
    <w:rsid w:val="00277B38"/>
    <w:rsid w:val="002D0AD1"/>
    <w:rsid w:val="002E34FC"/>
    <w:rsid w:val="002F0610"/>
    <w:rsid w:val="00303475"/>
    <w:rsid w:val="00313D3B"/>
    <w:rsid w:val="00322427"/>
    <w:rsid w:val="00335A3E"/>
    <w:rsid w:val="00346061"/>
    <w:rsid w:val="0035399D"/>
    <w:rsid w:val="0036272D"/>
    <w:rsid w:val="00371D2D"/>
    <w:rsid w:val="00394670"/>
    <w:rsid w:val="003C028A"/>
    <w:rsid w:val="00410828"/>
    <w:rsid w:val="0042445D"/>
    <w:rsid w:val="00457C59"/>
    <w:rsid w:val="00474112"/>
    <w:rsid w:val="00475B65"/>
    <w:rsid w:val="004A6A27"/>
    <w:rsid w:val="004C46BD"/>
    <w:rsid w:val="004E54E5"/>
    <w:rsid w:val="005136B8"/>
    <w:rsid w:val="005672BD"/>
    <w:rsid w:val="005741FF"/>
    <w:rsid w:val="00590D3E"/>
    <w:rsid w:val="00594B30"/>
    <w:rsid w:val="005A0072"/>
    <w:rsid w:val="005B5E95"/>
    <w:rsid w:val="00602745"/>
    <w:rsid w:val="006052D1"/>
    <w:rsid w:val="006126E6"/>
    <w:rsid w:val="0066037A"/>
    <w:rsid w:val="006953C1"/>
    <w:rsid w:val="0069793F"/>
    <w:rsid w:val="006B29B6"/>
    <w:rsid w:val="006B53DC"/>
    <w:rsid w:val="00747579"/>
    <w:rsid w:val="00757769"/>
    <w:rsid w:val="007B6767"/>
    <w:rsid w:val="00807913"/>
    <w:rsid w:val="00847DEA"/>
    <w:rsid w:val="0085064D"/>
    <w:rsid w:val="0085564D"/>
    <w:rsid w:val="008811A4"/>
    <w:rsid w:val="008C064F"/>
    <w:rsid w:val="008F77DA"/>
    <w:rsid w:val="009421B9"/>
    <w:rsid w:val="00956E65"/>
    <w:rsid w:val="00984CC5"/>
    <w:rsid w:val="00986856"/>
    <w:rsid w:val="009D063E"/>
    <w:rsid w:val="009F7DB2"/>
    <w:rsid w:val="00A02947"/>
    <w:rsid w:val="00A13AC4"/>
    <w:rsid w:val="00A13FD4"/>
    <w:rsid w:val="00A17255"/>
    <w:rsid w:val="00A22FF8"/>
    <w:rsid w:val="00A234ED"/>
    <w:rsid w:val="00A239CC"/>
    <w:rsid w:val="00A272D7"/>
    <w:rsid w:val="00A41625"/>
    <w:rsid w:val="00AE6CA3"/>
    <w:rsid w:val="00B05A7A"/>
    <w:rsid w:val="00B13FBA"/>
    <w:rsid w:val="00B15265"/>
    <w:rsid w:val="00B215A6"/>
    <w:rsid w:val="00B63B0A"/>
    <w:rsid w:val="00B664E7"/>
    <w:rsid w:val="00B717BC"/>
    <w:rsid w:val="00C056D0"/>
    <w:rsid w:val="00C17ADA"/>
    <w:rsid w:val="00C414FD"/>
    <w:rsid w:val="00C84BFF"/>
    <w:rsid w:val="00C91E06"/>
    <w:rsid w:val="00C93AF3"/>
    <w:rsid w:val="00CC146F"/>
    <w:rsid w:val="00CC280A"/>
    <w:rsid w:val="00CE5871"/>
    <w:rsid w:val="00CE73B8"/>
    <w:rsid w:val="00D14705"/>
    <w:rsid w:val="00D55720"/>
    <w:rsid w:val="00D77C4E"/>
    <w:rsid w:val="00D86ECD"/>
    <w:rsid w:val="00DA3229"/>
    <w:rsid w:val="00DA411B"/>
    <w:rsid w:val="00DA607B"/>
    <w:rsid w:val="00DA6C4B"/>
    <w:rsid w:val="00DC5914"/>
    <w:rsid w:val="00DC67D0"/>
    <w:rsid w:val="00DF229D"/>
    <w:rsid w:val="00E00BF3"/>
    <w:rsid w:val="00E02A77"/>
    <w:rsid w:val="00E203B8"/>
    <w:rsid w:val="00E24A03"/>
    <w:rsid w:val="00E405B1"/>
    <w:rsid w:val="00E42204"/>
    <w:rsid w:val="00E52F5C"/>
    <w:rsid w:val="00E911AD"/>
    <w:rsid w:val="00E95B9D"/>
    <w:rsid w:val="00E97066"/>
    <w:rsid w:val="00EA29E8"/>
    <w:rsid w:val="00EA6417"/>
    <w:rsid w:val="00EA687E"/>
    <w:rsid w:val="00EC6776"/>
    <w:rsid w:val="00ED29E5"/>
    <w:rsid w:val="00F202C2"/>
    <w:rsid w:val="00F20F81"/>
    <w:rsid w:val="00F27701"/>
    <w:rsid w:val="00F458E3"/>
    <w:rsid w:val="00F63199"/>
    <w:rsid w:val="00F817A1"/>
    <w:rsid w:val="00F8660C"/>
    <w:rsid w:val="00F92451"/>
    <w:rsid w:val="00F962DC"/>
    <w:rsid w:val="00FB6829"/>
    <w:rsid w:val="00FD1AE1"/>
    <w:rsid w:val="00FD2693"/>
    <w:rsid w:val="00FD6E33"/>
    <w:rsid w:val="00FE036A"/>
    <w:rsid w:val="00FE2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6867753"/>
  <w15:docId w15:val="{4C95D7FF-441B-48FD-A79A-EB893A8C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3FD4"/>
    <w:rPr>
      <w:rFonts w:cs="Times New Roman"/>
      <w:color w:val="0563C1" w:themeColor="hyperlink"/>
      <w:u w:val="single"/>
    </w:rPr>
  </w:style>
  <w:style w:type="paragraph" w:styleId="Header">
    <w:name w:val="header"/>
    <w:basedOn w:val="Normal"/>
    <w:link w:val="HeaderChar"/>
    <w:uiPriority w:val="99"/>
    <w:unhideWhenUsed/>
    <w:rsid w:val="00A13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3FD4"/>
  </w:style>
  <w:style w:type="paragraph" w:styleId="Footer">
    <w:name w:val="footer"/>
    <w:basedOn w:val="Normal"/>
    <w:link w:val="FooterChar"/>
    <w:uiPriority w:val="99"/>
    <w:unhideWhenUsed/>
    <w:rsid w:val="00A13F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FD4"/>
  </w:style>
  <w:style w:type="paragraph" w:styleId="BodyTextIndent">
    <w:name w:val="Body Text Indent"/>
    <w:basedOn w:val="Normal"/>
    <w:link w:val="BodyTextIndentChar"/>
    <w:uiPriority w:val="99"/>
    <w:rsid w:val="00A13FD4"/>
    <w:pPr>
      <w:suppressAutoHyphens/>
      <w:spacing w:after="0" w:line="360" w:lineRule="auto"/>
      <w:ind w:left="567"/>
    </w:pPr>
    <w:rPr>
      <w:rFonts w:ascii="Arial" w:eastAsia="MS Mincho" w:hAnsi="Arial" w:cs="Arial"/>
      <w:i/>
      <w:iCs/>
      <w:sz w:val="20"/>
      <w:szCs w:val="20"/>
      <w:lang w:val="en-GB"/>
    </w:rPr>
  </w:style>
  <w:style w:type="character" w:customStyle="1" w:styleId="BodyTextIndentChar">
    <w:name w:val="Body Text Indent Char"/>
    <w:basedOn w:val="DefaultParagraphFont"/>
    <w:link w:val="BodyTextIndent"/>
    <w:uiPriority w:val="99"/>
    <w:rsid w:val="00A13FD4"/>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FD2693"/>
    <w:rPr>
      <w:sz w:val="16"/>
      <w:szCs w:val="16"/>
    </w:rPr>
  </w:style>
  <w:style w:type="paragraph" w:styleId="CommentText">
    <w:name w:val="annotation text"/>
    <w:basedOn w:val="Normal"/>
    <w:link w:val="CommentTextChar"/>
    <w:uiPriority w:val="99"/>
    <w:semiHidden/>
    <w:unhideWhenUsed/>
    <w:rsid w:val="00FD2693"/>
    <w:pPr>
      <w:spacing w:line="240" w:lineRule="auto"/>
    </w:pPr>
    <w:rPr>
      <w:sz w:val="20"/>
      <w:szCs w:val="20"/>
    </w:rPr>
  </w:style>
  <w:style w:type="character" w:customStyle="1" w:styleId="CommentTextChar">
    <w:name w:val="Comment Text Char"/>
    <w:basedOn w:val="DefaultParagraphFont"/>
    <w:link w:val="CommentText"/>
    <w:uiPriority w:val="99"/>
    <w:semiHidden/>
    <w:rsid w:val="00FD2693"/>
    <w:rPr>
      <w:sz w:val="20"/>
      <w:szCs w:val="20"/>
    </w:rPr>
  </w:style>
  <w:style w:type="paragraph" w:styleId="CommentSubject">
    <w:name w:val="annotation subject"/>
    <w:basedOn w:val="CommentText"/>
    <w:next w:val="CommentText"/>
    <w:link w:val="CommentSubjectChar"/>
    <w:uiPriority w:val="99"/>
    <w:semiHidden/>
    <w:unhideWhenUsed/>
    <w:rsid w:val="00FD2693"/>
    <w:rPr>
      <w:b/>
      <w:bCs/>
    </w:rPr>
  </w:style>
  <w:style w:type="character" w:customStyle="1" w:styleId="CommentSubjectChar">
    <w:name w:val="Comment Subject Char"/>
    <w:basedOn w:val="CommentTextChar"/>
    <w:link w:val="CommentSubject"/>
    <w:uiPriority w:val="99"/>
    <w:semiHidden/>
    <w:rsid w:val="00FD2693"/>
    <w:rPr>
      <w:b/>
      <w:bCs/>
      <w:sz w:val="20"/>
      <w:szCs w:val="20"/>
    </w:rPr>
  </w:style>
  <w:style w:type="paragraph" w:styleId="BalloonText">
    <w:name w:val="Balloon Text"/>
    <w:basedOn w:val="Normal"/>
    <w:link w:val="BalloonTextChar"/>
    <w:uiPriority w:val="99"/>
    <w:semiHidden/>
    <w:unhideWhenUsed/>
    <w:rsid w:val="00FD2693"/>
    <w:pPr>
      <w:spacing w:after="0" w:line="240" w:lineRule="auto"/>
    </w:pPr>
    <w:rPr>
      <w:rFonts w:ascii="Segoe UI" w:eastAsia="MS Mincho" w:hAnsi="Segoe UI" w:cs="Segoe UI"/>
      <w:sz w:val="18"/>
      <w:szCs w:val="18"/>
    </w:rPr>
  </w:style>
  <w:style w:type="character" w:customStyle="1" w:styleId="BalloonTextChar">
    <w:name w:val="Balloon Text Char"/>
    <w:basedOn w:val="DefaultParagraphFont"/>
    <w:link w:val="BalloonText"/>
    <w:uiPriority w:val="99"/>
    <w:semiHidden/>
    <w:rsid w:val="00FD2693"/>
    <w:rPr>
      <w:rFonts w:ascii="Segoe UI" w:eastAsia="MS Mincho" w:hAnsi="Segoe UI" w:cs="Segoe UI"/>
      <w:sz w:val="18"/>
      <w:szCs w:val="18"/>
    </w:rPr>
  </w:style>
  <w:style w:type="paragraph" w:customStyle="1" w:styleId="m8753781440455352261msolistparagraph">
    <w:name w:val="m_8753781440455352261msolistparagraph"/>
    <w:basedOn w:val="Normal"/>
    <w:rsid w:val="006126E6"/>
    <w:pPr>
      <w:spacing w:before="100" w:beforeAutospacing="1" w:after="100" w:afterAutospacing="1" w:line="240" w:lineRule="auto"/>
    </w:pPr>
    <w:rPr>
      <w:rFonts w:ascii="Times New Roman" w:eastAsia="MS Mincho" w:hAnsi="Times New Roman" w:cs="Times New Roman"/>
      <w:sz w:val="24"/>
      <w:szCs w:val="24"/>
      <w:lang w:val="en-GB"/>
    </w:rPr>
  </w:style>
  <w:style w:type="character" w:customStyle="1" w:styleId="UnresolvedMention1">
    <w:name w:val="Unresolved Mention1"/>
    <w:basedOn w:val="DefaultParagraphFont"/>
    <w:uiPriority w:val="99"/>
    <w:semiHidden/>
    <w:unhideWhenUsed/>
    <w:rsid w:val="00B05A7A"/>
    <w:rPr>
      <w:color w:val="605E5C"/>
      <w:shd w:val="clear" w:color="auto" w:fill="E1DFDD"/>
    </w:rPr>
  </w:style>
  <w:style w:type="paragraph" w:styleId="ListParagraph">
    <w:name w:val="List Paragraph"/>
    <w:basedOn w:val="Normal"/>
    <w:uiPriority w:val="34"/>
    <w:qFormat/>
    <w:rsid w:val="00277B38"/>
    <w:pPr>
      <w:spacing w:after="0" w:line="240" w:lineRule="auto"/>
      <w:ind w:left="720"/>
      <w:contextualSpacing/>
    </w:pPr>
    <w:rPr>
      <w:rFonts w:ascii="Times New Roman" w:eastAsia="MS Mincho" w:hAnsi="Times New Roman" w:cs="Times New Roman"/>
      <w:sz w:val="24"/>
      <w:szCs w:val="24"/>
      <w:lang w:bidi="en-GB"/>
    </w:rPr>
  </w:style>
  <w:style w:type="character" w:styleId="Emphasis">
    <w:name w:val="Emphasis"/>
    <w:basedOn w:val="DefaultParagraphFont"/>
    <w:uiPriority w:val="20"/>
    <w:qFormat/>
    <w:rsid w:val="00277B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509485">
      <w:bodyDiv w:val="1"/>
      <w:marLeft w:val="0"/>
      <w:marRight w:val="0"/>
      <w:marTop w:val="0"/>
      <w:marBottom w:val="0"/>
      <w:divBdr>
        <w:top w:val="none" w:sz="0" w:space="0" w:color="auto"/>
        <w:left w:val="none" w:sz="0" w:space="0" w:color="auto"/>
        <w:bottom w:val="none" w:sz="0" w:space="0" w:color="auto"/>
        <w:right w:val="none" w:sz="0" w:space="0" w:color="auto"/>
      </w:divBdr>
    </w:div>
    <w:div w:id="1230574652">
      <w:bodyDiv w:val="1"/>
      <w:marLeft w:val="0"/>
      <w:marRight w:val="0"/>
      <w:marTop w:val="0"/>
      <w:marBottom w:val="0"/>
      <w:divBdr>
        <w:top w:val="none" w:sz="0" w:space="0" w:color="auto"/>
        <w:left w:val="none" w:sz="0" w:space="0" w:color="auto"/>
        <w:bottom w:val="none" w:sz="0" w:space="0" w:color="auto"/>
        <w:right w:val="none" w:sz="0" w:space="0" w:color="auto"/>
      </w:divBdr>
    </w:div>
    <w:div w:id="1231692818">
      <w:bodyDiv w:val="1"/>
      <w:marLeft w:val="0"/>
      <w:marRight w:val="0"/>
      <w:marTop w:val="0"/>
      <w:marBottom w:val="0"/>
      <w:divBdr>
        <w:top w:val="none" w:sz="0" w:space="0" w:color="auto"/>
        <w:left w:val="none" w:sz="0" w:space="0" w:color="auto"/>
        <w:bottom w:val="none" w:sz="0" w:space="0" w:color="auto"/>
        <w:right w:val="none" w:sz="0" w:space="0" w:color="auto"/>
      </w:divBdr>
    </w:div>
    <w:div w:id="176418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CFC55-AB6E-44E0-B29E-B0429F45F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386</Words>
  <Characters>2206</Characters>
  <Application>Microsoft Office Word</Application>
  <DocSecurity>0</DocSecurity>
  <Lines>18</Lines>
  <Paragraphs>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Chun Nam, Alex</dc:creator>
  <cp:lastModifiedBy>Yeow XiaoWei</cp:lastModifiedBy>
  <cp:revision>7</cp:revision>
  <cp:lastPrinted>2019-08-20T11:20:00Z</cp:lastPrinted>
  <dcterms:created xsi:type="dcterms:W3CDTF">2019-09-04T08:08:00Z</dcterms:created>
  <dcterms:modified xsi:type="dcterms:W3CDTF">2019-09-24T04:42:00Z</dcterms:modified>
</cp:coreProperties>
</file>