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0A61D" w14:textId="6250B116" w:rsidR="001F4135" w:rsidRDefault="00AC22B1" w:rsidP="001D41F8">
      <w:pPr>
        <w:spacing w:after="0" w:line="360" w:lineRule="auto"/>
        <w:ind w:right="1523"/>
        <w:jc w:val="both"/>
        <w:rPr>
          <w:rFonts w:ascii="Arial" w:hAnsi="Arial" w:cs="Arial"/>
          <w:b/>
          <w:bCs/>
          <w:sz w:val="24"/>
          <w:szCs w:val="24"/>
        </w:rPr>
      </w:pPr>
      <w:bookmarkStart w:id="0" w:name="_Hlk20227311"/>
      <w:r>
        <w:rPr>
          <w:rFonts w:ascii="Arial" w:hAnsi="Arial" w:cs="Arial"/>
          <w:b/>
          <w:bCs/>
          <w:sz w:val="24"/>
          <w:szCs w:val="24"/>
        </w:rPr>
        <w:t>TPEs add color to applications</w:t>
      </w:r>
    </w:p>
    <w:p w14:paraId="4CA673E1" w14:textId="28B8653E" w:rsidR="00AC22B1" w:rsidRDefault="00AC22B1" w:rsidP="001D41F8">
      <w:pPr>
        <w:spacing w:after="0" w:line="360" w:lineRule="auto"/>
        <w:ind w:right="1523"/>
        <w:jc w:val="both"/>
        <w:rPr>
          <w:rFonts w:ascii="Arial" w:hAnsi="Arial" w:cs="Arial"/>
          <w:b/>
          <w:bCs/>
          <w:sz w:val="24"/>
          <w:szCs w:val="24"/>
        </w:rPr>
      </w:pPr>
    </w:p>
    <w:p w14:paraId="4510C195" w14:textId="71B62390" w:rsidR="00AC22B1" w:rsidRPr="00AC22B1" w:rsidRDefault="00AC22B1" w:rsidP="001D41F8">
      <w:pPr>
        <w:spacing w:after="0" w:line="360" w:lineRule="auto"/>
        <w:ind w:right="1523"/>
        <w:jc w:val="both"/>
        <w:rPr>
          <w:rFonts w:ascii="Arial" w:hAnsi="Arial" w:cs="Arial"/>
          <w:b/>
          <w:bCs/>
          <w:sz w:val="20"/>
          <w:szCs w:val="20"/>
        </w:rPr>
      </w:pPr>
      <w:r w:rsidRPr="00AC22B1">
        <w:rPr>
          <w:rFonts w:ascii="Arial" w:hAnsi="Arial" w:cs="Arial"/>
          <w:b/>
          <w:bCs/>
          <w:sz w:val="20"/>
          <w:szCs w:val="20"/>
        </w:rPr>
        <w:t xml:space="preserve">KRAIBURG TPE, a recognized global </w:t>
      </w:r>
      <w:r w:rsidR="00682D9A">
        <w:rPr>
          <w:rFonts w:ascii="Arial" w:hAnsi="Arial" w:cs="Arial"/>
          <w:b/>
          <w:bCs/>
          <w:sz w:val="20"/>
          <w:szCs w:val="20"/>
        </w:rPr>
        <w:t xml:space="preserve">TPE manufacturer </w:t>
      </w:r>
      <w:r w:rsidRPr="00AC22B1">
        <w:rPr>
          <w:rFonts w:ascii="Arial" w:hAnsi="Arial" w:cs="Arial"/>
          <w:b/>
          <w:bCs/>
          <w:sz w:val="20"/>
          <w:szCs w:val="20"/>
        </w:rPr>
        <w:t>in superior TPE compounds, provides</w:t>
      </w:r>
      <w:bookmarkStart w:id="1" w:name="_GoBack"/>
      <w:bookmarkEnd w:id="1"/>
      <w:r w:rsidRPr="00AC22B1">
        <w:rPr>
          <w:rFonts w:ascii="Arial" w:hAnsi="Arial" w:cs="Arial"/>
          <w:b/>
          <w:bCs/>
          <w:sz w:val="20"/>
          <w:szCs w:val="20"/>
        </w:rPr>
        <w:t xml:space="preserve"> customized and economical colored TPE solutions for multiple industry manufacturers.</w:t>
      </w:r>
    </w:p>
    <w:p w14:paraId="5E00F2FF" w14:textId="77777777" w:rsidR="004562AC" w:rsidRDefault="004562AC" w:rsidP="001D41F8">
      <w:pPr>
        <w:spacing w:after="0" w:line="360" w:lineRule="auto"/>
        <w:ind w:right="1523"/>
        <w:jc w:val="both"/>
        <w:rPr>
          <w:rFonts w:ascii="Arial" w:hAnsi="Arial" w:cs="Arial"/>
          <w:b/>
          <w:sz w:val="20"/>
          <w:szCs w:val="20"/>
        </w:rPr>
      </w:pPr>
    </w:p>
    <w:bookmarkEnd w:id="0"/>
    <w:p w14:paraId="025A3320" w14:textId="505DCA27" w:rsidR="00D2377C" w:rsidRDefault="00AC22B1" w:rsidP="001D41F8">
      <w:pPr>
        <w:spacing w:line="360" w:lineRule="auto"/>
        <w:ind w:right="1523"/>
        <w:jc w:val="both"/>
        <w:rPr>
          <w:rFonts w:ascii="Arial" w:hAnsi="Arial" w:cs="Arial"/>
          <w:sz w:val="20"/>
          <w:szCs w:val="20"/>
        </w:rPr>
      </w:pPr>
      <w:r>
        <w:rPr>
          <w:rFonts w:ascii="Arial" w:hAnsi="Arial" w:cs="Arial"/>
          <w:sz w:val="20"/>
          <w:szCs w:val="20"/>
        </w:rPr>
        <w:t xml:space="preserve">It is </w:t>
      </w:r>
      <w:r w:rsidR="00682D9A">
        <w:rPr>
          <w:rFonts w:ascii="Arial" w:hAnsi="Arial" w:cs="Arial"/>
          <w:sz w:val="20"/>
          <w:szCs w:val="20"/>
        </w:rPr>
        <w:t>hard</w:t>
      </w:r>
      <w:r>
        <w:rPr>
          <w:rFonts w:ascii="Arial" w:hAnsi="Arial" w:cs="Arial"/>
          <w:sz w:val="20"/>
          <w:szCs w:val="20"/>
        </w:rPr>
        <w:t xml:space="preserve"> to imagine a world without color. Color impacts emotions, behaviors, or moods, and even trigger</w:t>
      </w:r>
      <w:r w:rsidR="00AB5371">
        <w:rPr>
          <w:rFonts w:ascii="Arial" w:hAnsi="Arial" w:cs="Arial"/>
          <w:sz w:val="20"/>
          <w:szCs w:val="20"/>
        </w:rPr>
        <w:t>s</w:t>
      </w:r>
      <w:r>
        <w:rPr>
          <w:rFonts w:ascii="Arial" w:hAnsi="Arial" w:cs="Arial"/>
          <w:sz w:val="20"/>
          <w:szCs w:val="20"/>
        </w:rPr>
        <w:t xml:space="preserve"> responses.</w:t>
      </w:r>
    </w:p>
    <w:p w14:paraId="2F736179" w14:textId="7B76D560" w:rsidR="00AC22B1" w:rsidRDefault="00AC22B1" w:rsidP="001D41F8">
      <w:pPr>
        <w:spacing w:line="360" w:lineRule="auto"/>
        <w:ind w:right="1523"/>
        <w:jc w:val="both"/>
        <w:rPr>
          <w:rFonts w:ascii="Arial" w:hAnsi="Arial" w:cs="Arial"/>
          <w:sz w:val="20"/>
          <w:szCs w:val="20"/>
        </w:rPr>
      </w:pPr>
      <w:bookmarkStart w:id="2" w:name="_Hlk37330286"/>
      <w:r>
        <w:rPr>
          <w:rFonts w:ascii="Arial" w:hAnsi="Arial" w:cs="Arial"/>
          <w:sz w:val="20"/>
          <w:szCs w:val="20"/>
        </w:rPr>
        <w:t>Adding color to the design of a product enhances consumer appeal and serves as a differentiator for a brand to give it a competitive edge.</w:t>
      </w:r>
    </w:p>
    <w:p w14:paraId="18E4C760" w14:textId="33BE8161" w:rsidR="00AC22B1" w:rsidRDefault="00AC22B1" w:rsidP="001D41F8">
      <w:pPr>
        <w:spacing w:line="360" w:lineRule="auto"/>
        <w:ind w:right="1523"/>
        <w:jc w:val="both"/>
        <w:rPr>
          <w:rFonts w:ascii="Arial" w:hAnsi="Arial" w:cs="Arial"/>
          <w:sz w:val="20"/>
          <w:szCs w:val="20"/>
        </w:rPr>
      </w:pPr>
      <w:bookmarkStart w:id="3" w:name="_Hlk37330328"/>
      <w:bookmarkEnd w:id="2"/>
      <w:r>
        <w:rPr>
          <w:rFonts w:ascii="Arial" w:hAnsi="Arial" w:cs="Arial"/>
          <w:sz w:val="20"/>
          <w:szCs w:val="20"/>
        </w:rPr>
        <w:t xml:space="preserve">To harness the power of color, KRAIBURG TPE, a global TPE manufacturer of </w:t>
      </w:r>
      <w:r w:rsidR="00D17E74">
        <w:rPr>
          <w:rFonts w:ascii="Arial" w:hAnsi="Arial" w:cs="Arial"/>
          <w:sz w:val="20"/>
          <w:szCs w:val="20"/>
        </w:rPr>
        <w:t xml:space="preserve">a </w:t>
      </w:r>
      <w:r>
        <w:rPr>
          <w:rFonts w:ascii="Arial" w:hAnsi="Arial" w:cs="Arial"/>
          <w:sz w:val="20"/>
          <w:szCs w:val="20"/>
        </w:rPr>
        <w:t>wide range of thermoplastic elastomer products and custom solutions for multiple industries, offers customized, economical solutions for color</w:t>
      </w:r>
      <w:r w:rsidR="00D17E74">
        <w:rPr>
          <w:rFonts w:ascii="Arial" w:hAnsi="Arial" w:cs="Arial"/>
          <w:sz w:val="20"/>
          <w:szCs w:val="20"/>
        </w:rPr>
        <w:t>ed</w:t>
      </w:r>
      <w:r>
        <w:rPr>
          <w:rFonts w:ascii="Arial" w:hAnsi="Arial" w:cs="Arial"/>
          <w:sz w:val="20"/>
          <w:szCs w:val="20"/>
        </w:rPr>
        <w:t xml:space="preserve"> TPEs.</w:t>
      </w:r>
    </w:p>
    <w:p w14:paraId="4B6DAA81" w14:textId="10B67520" w:rsidR="00AC22B1" w:rsidRDefault="00AC22B1" w:rsidP="001D41F8">
      <w:pPr>
        <w:spacing w:line="360" w:lineRule="auto"/>
        <w:ind w:right="1523"/>
        <w:jc w:val="both"/>
        <w:rPr>
          <w:rFonts w:ascii="Arial" w:hAnsi="Arial" w:cs="Arial"/>
          <w:sz w:val="20"/>
          <w:szCs w:val="20"/>
        </w:rPr>
      </w:pPr>
      <w:r>
        <w:rPr>
          <w:rFonts w:ascii="Arial" w:hAnsi="Arial" w:cs="Arial"/>
          <w:sz w:val="20"/>
          <w:szCs w:val="20"/>
        </w:rPr>
        <w:t xml:space="preserve">With easy </w:t>
      </w:r>
      <w:r w:rsidRPr="003D762F">
        <w:rPr>
          <w:rFonts w:ascii="Arial" w:hAnsi="Arial" w:cs="Arial"/>
          <w:color w:val="000000" w:themeColor="text1"/>
          <w:sz w:val="20"/>
          <w:szCs w:val="20"/>
        </w:rPr>
        <w:t xml:space="preserve">coloring </w:t>
      </w:r>
      <w:r w:rsidR="00D45141" w:rsidRPr="003D762F">
        <w:rPr>
          <w:rFonts w:ascii="Arial" w:hAnsi="Arial" w:cs="Arial"/>
          <w:color w:val="000000" w:themeColor="text1"/>
          <w:sz w:val="20"/>
          <w:szCs w:val="20"/>
        </w:rPr>
        <w:t xml:space="preserve">as </w:t>
      </w:r>
      <w:r>
        <w:rPr>
          <w:rFonts w:ascii="Arial" w:hAnsi="Arial" w:cs="Arial"/>
          <w:sz w:val="20"/>
          <w:szCs w:val="20"/>
        </w:rPr>
        <w:t>a feature, the colored TPE compounds provide excellent color</w:t>
      </w:r>
      <w:r w:rsidR="00AB5371">
        <w:rPr>
          <w:rFonts w:ascii="Arial" w:hAnsi="Arial" w:cs="Arial"/>
          <w:sz w:val="20"/>
          <w:szCs w:val="20"/>
        </w:rPr>
        <w:t xml:space="preserve"> </w:t>
      </w:r>
      <w:r>
        <w:rPr>
          <w:rFonts w:ascii="Arial" w:hAnsi="Arial" w:cs="Arial"/>
          <w:sz w:val="20"/>
          <w:szCs w:val="20"/>
        </w:rPr>
        <w:t>stability for various market applications.</w:t>
      </w:r>
    </w:p>
    <w:bookmarkEnd w:id="3"/>
    <w:p w14:paraId="0BC5860F" w14:textId="1E13F9EC" w:rsidR="00AC22B1" w:rsidRDefault="00AC22B1" w:rsidP="001D41F8">
      <w:pPr>
        <w:spacing w:line="360" w:lineRule="auto"/>
        <w:ind w:right="1523"/>
        <w:jc w:val="both"/>
        <w:rPr>
          <w:rFonts w:ascii="Arial" w:hAnsi="Arial" w:cs="Arial"/>
          <w:sz w:val="20"/>
          <w:szCs w:val="20"/>
        </w:rPr>
      </w:pPr>
    </w:p>
    <w:p w14:paraId="7F679F88" w14:textId="43E9A1C5" w:rsidR="00AC22B1" w:rsidRDefault="00AC22B1" w:rsidP="001D41F8">
      <w:pPr>
        <w:spacing w:line="360" w:lineRule="auto"/>
        <w:ind w:right="1523"/>
        <w:jc w:val="both"/>
        <w:rPr>
          <w:rFonts w:ascii="Arial" w:hAnsi="Arial" w:cs="Arial"/>
          <w:b/>
          <w:bCs/>
          <w:sz w:val="20"/>
          <w:szCs w:val="20"/>
        </w:rPr>
      </w:pPr>
      <w:r w:rsidRPr="00AC22B1">
        <w:rPr>
          <w:rFonts w:ascii="Arial" w:hAnsi="Arial" w:cs="Arial"/>
          <w:b/>
          <w:bCs/>
          <w:sz w:val="20"/>
          <w:szCs w:val="20"/>
        </w:rPr>
        <w:t>Pitching the perfect hue</w:t>
      </w:r>
    </w:p>
    <w:p w14:paraId="74EFD25D" w14:textId="26DF55AB" w:rsidR="00AC22B1" w:rsidRDefault="00AC22B1" w:rsidP="001D41F8">
      <w:pPr>
        <w:spacing w:line="360" w:lineRule="auto"/>
        <w:ind w:right="1523"/>
        <w:jc w:val="both"/>
        <w:rPr>
          <w:rFonts w:ascii="Arial" w:hAnsi="Arial" w:cs="Arial"/>
          <w:sz w:val="20"/>
          <w:szCs w:val="20"/>
        </w:rPr>
      </w:pPr>
      <w:bookmarkStart w:id="4" w:name="_Hlk37330487"/>
      <w:r>
        <w:rPr>
          <w:rFonts w:ascii="Arial" w:hAnsi="Arial" w:cs="Arial"/>
          <w:sz w:val="20"/>
          <w:szCs w:val="20"/>
        </w:rPr>
        <w:t xml:space="preserve">KRAIBURG TPE provides the expertise in high color precision for samples and series production. It uses exclusive high-quality and durable pigments and masterbatches for its TPE compounds. As well, the color quality is subject to </w:t>
      </w:r>
      <w:r w:rsidR="00D17E74">
        <w:rPr>
          <w:rFonts w:ascii="Arial" w:hAnsi="Arial" w:cs="Arial"/>
          <w:sz w:val="20"/>
          <w:szCs w:val="20"/>
        </w:rPr>
        <w:t xml:space="preserve">continuous internal </w:t>
      </w:r>
      <w:r>
        <w:rPr>
          <w:rFonts w:ascii="Arial" w:hAnsi="Arial" w:cs="Arial"/>
          <w:sz w:val="20"/>
          <w:szCs w:val="20"/>
        </w:rPr>
        <w:t xml:space="preserve">testing to ensure </w:t>
      </w:r>
      <w:r w:rsidR="00D17E74">
        <w:rPr>
          <w:rFonts w:ascii="Arial" w:hAnsi="Arial" w:cs="Arial"/>
          <w:sz w:val="20"/>
          <w:szCs w:val="20"/>
        </w:rPr>
        <w:t xml:space="preserve">color </w:t>
      </w:r>
      <w:r>
        <w:rPr>
          <w:rFonts w:ascii="Arial" w:hAnsi="Arial" w:cs="Arial"/>
          <w:sz w:val="20"/>
          <w:szCs w:val="20"/>
        </w:rPr>
        <w:t>consistency</w:t>
      </w:r>
      <w:r w:rsidR="00D17E74">
        <w:rPr>
          <w:rFonts w:ascii="Arial" w:hAnsi="Arial" w:cs="Arial"/>
          <w:sz w:val="20"/>
          <w:szCs w:val="20"/>
        </w:rPr>
        <w:t xml:space="preserve"> globally</w:t>
      </w:r>
      <w:r>
        <w:rPr>
          <w:rFonts w:ascii="Arial" w:hAnsi="Arial" w:cs="Arial"/>
          <w:sz w:val="20"/>
          <w:szCs w:val="20"/>
        </w:rPr>
        <w:t>.</w:t>
      </w:r>
    </w:p>
    <w:p w14:paraId="35263ECA" w14:textId="60E65783" w:rsidR="00AC22B1" w:rsidRDefault="00AC22B1" w:rsidP="001D41F8">
      <w:pPr>
        <w:spacing w:line="360" w:lineRule="auto"/>
        <w:ind w:right="1523"/>
        <w:jc w:val="both"/>
        <w:rPr>
          <w:rFonts w:ascii="Arial" w:hAnsi="Arial" w:cs="Arial"/>
          <w:sz w:val="20"/>
          <w:szCs w:val="20"/>
        </w:rPr>
      </w:pPr>
      <w:r>
        <w:rPr>
          <w:rFonts w:ascii="Arial" w:hAnsi="Arial" w:cs="Arial"/>
          <w:sz w:val="20"/>
          <w:szCs w:val="20"/>
        </w:rPr>
        <w:t>The company is also able to provide color samples quickly and offer short delivery times for colored compounds. Pre-coloration is available for TPE compounds for the automotive, consumer, industry and medical markets.</w:t>
      </w:r>
    </w:p>
    <w:bookmarkEnd w:id="4"/>
    <w:p w14:paraId="76CA730B" w14:textId="1F755A92" w:rsidR="00AC22B1" w:rsidRDefault="00AC22B1" w:rsidP="001D41F8">
      <w:pPr>
        <w:spacing w:line="360" w:lineRule="auto"/>
        <w:ind w:right="1523"/>
        <w:jc w:val="both"/>
        <w:rPr>
          <w:rFonts w:ascii="Arial" w:hAnsi="Arial" w:cs="Arial"/>
          <w:sz w:val="20"/>
          <w:szCs w:val="20"/>
        </w:rPr>
      </w:pPr>
    </w:p>
    <w:p w14:paraId="74205BA4" w14:textId="1868A328" w:rsidR="00AC22B1" w:rsidRDefault="00AC22B1" w:rsidP="001D41F8">
      <w:pPr>
        <w:spacing w:line="360" w:lineRule="auto"/>
        <w:ind w:right="1523"/>
        <w:jc w:val="both"/>
        <w:rPr>
          <w:rFonts w:ascii="Arial" w:hAnsi="Arial" w:cs="Arial"/>
          <w:sz w:val="20"/>
          <w:szCs w:val="20"/>
        </w:rPr>
      </w:pPr>
    </w:p>
    <w:p w14:paraId="014803B0" w14:textId="5C3C2EBD" w:rsidR="00AC22B1" w:rsidRPr="003D762F" w:rsidRDefault="00AC22B1" w:rsidP="001D41F8">
      <w:pPr>
        <w:spacing w:line="360" w:lineRule="auto"/>
        <w:ind w:right="1523"/>
        <w:jc w:val="both"/>
        <w:rPr>
          <w:rFonts w:ascii="Arial" w:hAnsi="Arial" w:cs="Arial"/>
          <w:b/>
          <w:bCs/>
          <w:color w:val="000000" w:themeColor="text1"/>
          <w:sz w:val="20"/>
          <w:szCs w:val="20"/>
        </w:rPr>
      </w:pPr>
      <w:r w:rsidRPr="00D45141">
        <w:rPr>
          <w:rFonts w:ascii="Arial" w:hAnsi="Arial" w:cs="Arial"/>
          <w:b/>
          <w:bCs/>
          <w:sz w:val="20"/>
          <w:szCs w:val="20"/>
        </w:rPr>
        <w:t xml:space="preserve">Tactile </w:t>
      </w:r>
      <w:r w:rsidRPr="003D762F">
        <w:rPr>
          <w:rFonts w:ascii="Arial" w:hAnsi="Arial" w:cs="Arial"/>
          <w:b/>
          <w:bCs/>
          <w:color w:val="000000" w:themeColor="text1"/>
          <w:sz w:val="20"/>
          <w:szCs w:val="20"/>
        </w:rPr>
        <w:t>properties add value to consumer and smart electronic products</w:t>
      </w:r>
    </w:p>
    <w:p w14:paraId="0BD9E50D" w14:textId="140918EA" w:rsidR="00AC22B1" w:rsidRPr="003D762F" w:rsidRDefault="0034713E" w:rsidP="001D41F8">
      <w:pPr>
        <w:spacing w:line="360" w:lineRule="auto"/>
        <w:ind w:right="1523"/>
        <w:jc w:val="both"/>
        <w:rPr>
          <w:rFonts w:ascii="Arial" w:hAnsi="Arial" w:cs="Arial"/>
          <w:color w:val="000000" w:themeColor="text1"/>
          <w:sz w:val="20"/>
          <w:szCs w:val="20"/>
        </w:rPr>
      </w:pPr>
      <w:r w:rsidRPr="003D762F">
        <w:rPr>
          <w:rFonts w:ascii="Arial" w:hAnsi="Arial" w:cs="Arial"/>
          <w:color w:val="000000" w:themeColor="text1"/>
          <w:sz w:val="20"/>
          <w:szCs w:val="20"/>
        </w:rPr>
        <w:t xml:space="preserve">The </w:t>
      </w:r>
      <w:r w:rsidR="00AB5371">
        <w:rPr>
          <w:rFonts w:ascii="Arial" w:hAnsi="Arial" w:cs="Arial"/>
          <w:color w:val="000000" w:themeColor="text1"/>
          <w:sz w:val="20"/>
          <w:szCs w:val="20"/>
        </w:rPr>
        <w:t>easy-color</w:t>
      </w:r>
      <w:r w:rsidRPr="003D762F">
        <w:rPr>
          <w:rFonts w:ascii="Arial" w:hAnsi="Arial" w:cs="Arial"/>
          <w:color w:val="000000" w:themeColor="text1"/>
          <w:sz w:val="20"/>
          <w:szCs w:val="20"/>
        </w:rPr>
        <w:t xml:space="preserve"> property of the TPE compounds </w:t>
      </w:r>
      <w:r w:rsidR="00D45141" w:rsidRPr="003D762F">
        <w:rPr>
          <w:rFonts w:ascii="Arial" w:hAnsi="Arial" w:cs="Arial"/>
          <w:color w:val="000000" w:themeColor="text1"/>
          <w:sz w:val="20"/>
          <w:szCs w:val="20"/>
        </w:rPr>
        <w:t>offer</w:t>
      </w:r>
      <w:r w:rsidR="00AB5371">
        <w:rPr>
          <w:rFonts w:ascii="Arial" w:hAnsi="Arial" w:cs="Arial"/>
          <w:color w:val="000000" w:themeColor="text1"/>
          <w:sz w:val="20"/>
          <w:szCs w:val="20"/>
        </w:rPr>
        <w:t>s</w:t>
      </w:r>
      <w:r w:rsidRPr="003D762F">
        <w:rPr>
          <w:rFonts w:ascii="Arial" w:hAnsi="Arial" w:cs="Arial"/>
          <w:color w:val="000000" w:themeColor="text1"/>
          <w:sz w:val="20"/>
          <w:szCs w:val="20"/>
        </w:rPr>
        <w:t xml:space="preserve"> more color options for consumer products such as food and cosmetic packaging. Meanwhile, selected compound</w:t>
      </w:r>
      <w:r w:rsidR="00D45141" w:rsidRPr="003D762F">
        <w:rPr>
          <w:rFonts w:ascii="Arial" w:hAnsi="Arial" w:cs="Arial"/>
          <w:color w:val="000000" w:themeColor="text1"/>
          <w:sz w:val="20"/>
          <w:szCs w:val="20"/>
        </w:rPr>
        <w:t>s</w:t>
      </w:r>
      <w:r w:rsidRPr="003D762F">
        <w:rPr>
          <w:rFonts w:ascii="Arial" w:hAnsi="Arial" w:cs="Arial"/>
          <w:color w:val="000000" w:themeColor="text1"/>
          <w:sz w:val="20"/>
          <w:szCs w:val="20"/>
        </w:rPr>
        <w:t xml:space="preserve"> that have excellent color stability accompanied by soft touch surface are suitable for application</w:t>
      </w:r>
      <w:r w:rsidR="00D17E74">
        <w:rPr>
          <w:rFonts w:ascii="Arial" w:hAnsi="Arial" w:cs="Arial"/>
          <w:color w:val="000000" w:themeColor="text1"/>
          <w:sz w:val="20"/>
          <w:szCs w:val="20"/>
        </w:rPr>
        <w:t>s</w:t>
      </w:r>
      <w:r w:rsidRPr="003D762F">
        <w:rPr>
          <w:rFonts w:ascii="Arial" w:hAnsi="Arial" w:cs="Arial"/>
          <w:color w:val="000000" w:themeColor="text1"/>
          <w:sz w:val="20"/>
          <w:szCs w:val="20"/>
        </w:rPr>
        <w:t xml:space="preserve"> in smart devices and wearables</w:t>
      </w:r>
      <w:r w:rsidR="00D17E74">
        <w:rPr>
          <w:rFonts w:ascii="Arial" w:hAnsi="Arial" w:cs="Arial"/>
          <w:color w:val="000000" w:themeColor="text1"/>
          <w:sz w:val="20"/>
          <w:szCs w:val="20"/>
        </w:rPr>
        <w:t>,</w:t>
      </w:r>
      <w:r w:rsidRPr="003D762F">
        <w:rPr>
          <w:rFonts w:ascii="Arial" w:hAnsi="Arial" w:cs="Arial"/>
          <w:color w:val="000000" w:themeColor="text1"/>
          <w:sz w:val="20"/>
          <w:szCs w:val="20"/>
        </w:rPr>
        <w:t xml:space="preserve"> such as virtual reality (VR) devices, smartwatches, </w:t>
      </w:r>
      <w:r w:rsidR="00D17E74">
        <w:rPr>
          <w:rFonts w:ascii="Arial" w:hAnsi="Arial" w:cs="Arial"/>
          <w:color w:val="000000" w:themeColor="text1"/>
          <w:sz w:val="20"/>
          <w:szCs w:val="20"/>
        </w:rPr>
        <w:t xml:space="preserve">or </w:t>
      </w:r>
      <w:r w:rsidRPr="003D762F">
        <w:rPr>
          <w:rFonts w:ascii="Arial" w:hAnsi="Arial" w:cs="Arial"/>
          <w:color w:val="000000" w:themeColor="text1"/>
          <w:sz w:val="20"/>
          <w:szCs w:val="20"/>
        </w:rPr>
        <w:t xml:space="preserve">wireless </w:t>
      </w:r>
      <w:r w:rsidR="00D17E74" w:rsidRPr="003D762F">
        <w:rPr>
          <w:rFonts w:ascii="Arial" w:hAnsi="Arial" w:cs="Arial"/>
          <w:color w:val="000000" w:themeColor="text1"/>
          <w:sz w:val="20"/>
          <w:szCs w:val="20"/>
        </w:rPr>
        <w:t>charge</w:t>
      </w:r>
      <w:r w:rsidR="00D17E74">
        <w:rPr>
          <w:rFonts w:ascii="Arial" w:hAnsi="Arial" w:cs="Arial"/>
          <w:color w:val="000000" w:themeColor="text1"/>
          <w:sz w:val="20"/>
          <w:szCs w:val="20"/>
        </w:rPr>
        <w:t>rs.</w:t>
      </w:r>
      <w:r w:rsidR="00D17E74" w:rsidRPr="003D762F">
        <w:rPr>
          <w:rFonts w:ascii="Arial" w:hAnsi="Arial" w:cs="Arial"/>
          <w:color w:val="000000" w:themeColor="text1"/>
          <w:sz w:val="20"/>
          <w:szCs w:val="20"/>
        </w:rPr>
        <w:t xml:space="preserve"> </w:t>
      </w:r>
      <w:r w:rsidR="00D17E74">
        <w:rPr>
          <w:rFonts w:ascii="Arial" w:hAnsi="Arial" w:cs="Arial"/>
          <w:color w:val="000000" w:themeColor="text1"/>
          <w:sz w:val="20"/>
          <w:szCs w:val="20"/>
        </w:rPr>
        <w:t xml:space="preserve">Other applications </w:t>
      </w:r>
      <w:r w:rsidR="00AB5371">
        <w:rPr>
          <w:rFonts w:ascii="Arial" w:hAnsi="Arial" w:cs="Arial"/>
          <w:color w:val="000000" w:themeColor="text1"/>
          <w:sz w:val="20"/>
          <w:szCs w:val="20"/>
        </w:rPr>
        <w:t xml:space="preserve">may include </w:t>
      </w:r>
      <w:r w:rsidRPr="003D762F">
        <w:rPr>
          <w:rFonts w:ascii="Arial" w:hAnsi="Arial" w:cs="Arial"/>
          <w:color w:val="000000" w:themeColor="text1"/>
          <w:sz w:val="20"/>
          <w:szCs w:val="20"/>
        </w:rPr>
        <w:t>in-car phone holder</w:t>
      </w:r>
      <w:r w:rsidR="00D17E74">
        <w:rPr>
          <w:rFonts w:ascii="Arial" w:hAnsi="Arial" w:cs="Arial"/>
          <w:color w:val="000000" w:themeColor="text1"/>
          <w:sz w:val="20"/>
          <w:szCs w:val="20"/>
        </w:rPr>
        <w:t>s</w:t>
      </w:r>
      <w:r w:rsidRPr="003D762F">
        <w:rPr>
          <w:rFonts w:ascii="Arial" w:hAnsi="Arial" w:cs="Arial"/>
          <w:color w:val="000000" w:themeColor="text1"/>
          <w:sz w:val="20"/>
          <w:szCs w:val="20"/>
        </w:rPr>
        <w:t xml:space="preserve"> and </w:t>
      </w:r>
      <w:r w:rsidR="00D17E74" w:rsidRPr="003D762F">
        <w:rPr>
          <w:rFonts w:ascii="Arial" w:hAnsi="Arial" w:cs="Arial"/>
          <w:color w:val="000000" w:themeColor="text1"/>
          <w:sz w:val="20"/>
          <w:szCs w:val="20"/>
        </w:rPr>
        <w:t>charg</w:t>
      </w:r>
      <w:r w:rsidR="00D17E74">
        <w:rPr>
          <w:rFonts w:ascii="Arial" w:hAnsi="Arial" w:cs="Arial"/>
          <w:color w:val="000000" w:themeColor="text1"/>
          <w:sz w:val="20"/>
          <w:szCs w:val="20"/>
        </w:rPr>
        <w:t>ing devices</w:t>
      </w:r>
      <w:r w:rsidRPr="003D762F">
        <w:rPr>
          <w:rFonts w:ascii="Arial" w:hAnsi="Arial" w:cs="Arial"/>
          <w:color w:val="000000" w:themeColor="text1"/>
          <w:sz w:val="20"/>
          <w:szCs w:val="20"/>
        </w:rPr>
        <w:t xml:space="preserve">, power tool handles, and thumb wheels. Additionally, applications </w:t>
      </w:r>
      <w:r w:rsidR="00D45141" w:rsidRPr="003D762F">
        <w:rPr>
          <w:rFonts w:ascii="Arial" w:hAnsi="Arial" w:cs="Arial"/>
          <w:color w:val="000000" w:themeColor="text1"/>
          <w:sz w:val="20"/>
          <w:szCs w:val="20"/>
        </w:rPr>
        <w:t>r</w:t>
      </w:r>
      <w:r w:rsidRPr="003D762F">
        <w:rPr>
          <w:rFonts w:ascii="Arial" w:hAnsi="Arial" w:cs="Arial"/>
          <w:color w:val="000000" w:themeColor="text1"/>
          <w:sz w:val="20"/>
          <w:szCs w:val="20"/>
        </w:rPr>
        <w:t>equir</w:t>
      </w:r>
      <w:r w:rsidR="00D45141" w:rsidRPr="003D762F">
        <w:rPr>
          <w:rFonts w:ascii="Arial" w:hAnsi="Arial" w:cs="Arial"/>
          <w:color w:val="000000" w:themeColor="text1"/>
          <w:sz w:val="20"/>
          <w:szCs w:val="20"/>
        </w:rPr>
        <w:t xml:space="preserve">ing </w:t>
      </w:r>
      <w:r w:rsidRPr="003D762F">
        <w:rPr>
          <w:rFonts w:ascii="Arial" w:hAnsi="Arial" w:cs="Arial"/>
          <w:color w:val="000000" w:themeColor="text1"/>
          <w:sz w:val="20"/>
          <w:szCs w:val="20"/>
        </w:rPr>
        <w:t xml:space="preserve">contact with human skin, such as remote controls, </w:t>
      </w:r>
      <w:r w:rsidR="00D17E74">
        <w:rPr>
          <w:rFonts w:ascii="Arial" w:hAnsi="Arial" w:cs="Arial"/>
          <w:color w:val="000000" w:themeColor="text1"/>
          <w:sz w:val="20"/>
          <w:szCs w:val="20"/>
        </w:rPr>
        <w:t>or</w:t>
      </w:r>
      <w:r w:rsidRPr="003D762F">
        <w:rPr>
          <w:rFonts w:ascii="Arial" w:hAnsi="Arial" w:cs="Arial"/>
          <w:color w:val="000000" w:themeColor="text1"/>
          <w:sz w:val="20"/>
          <w:szCs w:val="20"/>
        </w:rPr>
        <w:t xml:space="preserve"> headphones, can benefit from the TPE compound’s excellent chemical resistance against sebum, oils and sunscreen.</w:t>
      </w:r>
    </w:p>
    <w:p w14:paraId="3202D1C6" w14:textId="0D953495" w:rsidR="0034713E" w:rsidRPr="003D762F" w:rsidRDefault="0034713E" w:rsidP="001D41F8">
      <w:pPr>
        <w:spacing w:line="360" w:lineRule="auto"/>
        <w:ind w:right="1523"/>
        <w:jc w:val="both"/>
        <w:rPr>
          <w:rFonts w:ascii="Arial" w:hAnsi="Arial" w:cs="Arial"/>
          <w:b/>
          <w:bCs/>
          <w:color w:val="000000" w:themeColor="text1"/>
          <w:sz w:val="20"/>
          <w:szCs w:val="20"/>
        </w:rPr>
      </w:pPr>
      <w:r w:rsidRPr="003D762F">
        <w:rPr>
          <w:rFonts w:ascii="Arial" w:hAnsi="Arial" w:cs="Arial"/>
          <w:b/>
          <w:bCs/>
          <w:color w:val="000000" w:themeColor="text1"/>
          <w:sz w:val="20"/>
          <w:szCs w:val="20"/>
        </w:rPr>
        <w:t>Solution for automotive applications</w:t>
      </w:r>
    </w:p>
    <w:p w14:paraId="240B991B" w14:textId="66B93C4F" w:rsidR="00AC22B1" w:rsidRPr="003D762F" w:rsidRDefault="0034713E" w:rsidP="001D41F8">
      <w:pPr>
        <w:spacing w:line="360" w:lineRule="auto"/>
        <w:ind w:right="1523"/>
        <w:jc w:val="both"/>
        <w:rPr>
          <w:rFonts w:ascii="Arial" w:hAnsi="Arial" w:cs="Arial"/>
          <w:color w:val="000000" w:themeColor="text1"/>
          <w:sz w:val="20"/>
          <w:szCs w:val="20"/>
        </w:rPr>
      </w:pPr>
      <w:r w:rsidRPr="003D762F">
        <w:rPr>
          <w:rFonts w:ascii="Arial" w:hAnsi="Arial" w:cs="Arial"/>
          <w:color w:val="000000" w:themeColor="text1"/>
          <w:sz w:val="20"/>
          <w:szCs w:val="20"/>
        </w:rPr>
        <w:t>Colors enhance design and functionality as well as safety in various automotive applications. KRAIBURG TPE’s colored TPE</w:t>
      </w:r>
      <w:r w:rsidR="00F83895">
        <w:rPr>
          <w:rFonts w:ascii="Arial" w:hAnsi="Arial" w:cs="Arial"/>
          <w:color w:val="000000" w:themeColor="text1"/>
          <w:sz w:val="20"/>
          <w:szCs w:val="20"/>
        </w:rPr>
        <w:t>s</w:t>
      </w:r>
      <w:r w:rsidRPr="003D762F">
        <w:rPr>
          <w:rFonts w:ascii="Arial" w:hAnsi="Arial" w:cs="Arial"/>
          <w:color w:val="000000" w:themeColor="text1"/>
          <w:sz w:val="20"/>
          <w:szCs w:val="20"/>
        </w:rPr>
        <w:t xml:space="preserve"> </w:t>
      </w:r>
      <w:r w:rsidR="00D17E74">
        <w:rPr>
          <w:rFonts w:ascii="Arial" w:hAnsi="Arial" w:cs="Arial"/>
          <w:color w:val="000000" w:themeColor="text1"/>
          <w:sz w:val="20"/>
          <w:szCs w:val="20"/>
        </w:rPr>
        <w:t>are</w:t>
      </w:r>
      <w:r w:rsidRPr="003D762F">
        <w:rPr>
          <w:rFonts w:ascii="Arial" w:hAnsi="Arial" w:cs="Arial"/>
          <w:color w:val="000000" w:themeColor="text1"/>
          <w:sz w:val="20"/>
          <w:szCs w:val="20"/>
        </w:rPr>
        <w:t xml:space="preserve"> often applied in interior, exterior and powertrain applications. </w:t>
      </w:r>
    </w:p>
    <w:p w14:paraId="0B0770A0" w14:textId="15575591" w:rsidR="0034713E" w:rsidRPr="003D762F" w:rsidRDefault="0034713E" w:rsidP="001D41F8">
      <w:pPr>
        <w:spacing w:line="360" w:lineRule="auto"/>
        <w:ind w:right="1523"/>
        <w:jc w:val="both"/>
        <w:rPr>
          <w:rFonts w:ascii="Arial" w:hAnsi="Arial" w:cs="Arial"/>
          <w:color w:val="000000" w:themeColor="text1"/>
          <w:sz w:val="20"/>
          <w:szCs w:val="20"/>
        </w:rPr>
      </w:pPr>
      <w:r w:rsidRPr="003D762F">
        <w:rPr>
          <w:rFonts w:ascii="Arial" w:hAnsi="Arial" w:cs="Arial"/>
          <w:color w:val="000000" w:themeColor="text1"/>
          <w:sz w:val="20"/>
          <w:szCs w:val="20"/>
        </w:rPr>
        <w:t xml:space="preserve">For interior applications, colored TPEs help to enhance the internal ambience of a vehicle. Colored TPEs are suitable to be applied on thumb wheels, push buttons, switches, floor mats and gearshifts. In </w:t>
      </w:r>
      <w:r w:rsidR="00D45141" w:rsidRPr="003D762F">
        <w:rPr>
          <w:rFonts w:ascii="Arial" w:hAnsi="Arial" w:cs="Arial"/>
          <w:color w:val="000000" w:themeColor="text1"/>
          <w:sz w:val="20"/>
          <w:szCs w:val="20"/>
        </w:rPr>
        <w:t>addition,</w:t>
      </w:r>
      <w:r w:rsidRPr="003D762F">
        <w:rPr>
          <w:rFonts w:ascii="Arial" w:hAnsi="Arial" w:cs="Arial"/>
          <w:color w:val="000000" w:themeColor="text1"/>
          <w:sz w:val="20"/>
          <w:szCs w:val="20"/>
        </w:rPr>
        <w:t xml:space="preserve"> our TPEs for automotive interiors </w:t>
      </w:r>
      <w:r w:rsidR="00D45141" w:rsidRPr="003D762F">
        <w:rPr>
          <w:rFonts w:ascii="Arial" w:hAnsi="Arial" w:cs="Arial"/>
          <w:color w:val="000000" w:themeColor="text1"/>
          <w:sz w:val="20"/>
          <w:szCs w:val="20"/>
        </w:rPr>
        <w:t>feature</w:t>
      </w:r>
      <w:r w:rsidRPr="003D762F">
        <w:rPr>
          <w:rFonts w:ascii="Arial" w:hAnsi="Arial" w:cs="Arial"/>
          <w:color w:val="000000" w:themeColor="text1"/>
          <w:sz w:val="20"/>
          <w:szCs w:val="20"/>
        </w:rPr>
        <w:t xml:space="preserve"> low odor and low emission </w:t>
      </w:r>
      <w:r w:rsidR="00F83895" w:rsidRPr="003D762F">
        <w:rPr>
          <w:rFonts w:ascii="Arial" w:hAnsi="Arial" w:cs="Arial"/>
          <w:color w:val="000000" w:themeColor="text1"/>
          <w:sz w:val="20"/>
          <w:szCs w:val="20"/>
        </w:rPr>
        <w:t>properties</w:t>
      </w:r>
      <w:r w:rsidR="00F83895">
        <w:rPr>
          <w:rFonts w:ascii="Arial" w:hAnsi="Arial" w:cs="Arial"/>
          <w:color w:val="000000" w:themeColor="text1"/>
          <w:sz w:val="20"/>
          <w:szCs w:val="20"/>
        </w:rPr>
        <w:t xml:space="preserve">, </w:t>
      </w:r>
      <w:r w:rsidR="00F83895" w:rsidRPr="003D762F">
        <w:rPr>
          <w:rFonts w:ascii="Arial" w:hAnsi="Arial" w:cs="Arial"/>
          <w:color w:val="000000" w:themeColor="text1"/>
          <w:sz w:val="20"/>
          <w:szCs w:val="20"/>
        </w:rPr>
        <w:t>which</w:t>
      </w:r>
      <w:r w:rsidRPr="003D762F">
        <w:rPr>
          <w:rFonts w:ascii="Arial" w:hAnsi="Arial" w:cs="Arial"/>
          <w:color w:val="000000" w:themeColor="text1"/>
          <w:sz w:val="20"/>
          <w:szCs w:val="20"/>
        </w:rPr>
        <w:t xml:space="preserve"> meet </w:t>
      </w:r>
      <w:r w:rsidR="00D45141" w:rsidRPr="003D762F">
        <w:rPr>
          <w:rFonts w:ascii="Arial" w:hAnsi="Arial" w:cs="Arial"/>
          <w:color w:val="000000" w:themeColor="text1"/>
          <w:sz w:val="20"/>
          <w:szCs w:val="20"/>
        </w:rPr>
        <w:t xml:space="preserve">car manufacturing </w:t>
      </w:r>
      <w:r w:rsidRPr="003D762F">
        <w:rPr>
          <w:rFonts w:ascii="Arial" w:hAnsi="Arial" w:cs="Arial"/>
          <w:color w:val="000000" w:themeColor="text1"/>
          <w:sz w:val="20"/>
          <w:szCs w:val="20"/>
        </w:rPr>
        <w:t>regulations.</w:t>
      </w:r>
    </w:p>
    <w:p w14:paraId="455C4E4D" w14:textId="5F987235" w:rsidR="0034713E" w:rsidRPr="003D762F" w:rsidRDefault="0034713E" w:rsidP="001D41F8">
      <w:pPr>
        <w:spacing w:line="360" w:lineRule="auto"/>
        <w:ind w:right="1523"/>
        <w:jc w:val="both"/>
        <w:rPr>
          <w:rFonts w:ascii="Arial" w:hAnsi="Arial" w:cs="Arial"/>
          <w:color w:val="000000" w:themeColor="text1"/>
          <w:sz w:val="20"/>
          <w:szCs w:val="20"/>
        </w:rPr>
      </w:pPr>
      <w:r w:rsidRPr="003D762F">
        <w:rPr>
          <w:rFonts w:ascii="Arial" w:hAnsi="Arial" w:cs="Arial"/>
          <w:color w:val="000000" w:themeColor="text1"/>
          <w:sz w:val="20"/>
          <w:szCs w:val="20"/>
        </w:rPr>
        <w:t>For exterior applications, such as bumpers, handles, door and window trims, the colored TPEs consistently provide good weathering and UV resistance.</w:t>
      </w:r>
    </w:p>
    <w:p w14:paraId="7F3AEB68" w14:textId="527A6B40" w:rsidR="0034713E" w:rsidRDefault="0034713E" w:rsidP="001D41F8">
      <w:pPr>
        <w:spacing w:line="360" w:lineRule="auto"/>
        <w:ind w:right="1523"/>
        <w:jc w:val="both"/>
        <w:rPr>
          <w:rFonts w:ascii="Arial" w:hAnsi="Arial" w:cs="Arial"/>
          <w:sz w:val="20"/>
          <w:szCs w:val="20"/>
        </w:rPr>
      </w:pPr>
      <w:r w:rsidRPr="003D762F">
        <w:rPr>
          <w:rFonts w:ascii="Arial" w:hAnsi="Arial" w:cs="Arial"/>
          <w:color w:val="000000" w:themeColor="text1"/>
          <w:sz w:val="20"/>
          <w:szCs w:val="20"/>
        </w:rPr>
        <w:t>For powertrain applications, the colored TPEs retain their quality and optimal long-term stability, especially for applications such as gasket, grommet</w:t>
      </w:r>
      <w:r>
        <w:rPr>
          <w:rFonts w:ascii="Arial" w:hAnsi="Arial" w:cs="Arial"/>
          <w:sz w:val="20"/>
          <w:szCs w:val="20"/>
        </w:rPr>
        <w:t>, air</w:t>
      </w:r>
      <w:r w:rsidR="00B248F0">
        <w:rPr>
          <w:rFonts w:ascii="Arial" w:hAnsi="Arial" w:cs="Arial"/>
          <w:sz w:val="20"/>
          <w:szCs w:val="20"/>
        </w:rPr>
        <w:t>-</w:t>
      </w:r>
      <w:r>
        <w:rPr>
          <w:rFonts w:ascii="Arial" w:hAnsi="Arial" w:cs="Arial"/>
          <w:sz w:val="20"/>
          <w:szCs w:val="20"/>
        </w:rPr>
        <w:t>duct components, battery seals and sealings in oil management, that are exposed to high temperature and</w:t>
      </w:r>
      <w:r w:rsidR="00F83895">
        <w:rPr>
          <w:rFonts w:ascii="Arial" w:hAnsi="Arial" w:cs="Arial"/>
          <w:sz w:val="20"/>
          <w:szCs w:val="20"/>
        </w:rPr>
        <w:t xml:space="preserve"> </w:t>
      </w:r>
      <w:r>
        <w:rPr>
          <w:rFonts w:ascii="Arial" w:hAnsi="Arial" w:cs="Arial"/>
          <w:sz w:val="20"/>
          <w:szCs w:val="20"/>
        </w:rPr>
        <w:t xml:space="preserve"> in contact with motor oil and greases.</w:t>
      </w:r>
    </w:p>
    <w:p w14:paraId="10073595" w14:textId="7F9F478D" w:rsidR="0034713E" w:rsidRDefault="0034713E" w:rsidP="001D41F8">
      <w:pPr>
        <w:spacing w:line="360" w:lineRule="auto"/>
        <w:ind w:right="1523"/>
        <w:jc w:val="both"/>
        <w:rPr>
          <w:rFonts w:ascii="Arial" w:hAnsi="Arial" w:cs="Arial"/>
          <w:sz w:val="20"/>
          <w:szCs w:val="20"/>
        </w:rPr>
      </w:pPr>
    </w:p>
    <w:p w14:paraId="1C88F5CB" w14:textId="5BD5805E" w:rsidR="0034713E" w:rsidRPr="003D762F" w:rsidRDefault="0000390E" w:rsidP="001D41F8">
      <w:pPr>
        <w:spacing w:line="360" w:lineRule="auto"/>
        <w:ind w:right="1523"/>
        <w:jc w:val="both"/>
        <w:rPr>
          <w:rFonts w:ascii="Arial" w:hAnsi="Arial" w:cs="Arial"/>
          <w:b/>
          <w:bCs/>
          <w:color w:val="000000" w:themeColor="text1"/>
          <w:sz w:val="20"/>
          <w:szCs w:val="20"/>
        </w:rPr>
      </w:pPr>
      <w:r w:rsidRPr="003D762F">
        <w:rPr>
          <w:rFonts w:ascii="Arial" w:hAnsi="Arial" w:cs="Arial"/>
          <w:b/>
          <w:bCs/>
          <w:color w:val="000000" w:themeColor="text1"/>
          <w:sz w:val="20"/>
          <w:szCs w:val="20"/>
        </w:rPr>
        <w:lastRenderedPageBreak/>
        <w:t>Lending color to medical applications</w:t>
      </w:r>
    </w:p>
    <w:p w14:paraId="28AA6D4B" w14:textId="12006583" w:rsidR="0000390E" w:rsidRPr="003D762F" w:rsidRDefault="0000390E" w:rsidP="001D41F8">
      <w:pPr>
        <w:spacing w:line="360" w:lineRule="auto"/>
        <w:ind w:right="1523"/>
        <w:jc w:val="both"/>
        <w:rPr>
          <w:rFonts w:ascii="Arial" w:hAnsi="Arial" w:cs="Arial"/>
          <w:color w:val="000000" w:themeColor="text1"/>
          <w:sz w:val="20"/>
          <w:szCs w:val="20"/>
        </w:rPr>
      </w:pPr>
      <w:r w:rsidRPr="003D762F">
        <w:rPr>
          <w:rFonts w:ascii="Arial" w:hAnsi="Arial" w:cs="Arial"/>
          <w:color w:val="000000" w:themeColor="text1"/>
          <w:sz w:val="20"/>
          <w:szCs w:val="20"/>
        </w:rPr>
        <w:t xml:space="preserve">Colors </w:t>
      </w:r>
      <w:r w:rsidR="00F83895">
        <w:rPr>
          <w:rFonts w:ascii="Arial" w:hAnsi="Arial" w:cs="Arial"/>
          <w:color w:val="000000" w:themeColor="text1"/>
          <w:sz w:val="20"/>
          <w:szCs w:val="20"/>
        </w:rPr>
        <w:t>play a role in the identification of key information in medical devices, as well in their design</w:t>
      </w:r>
      <w:r w:rsidRPr="003D762F">
        <w:rPr>
          <w:rFonts w:ascii="Arial" w:hAnsi="Arial" w:cs="Arial"/>
          <w:color w:val="000000" w:themeColor="text1"/>
          <w:sz w:val="20"/>
          <w:szCs w:val="20"/>
        </w:rPr>
        <w:t xml:space="preserve">. </w:t>
      </w:r>
      <w:r w:rsidR="00712D6A">
        <w:rPr>
          <w:rFonts w:ascii="Arial" w:hAnsi="Arial" w:cs="Arial"/>
          <w:color w:val="000000" w:themeColor="text1"/>
          <w:sz w:val="20"/>
          <w:szCs w:val="20"/>
        </w:rPr>
        <w:t xml:space="preserve">As well, color aids in the use of the devices, depending on their different functions. </w:t>
      </w:r>
    </w:p>
    <w:p w14:paraId="54B02070" w14:textId="171A1C66" w:rsidR="0098002D" w:rsidRPr="000C73EB" w:rsidRDefault="0000390E" w:rsidP="000C73EB">
      <w:pPr>
        <w:spacing w:line="360" w:lineRule="auto"/>
        <w:ind w:right="1523"/>
        <w:jc w:val="both"/>
        <w:rPr>
          <w:rFonts w:ascii="Arial" w:hAnsi="Arial" w:cs="Arial"/>
          <w:sz w:val="20"/>
          <w:szCs w:val="20"/>
        </w:rPr>
      </w:pPr>
      <w:r w:rsidRPr="003D762F">
        <w:rPr>
          <w:rFonts w:ascii="Arial" w:hAnsi="Arial" w:cs="Arial"/>
          <w:color w:val="000000" w:themeColor="text1"/>
          <w:sz w:val="20"/>
          <w:szCs w:val="20"/>
        </w:rPr>
        <w:t>KRAIBURG TPE offers pre-coloration for medical market compounds</w:t>
      </w:r>
      <w:r w:rsidR="00D45141" w:rsidRPr="003D762F">
        <w:rPr>
          <w:rFonts w:ascii="Arial" w:hAnsi="Arial" w:cs="Arial"/>
          <w:color w:val="000000" w:themeColor="text1"/>
          <w:sz w:val="20"/>
          <w:szCs w:val="20"/>
        </w:rPr>
        <w:t xml:space="preserve"> that</w:t>
      </w:r>
      <w:r w:rsidRPr="003D762F">
        <w:rPr>
          <w:rFonts w:ascii="Arial" w:hAnsi="Arial" w:cs="Arial"/>
          <w:color w:val="000000" w:themeColor="text1"/>
          <w:sz w:val="20"/>
          <w:szCs w:val="20"/>
        </w:rPr>
        <w:t xml:space="preserve"> are </w:t>
      </w:r>
      <w:r>
        <w:rPr>
          <w:rFonts w:ascii="Arial" w:hAnsi="Arial" w:cs="Arial"/>
          <w:sz w:val="20"/>
          <w:szCs w:val="20"/>
        </w:rPr>
        <w:t>safe and meet the market standard requirement for medical applications.  Colored TPEs are widely used in pharmaceutical packaging with typical applications in lids, closures, valves, seals and gaskets, and other similar parts. They are also used for medical and healthcare services, such as nebulizer, glucose meter, forehead thermometer, and blood pressure monitor, and on parts like connectors, mouthpiece, valves and buttons for electrical devices</w:t>
      </w:r>
      <w:r w:rsidR="000C73EB">
        <w:rPr>
          <w:rFonts w:ascii="Arial" w:hAnsi="Arial" w:cs="Arial" w:hint="eastAsia"/>
          <w:sz w:val="20"/>
          <w:szCs w:val="20"/>
          <w:lang w:eastAsia="zh-CN"/>
        </w:rPr>
        <w:t>.</w:t>
      </w:r>
    </w:p>
    <w:p w14:paraId="72541C6C" w14:textId="43FD4ED6" w:rsidR="004562AC" w:rsidRDefault="000C73EB" w:rsidP="00EC7126">
      <w:pPr>
        <w:keepNext/>
        <w:keepLines/>
        <w:spacing w:after="0" w:line="360" w:lineRule="auto"/>
        <w:ind w:right="1701"/>
        <w:rPr>
          <w:rFonts w:ascii="Arial" w:hAnsi="Arial" w:cs="Arial"/>
          <w:b/>
          <w:bCs/>
          <w:sz w:val="20"/>
          <w:szCs w:val="20"/>
          <w:lang w:bidi="ar-SA"/>
        </w:rPr>
      </w:pPr>
      <w:r>
        <w:rPr>
          <w:noProof/>
        </w:rPr>
        <w:drawing>
          <wp:inline distT="0" distB="0" distL="0" distR="0" wp14:anchorId="78EB36FF" wp14:editId="63C4FC90">
            <wp:extent cx="4748472" cy="2623931"/>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57562" cy="2628954"/>
                    </a:xfrm>
                    <a:prstGeom prst="rect">
                      <a:avLst/>
                    </a:prstGeom>
                    <a:noFill/>
                    <a:ln>
                      <a:noFill/>
                    </a:ln>
                  </pic:spPr>
                </pic:pic>
              </a:graphicData>
            </a:graphic>
          </wp:inline>
        </w:drawing>
      </w:r>
      <w:r w:rsidR="005320D5">
        <w:rPr>
          <w:noProof/>
        </w:rPr>
        <w:br/>
      </w:r>
    </w:p>
    <w:p w14:paraId="448950E1" w14:textId="5B5739E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79B18251" w14:textId="5FC020BC" w:rsidR="004562AC" w:rsidRPr="000C73EB" w:rsidRDefault="005320D5" w:rsidP="000C73EB">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zh-CN" w:bidi="th-TH"/>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489F1AFB" w:rsidR="001C2242" w:rsidRPr="00325EA7" w:rsidRDefault="001C2242" w:rsidP="003D762F">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EE15C" w14:textId="77777777" w:rsidR="00A6129E" w:rsidRDefault="00A6129E" w:rsidP="00784C57">
      <w:pPr>
        <w:spacing w:after="0" w:line="240" w:lineRule="auto"/>
      </w:pPr>
      <w:r>
        <w:separator/>
      </w:r>
    </w:p>
  </w:endnote>
  <w:endnote w:type="continuationSeparator" w:id="0">
    <w:p w14:paraId="75AC06AC" w14:textId="77777777" w:rsidR="00A6129E" w:rsidRDefault="00A6129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zh-CN" w:bidi="th-TH"/>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682D9A"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82D9A"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682D9A"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82D9A"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05EDFA" w14:textId="77777777" w:rsidR="00A6129E" w:rsidRDefault="00A6129E" w:rsidP="00784C57">
      <w:pPr>
        <w:spacing w:after="0" w:line="240" w:lineRule="auto"/>
      </w:pPr>
      <w:r>
        <w:separator/>
      </w:r>
    </w:p>
  </w:footnote>
  <w:footnote w:type="continuationSeparator" w:id="0">
    <w:p w14:paraId="588D1267" w14:textId="77777777" w:rsidR="00A6129E" w:rsidRDefault="00A6129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zh-CN" w:bidi="th-TH"/>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9FCC4BB" w14:textId="64980E9D" w:rsidR="001D41F8" w:rsidRPr="001F4135" w:rsidRDefault="00AC22B1" w:rsidP="001D41F8">
          <w:pPr>
            <w:spacing w:after="0" w:line="360" w:lineRule="auto"/>
            <w:ind w:left="-105"/>
            <w:jc w:val="both"/>
            <w:rPr>
              <w:rFonts w:ascii="Arial" w:hAnsi="Arial" w:cs="Arial"/>
              <w:b/>
              <w:bCs/>
              <w:color w:val="365F91"/>
              <w:sz w:val="40"/>
              <w:szCs w:val="40"/>
            </w:rPr>
          </w:pPr>
          <w:r>
            <w:rPr>
              <w:rFonts w:ascii="Arial" w:hAnsi="Arial" w:cs="Arial"/>
              <w:b/>
              <w:bCs/>
              <w:sz w:val="16"/>
              <w:szCs w:val="16"/>
            </w:rPr>
            <w:t>TPEs add color to applications</w:t>
          </w:r>
        </w:p>
        <w:p w14:paraId="2513A90F" w14:textId="069AB6D4"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2F5D25">
            <w:rPr>
              <w:rFonts w:ascii="Arial" w:hAnsi="Arial"/>
              <w:b/>
              <w:sz w:val="16"/>
              <w:szCs w:val="16"/>
            </w:rPr>
            <w:t xml:space="preserve">April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712D6A">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712D6A">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zh-CN" w:bidi="th-TH"/>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5" w:name="_Hlk21089242"/>
        </w:p>
        <w:p w14:paraId="03A30245" w14:textId="035D825C" w:rsidR="001F4135" w:rsidRPr="001F4135" w:rsidRDefault="00AC22B1" w:rsidP="001F4135">
          <w:pPr>
            <w:spacing w:after="0" w:line="360" w:lineRule="auto"/>
            <w:ind w:left="-105"/>
            <w:jc w:val="both"/>
            <w:rPr>
              <w:rFonts w:ascii="Arial" w:hAnsi="Arial" w:cs="Arial"/>
              <w:b/>
              <w:bCs/>
              <w:color w:val="365F91"/>
              <w:sz w:val="40"/>
              <w:szCs w:val="40"/>
            </w:rPr>
          </w:pPr>
          <w:r>
            <w:rPr>
              <w:rFonts w:ascii="Arial" w:hAnsi="Arial" w:cs="Arial"/>
              <w:b/>
              <w:bCs/>
              <w:sz w:val="16"/>
              <w:szCs w:val="16"/>
            </w:rPr>
            <w:t>TPEs add color to applications</w:t>
          </w:r>
        </w:p>
        <w:bookmarkEnd w:id="5"/>
        <w:p w14:paraId="765F9503" w14:textId="7864A1CD"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2F5D25">
            <w:rPr>
              <w:rFonts w:ascii="Arial" w:hAnsi="Arial"/>
              <w:b/>
              <w:sz w:val="16"/>
              <w:szCs w:val="16"/>
            </w:rPr>
            <w:t xml:space="preserve">April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712D6A">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712D6A">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390E"/>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3EB"/>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03EB8"/>
    <w:rsid w:val="00206508"/>
    <w:rsid w:val="002129DC"/>
    <w:rsid w:val="00214C89"/>
    <w:rsid w:val="00225FD8"/>
    <w:rsid w:val="002262B1"/>
    <w:rsid w:val="00235BA5"/>
    <w:rsid w:val="00256C21"/>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2F5D25"/>
    <w:rsid w:val="00304543"/>
    <w:rsid w:val="00324D73"/>
    <w:rsid w:val="00325394"/>
    <w:rsid w:val="00325EA7"/>
    <w:rsid w:val="00326FA2"/>
    <w:rsid w:val="0034713E"/>
    <w:rsid w:val="00364268"/>
    <w:rsid w:val="0036557B"/>
    <w:rsid w:val="0038768D"/>
    <w:rsid w:val="003955E2"/>
    <w:rsid w:val="00396F67"/>
    <w:rsid w:val="003A389E"/>
    <w:rsid w:val="003A50BB"/>
    <w:rsid w:val="003B042D"/>
    <w:rsid w:val="003C34B2"/>
    <w:rsid w:val="003C4170"/>
    <w:rsid w:val="003C6DEF"/>
    <w:rsid w:val="003C78DA"/>
    <w:rsid w:val="003D762F"/>
    <w:rsid w:val="003E334E"/>
    <w:rsid w:val="003E3D8B"/>
    <w:rsid w:val="004002A2"/>
    <w:rsid w:val="00406C85"/>
    <w:rsid w:val="00410B91"/>
    <w:rsid w:val="00415F3F"/>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6033"/>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82D9A"/>
    <w:rsid w:val="006919F2"/>
    <w:rsid w:val="00691DF1"/>
    <w:rsid w:val="00692A27"/>
    <w:rsid w:val="00696D06"/>
    <w:rsid w:val="006A03C5"/>
    <w:rsid w:val="006A6A86"/>
    <w:rsid w:val="006B0D90"/>
    <w:rsid w:val="006B0EAE"/>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2D6A"/>
    <w:rsid w:val="007144EB"/>
    <w:rsid w:val="0071575E"/>
    <w:rsid w:val="00721D5E"/>
    <w:rsid w:val="007228C7"/>
    <w:rsid w:val="00722F2A"/>
    <w:rsid w:val="00723A37"/>
    <w:rsid w:val="00726D03"/>
    <w:rsid w:val="00744F3B"/>
    <w:rsid w:val="00762555"/>
    <w:rsid w:val="0078239C"/>
    <w:rsid w:val="007831E2"/>
    <w:rsid w:val="00784C57"/>
    <w:rsid w:val="00786798"/>
    <w:rsid w:val="0079224C"/>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C6521"/>
    <w:rsid w:val="009D61E9"/>
    <w:rsid w:val="009D70E1"/>
    <w:rsid w:val="009E74A0"/>
    <w:rsid w:val="009F499B"/>
    <w:rsid w:val="009F619F"/>
    <w:rsid w:val="009F61CE"/>
    <w:rsid w:val="00A034FB"/>
    <w:rsid w:val="00A27D3B"/>
    <w:rsid w:val="00A30CF5"/>
    <w:rsid w:val="00A36C89"/>
    <w:rsid w:val="00A57CD6"/>
    <w:rsid w:val="00A600BB"/>
    <w:rsid w:val="00A6129E"/>
    <w:rsid w:val="00A62DDC"/>
    <w:rsid w:val="00A65BEC"/>
    <w:rsid w:val="00A67811"/>
    <w:rsid w:val="00A709B8"/>
    <w:rsid w:val="00A745FD"/>
    <w:rsid w:val="00A767E3"/>
    <w:rsid w:val="00A805C3"/>
    <w:rsid w:val="00A805F6"/>
    <w:rsid w:val="00A832FB"/>
    <w:rsid w:val="00AA66C4"/>
    <w:rsid w:val="00AB48F2"/>
    <w:rsid w:val="00AB4BC4"/>
    <w:rsid w:val="00AB5371"/>
    <w:rsid w:val="00AC22B1"/>
    <w:rsid w:val="00AD13B3"/>
    <w:rsid w:val="00AD29B8"/>
    <w:rsid w:val="00AD5919"/>
    <w:rsid w:val="00AD6D80"/>
    <w:rsid w:val="00AE1711"/>
    <w:rsid w:val="00AE2D28"/>
    <w:rsid w:val="00AF706E"/>
    <w:rsid w:val="00AF73F9"/>
    <w:rsid w:val="00B11451"/>
    <w:rsid w:val="00B140E7"/>
    <w:rsid w:val="00B20D0E"/>
    <w:rsid w:val="00B21133"/>
    <w:rsid w:val="00B248F0"/>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82333"/>
    <w:rsid w:val="00C95294"/>
    <w:rsid w:val="00C97AAF"/>
    <w:rsid w:val="00CA04C3"/>
    <w:rsid w:val="00CA265C"/>
    <w:rsid w:val="00CB5C4A"/>
    <w:rsid w:val="00CC1988"/>
    <w:rsid w:val="00CC1D3B"/>
    <w:rsid w:val="00CC42B7"/>
    <w:rsid w:val="00CD0E68"/>
    <w:rsid w:val="00CD2B5E"/>
    <w:rsid w:val="00CD7C16"/>
    <w:rsid w:val="00CE3169"/>
    <w:rsid w:val="00CE3570"/>
    <w:rsid w:val="00CE6C93"/>
    <w:rsid w:val="00CF1F82"/>
    <w:rsid w:val="00D14EDD"/>
    <w:rsid w:val="00D14F71"/>
    <w:rsid w:val="00D17E74"/>
    <w:rsid w:val="00D2192F"/>
    <w:rsid w:val="00D2377C"/>
    <w:rsid w:val="00D238FD"/>
    <w:rsid w:val="00D253ED"/>
    <w:rsid w:val="00D3074B"/>
    <w:rsid w:val="00D34D49"/>
    <w:rsid w:val="00D37E66"/>
    <w:rsid w:val="00D41761"/>
    <w:rsid w:val="00D42EE1"/>
    <w:rsid w:val="00D43C51"/>
    <w:rsid w:val="00D4514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2C63"/>
    <w:rsid w:val="00F33088"/>
    <w:rsid w:val="00F44146"/>
    <w:rsid w:val="00F50B59"/>
    <w:rsid w:val="00F540D8"/>
    <w:rsid w:val="00F54D5B"/>
    <w:rsid w:val="00F56344"/>
    <w:rsid w:val="00F60F35"/>
    <w:rsid w:val="00F72F85"/>
    <w:rsid w:val="00F757F5"/>
    <w:rsid w:val="00F81054"/>
    <w:rsid w:val="00F83895"/>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72912-D662-424B-91DE-DC986B468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779</Words>
  <Characters>4446</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2020-03-19T10:29:00Z</dcterms:created>
  <dcterms:modified xsi:type="dcterms:W3CDTF">2020-04-09T05:15:00Z</dcterms:modified>
</cp:coreProperties>
</file>