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0F2FF" w14:textId="1E4C3B5F" w:rsidR="004562AC" w:rsidRPr="00E6251A" w:rsidRDefault="00D82724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color w:val="222222"/>
          <w:sz w:val="24"/>
          <w:szCs w:val="24"/>
          <w:shd w:val="clear" w:color="auto" w:fill="FFFFFF"/>
        </w:rPr>
      </w:pPr>
      <w:bookmarkStart w:id="0" w:name="_Hlk20227311"/>
      <w:r w:rsidRPr="00E6251A">
        <w:rPr>
          <w:rFonts w:ascii="SimHei" w:eastAsia="SimHei" w:hAnsi="SimHei" w:hint="eastAsia"/>
          <w:b/>
          <w:bCs/>
          <w:color w:val="222222"/>
          <w:sz w:val="24"/>
          <w:szCs w:val="24"/>
          <w:shd w:val="clear" w:color="auto" w:fill="FFFFFF"/>
        </w:rPr>
        <w:t>凯柏胶宝</w:t>
      </w:r>
      <w:r w:rsidRPr="00E6251A">
        <w:rPr>
          <w:rFonts w:ascii="Calibri" w:eastAsia="SimHei" w:hAnsi="Calibri" w:cs="Calibri"/>
          <w:b/>
          <w:bCs/>
          <w:color w:val="222222"/>
          <w:sz w:val="24"/>
          <w:szCs w:val="24"/>
          <w:shd w:val="clear" w:color="auto" w:fill="FFFFFF"/>
        </w:rPr>
        <w:t>®</w:t>
      </w:r>
      <w:r w:rsidRPr="00E6251A">
        <w:rPr>
          <w:rFonts w:ascii="SimHei" w:eastAsia="SimHei" w:hAnsi="SimHei" w:hint="eastAsia"/>
          <w:b/>
          <w:bCs/>
          <w:color w:val="222222"/>
          <w:sz w:val="24"/>
          <w:szCs w:val="24"/>
          <w:shd w:val="clear" w:color="auto" w:fill="FFFFFF"/>
        </w:rPr>
        <w:t>为白色家电密封应用提供定制解决方案</w:t>
      </w:r>
    </w:p>
    <w:p w14:paraId="179ABEC2" w14:textId="77777777" w:rsidR="00D82724" w:rsidRPr="00E6251A" w:rsidRDefault="00D82724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</w:p>
    <w:bookmarkEnd w:id="0"/>
    <w:p w14:paraId="4B9D1D8E" w14:textId="77777777" w:rsidR="00D82724" w:rsidRPr="00E6251A" w:rsidRDefault="00D82724" w:rsidP="00D82724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E6251A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E6251A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E6251A">
        <w:rPr>
          <w:rFonts w:ascii="SimHei" w:eastAsia="SimHei" w:hAnsi="SimHei" w:hint="eastAsia"/>
          <w:b/>
          <w:bCs/>
          <w:sz w:val="20"/>
          <w:szCs w:val="20"/>
        </w:rPr>
        <w:t xml:space="preserve">是优质 </w:t>
      </w:r>
      <w:r w:rsidRPr="00E6251A">
        <w:rPr>
          <w:rFonts w:ascii="Arial" w:eastAsia="SimHei" w:hAnsi="Arial" w:cs="Arial"/>
          <w:b/>
          <w:bCs/>
          <w:sz w:val="20"/>
          <w:szCs w:val="20"/>
        </w:rPr>
        <w:t xml:space="preserve">TPE </w:t>
      </w:r>
      <w:r w:rsidRPr="00E6251A">
        <w:rPr>
          <w:rFonts w:ascii="SimHei" w:eastAsia="SimHei" w:hAnsi="SimHei" w:hint="eastAsia"/>
          <w:b/>
          <w:bCs/>
          <w:sz w:val="20"/>
          <w:szCs w:val="20"/>
        </w:rPr>
        <w:t xml:space="preserve">化合物领域公认的全球领军企业，可为白色家电制造业提供一系列 </w:t>
      </w:r>
      <w:r w:rsidRPr="00E6251A">
        <w:rPr>
          <w:rFonts w:ascii="Arial" w:eastAsia="SimHei" w:hAnsi="Arial" w:cs="Arial"/>
          <w:b/>
          <w:bCs/>
          <w:sz w:val="20"/>
          <w:szCs w:val="20"/>
        </w:rPr>
        <w:t>TPE</w:t>
      </w:r>
      <w:r w:rsidRPr="00E6251A">
        <w:rPr>
          <w:rFonts w:ascii="SimHei" w:eastAsia="SimHei" w:hAnsi="SimHei" w:hint="eastAsia"/>
          <w:b/>
          <w:bCs/>
          <w:sz w:val="20"/>
          <w:szCs w:val="20"/>
        </w:rPr>
        <w:t xml:space="preserve"> 材料。 </w:t>
      </w:r>
    </w:p>
    <w:p w14:paraId="226AF55D" w14:textId="77777777" w:rsidR="004562AC" w:rsidRPr="00E6251A" w:rsidRDefault="004562AC" w:rsidP="007935B6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7E0E116C" w14:textId="77777777" w:rsidR="00D82724" w:rsidRPr="00E6251A" w:rsidRDefault="00D82724" w:rsidP="00D8272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6251A">
        <w:rPr>
          <w:rFonts w:ascii="SimHei" w:eastAsia="SimHei" w:hAnsi="SimHei" w:hint="eastAsia"/>
          <w:sz w:val="20"/>
          <w:szCs w:val="20"/>
        </w:rPr>
        <w:t xml:space="preserve">白色家电市场的竞争日益激烈，这让制造商必须采取有效策略来应对在生产规模、新兴技术趋势和材料设计方面的挑战。 </w:t>
      </w:r>
    </w:p>
    <w:p w14:paraId="6004C403" w14:textId="77777777" w:rsidR="00D82724" w:rsidRDefault="00D82724" w:rsidP="00D827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4D52E5" w14:textId="75F637FD" w:rsidR="004562AC" w:rsidRPr="00E6251A" w:rsidRDefault="00D82724" w:rsidP="007935B6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6251A">
        <w:rPr>
          <w:rFonts w:ascii="SimHei" w:eastAsia="SimHei" w:hAnsi="SimHei" w:hint="eastAsia"/>
          <w:sz w:val="20"/>
          <w:szCs w:val="20"/>
        </w:rPr>
        <w:t xml:space="preserve">随着城市化进程不断加快、人们生活节奏加快、可支配收入不断增加，市场对白色家电的需求也持续走高。此类电器包括冰箱、热水器、空调、冷却器、微波炉、洗衣机以及其他家用和工业用电器。与此同时，消费者对设备功能和个性化颜色的需求也在不断改变，希望能够拥有最匹配其生活空间的色彩。 </w:t>
      </w:r>
    </w:p>
    <w:p w14:paraId="6D475132" w14:textId="76080002" w:rsidR="004562AC" w:rsidRPr="00E6251A" w:rsidRDefault="004562AC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</w:p>
    <w:p w14:paraId="7ABAE48C" w14:textId="77777777" w:rsidR="00D82724" w:rsidRPr="00E6251A" w:rsidRDefault="00D82724" w:rsidP="00D8272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6251A">
        <w:rPr>
          <w:rFonts w:ascii="SimHei" w:eastAsia="SimHei" w:hAnsi="SimHei" w:hint="eastAsia"/>
          <w:sz w:val="20"/>
          <w:szCs w:val="20"/>
        </w:rPr>
        <w:t>凯柏胶宝</w:t>
      </w:r>
      <w:r w:rsidRPr="00E6251A">
        <w:rPr>
          <w:rFonts w:ascii="Calibri" w:eastAsia="SimHei" w:hAnsi="Calibri" w:cs="Calibri"/>
          <w:sz w:val="20"/>
          <w:szCs w:val="20"/>
        </w:rPr>
        <w:t>®</w:t>
      </w:r>
      <w:r w:rsidRPr="00E6251A">
        <w:rPr>
          <w:rFonts w:ascii="SimHei" w:eastAsia="SimHei" w:hAnsi="SimHei" w:hint="eastAsia"/>
          <w:sz w:val="20"/>
          <w:szCs w:val="20"/>
        </w:rPr>
        <w:t xml:space="preserve">是全球领先 </w:t>
      </w:r>
      <w:r w:rsidRPr="00E6251A">
        <w:rPr>
          <w:rFonts w:ascii="Arial" w:eastAsia="SimHei" w:hAnsi="Arial" w:cs="Arial"/>
          <w:sz w:val="20"/>
          <w:szCs w:val="20"/>
        </w:rPr>
        <w:t>TPE</w:t>
      </w:r>
      <w:r w:rsidRPr="00E6251A">
        <w:rPr>
          <w:rFonts w:ascii="SimHei" w:eastAsia="SimHei" w:hAnsi="SimHei" w:hint="eastAsia"/>
          <w:sz w:val="20"/>
          <w:szCs w:val="20"/>
        </w:rPr>
        <w:t xml:space="preserve"> 制造商，为各行各业提供类型多样的热塑性弹性体产品和定制解决方案，提供定制设计的高品质热塑宝 </w:t>
      </w:r>
      <w:r w:rsidRPr="00E6251A">
        <w:rPr>
          <w:rFonts w:ascii="Arial" w:eastAsia="SimHei" w:hAnsi="Arial" w:cs="Arial"/>
          <w:sz w:val="20"/>
          <w:szCs w:val="20"/>
        </w:rPr>
        <w:t>K CS</w:t>
      </w:r>
      <w:r w:rsidRPr="00E6251A">
        <w:rPr>
          <w:rFonts w:ascii="Arial" w:eastAsia="SimHei" w:hAnsi="Arial" w:cs="Arial"/>
          <w:sz w:val="20"/>
          <w:szCs w:val="20"/>
        </w:rPr>
        <w:t>、</w:t>
      </w:r>
      <w:r w:rsidRPr="00E6251A">
        <w:rPr>
          <w:rFonts w:ascii="Arial" w:eastAsia="SimHei" w:hAnsi="Arial" w:cs="Arial"/>
          <w:sz w:val="20"/>
          <w:szCs w:val="20"/>
        </w:rPr>
        <w:t>AD/PA/CS</w:t>
      </w:r>
      <w:r w:rsidRPr="00E6251A">
        <w:rPr>
          <w:rFonts w:ascii="SimHei" w:eastAsia="SimHei" w:hAnsi="SimHei" w:hint="eastAsia"/>
          <w:sz w:val="20"/>
          <w:szCs w:val="20"/>
        </w:rPr>
        <w:t xml:space="preserve"> 和 </w:t>
      </w:r>
      <w:r w:rsidRPr="00E6251A">
        <w:rPr>
          <w:rFonts w:ascii="Arial" w:eastAsia="SimHei" w:hAnsi="Arial" w:cs="Arial"/>
          <w:sz w:val="20"/>
          <w:szCs w:val="20"/>
        </w:rPr>
        <w:t>AD1/CS</w:t>
      </w:r>
      <w:r w:rsidRPr="00E6251A">
        <w:rPr>
          <w:rFonts w:ascii="SimHei" w:eastAsia="SimHei" w:hAnsi="SimHei" w:hint="eastAsia"/>
          <w:sz w:val="20"/>
          <w:szCs w:val="20"/>
        </w:rPr>
        <w:t xml:space="preserve"> 系列 </w:t>
      </w:r>
      <w:r w:rsidRPr="00E6251A">
        <w:rPr>
          <w:rFonts w:ascii="Arial" w:eastAsia="SimHei" w:hAnsi="Arial" w:cs="Arial"/>
          <w:sz w:val="20"/>
          <w:szCs w:val="20"/>
        </w:rPr>
        <w:t>TPE</w:t>
      </w:r>
      <w:r w:rsidRPr="00E6251A">
        <w:rPr>
          <w:rFonts w:ascii="SimHei" w:eastAsia="SimHei" w:hAnsi="SimHei" w:hint="eastAsia"/>
          <w:sz w:val="20"/>
          <w:szCs w:val="20"/>
        </w:rPr>
        <w:t xml:space="preserve"> 化合物。该系列提供自然色和黑色两种选择，可以轻松进行自定义配色选择。 </w:t>
      </w:r>
    </w:p>
    <w:p w14:paraId="2BF54092" w14:textId="77777777" w:rsidR="00D82724" w:rsidRDefault="00D82724" w:rsidP="007935B6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</w:p>
    <w:p w14:paraId="2637FB65" w14:textId="77777777" w:rsidR="00D82724" w:rsidRPr="00E6251A" w:rsidRDefault="00D82724" w:rsidP="00D82724">
      <w:pPr>
        <w:spacing w:after="0"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E6251A">
        <w:rPr>
          <w:rFonts w:ascii="SimHei" w:eastAsia="SimHei" w:hAnsi="SimHei" w:hint="eastAsia"/>
          <w:b/>
          <w:bCs/>
          <w:sz w:val="20"/>
          <w:szCs w:val="20"/>
        </w:rPr>
        <w:t>非凡的包胶性能</w:t>
      </w:r>
    </w:p>
    <w:p w14:paraId="4CB40E75" w14:textId="77777777" w:rsidR="00D82724" w:rsidRPr="00E6251A" w:rsidRDefault="00D82724" w:rsidP="00D8272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6251A">
        <w:rPr>
          <w:rFonts w:ascii="SimHei" w:eastAsia="SimHei" w:hAnsi="SimHei" w:hint="eastAsia"/>
          <w:sz w:val="20"/>
          <w:szCs w:val="20"/>
        </w:rPr>
        <w:t>每个系列的产品都具有极佳的加工和包胶性能：</w:t>
      </w:r>
      <w:r w:rsidRPr="00E6251A">
        <w:rPr>
          <w:rFonts w:ascii="Arial" w:eastAsia="SimHei" w:hAnsi="Arial" w:cs="Arial"/>
          <w:sz w:val="20"/>
          <w:szCs w:val="20"/>
        </w:rPr>
        <w:t>CS</w:t>
      </w:r>
      <w:r w:rsidRPr="00E6251A">
        <w:rPr>
          <w:rFonts w:ascii="SimHei" w:eastAsia="SimHei" w:hAnsi="SimHei" w:hint="eastAsia"/>
          <w:sz w:val="20"/>
          <w:szCs w:val="20"/>
        </w:rPr>
        <w:t xml:space="preserve"> 系列具有理想的</w:t>
      </w:r>
      <w:r w:rsidRPr="00E6251A">
        <w:rPr>
          <w:rFonts w:ascii="Arial" w:eastAsia="SimHei" w:hAnsi="Arial" w:cs="Arial"/>
          <w:sz w:val="20"/>
          <w:szCs w:val="20"/>
        </w:rPr>
        <w:t xml:space="preserve"> PP</w:t>
      </w:r>
      <w:r w:rsidRPr="00E6251A">
        <w:rPr>
          <w:rFonts w:ascii="SimHei" w:eastAsia="SimHei" w:hAnsi="SimHei" w:hint="eastAsia"/>
          <w:sz w:val="20"/>
          <w:szCs w:val="20"/>
        </w:rPr>
        <w:t xml:space="preserve"> 包胶性，</w:t>
      </w:r>
      <w:r w:rsidRPr="00E6251A">
        <w:rPr>
          <w:rFonts w:ascii="Arial" w:eastAsia="SimHei" w:hAnsi="Arial" w:cs="Arial"/>
          <w:sz w:val="20"/>
          <w:szCs w:val="20"/>
        </w:rPr>
        <w:t>AD/PA/CS</w:t>
      </w:r>
      <w:r w:rsidRPr="00E6251A">
        <w:rPr>
          <w:rFonts w:ascii="SimHei" w:eastAsia="SimHei" w:hAnsi="SimHei" w:hint="eastAsia"/>
          <w:sz w:val="20"/>
          <w:szCs w:val="20"/>
        </w:rPr>
        <w:t xml:space="preserve"> 系列的 </w:t>
      </w:r>
      <w:r w:rsidRPr="00E6251A">
        <w:rPr>
          <w:rFonts w:ascii="Arial" w:eastAsia="SimHei" w:hAnsi="Arial" w:cs="Arial"/>
          <w:sz w:val="20"/>
          <w:szCs w:val="20"/>
        </w:rPr>
        <w:t>PA</w:t>
      </w:r>
      <w:r w:rsidRPr="00E6251A">
        <w:rPr>
          <w:rFonts w:ascii="SimHei" w:eastAsia="SimHei" w:hAnsi="SimHei" w:hint="eastAsia"/>
          <w:sz w:val="20"/>
          <w:szCs w:val="20"/>
        </w:rPr>
        <w:t xml:space="preserve"> 包胶性极佳；</w:t>
      </w:r>
      <w:r w:rsidRPr="00E6251A">
        <w:rPr>
          <w:rFonts w:ascii="Arial" w:eastAsia="SimHei" w:hAnsi="Arial" w:cs="Arial"/>
          <w:sz w:val="20"/>
          <w:szCs w:val="20"/>
        </w:rPr>
        <w:t>AD1/CS</w:t>
      </w:r>
      <w:r w:rsidRPr="00E6251A">
        <w:rPr>
          <w:rFonts w:ascii="SimHei" w:eastAsia="SimHei" w:hAnsi="SimHei" w:hint="eastAsia"/>
          <w:sz w:val="20"/>
          <w:szCs w:val="20"/>
        </w:rPr>
        <w:t xml:space="preserve"> 系列则具有对极性热塑性塑料（如 </w:t>
      </w:r>
      <w:r w:rsidRPr="00E6251A">
        <w:rPr>
          <w:rFonts w:ascii="Arial" w:eastAsia="SimHei" w:hAnsi="Arial" w:cs="Arial"/>
          <w:sz w:val="20"/>
          <w:szCs w:val="20"/>
        </w:rPr>
        <w:t>ABS</w:t>
      </w:r>
      <w:r w:rsidRPr="00E6251A">
        <w:rPr>
          <w:rFonts w:ascii="Arial" w:eastAsia="SimHei" w:hAnsi="Arial" w:cs="Arial"/>
          <w:sz w:val="20"/>
          <w:szCs w:val="20"/>
        </w:rPr>
        <w:t>、</w:t>
      </w:r>
      <w:r w:rsidRPr="00E6251A">
        <w:rPr>
          <w:rFonts w:ascii="Arial" w:eastAsia="SimHei" w:hAnsi="Arial" w:cs="Arial"/>
          <w:sz w:val="20"/>
          <w:szCs w:val="20"/>
        </w:rPr>
        <w:t>PC</w:t>
      </w:r>
      <w:r w:rsidRPr="00E6251A">
        <w:rPr>
          <w:rFonts w:ascii="SimHei" w:eastAsia="SimHei" w:hAnsi="SimHei" w:hint="eastAsia"/>
          <w:sz w:val="20"/>
          <w:szCs w:val="20"/>
        </w:rPr>
        <w:t xml:space="preserve"> 和 </w:t>
      </w:r>
      <w:r w:rsidRPr="00E6251A">
        <w:rPr>
          <w:rFonts w:ascii="Arial" w:eastAsia="SimHei" w:hAnsi="Arial" w:cs="Arial"/>
          <w:sz w:val="20"/>
          <w:szCs w:val="20"/>
        </w:rPr>
        <w:t>PC/ABS</w:t>
      </w:r>
      <w:r w:rsidRPr="00E6251A">
        <w:rPr>
          <w:rFonts w:ascii="SimHei" w:eastAsia="SimHei" w:hAnsi="SimHei" w:hint="eastAsia"/>
          <w:sz w:val="20"/>
          <w:szCs w:val="20"/>
        </w:rPr>
        <w:t xml:space="preserve">）的包胶性。  </w:t>
      </w:r>
    </w:p>
    <w:p w14:paraId="180EB34B" w14:textId="77777777" w:rsidR="004562AC" w:rsidRDefault="004562AC" w:rsidP="007935B6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25A8ED4" w14:textId="77777777" w:rsidR="00D82724" w:rsidRPr="00E6251A" w:rsidRDefault="00D82724" w:rsidP="00D82724">
      <w:pPr>
        <w:spacing w:after="0"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E6251A">
        <w:rPr>
          <w:rFonts w:ascii="SimHei" w:eastAsia="SimHei" w:hAnsi="SimHei" w:hint="eastAsia"/>
          <w:b/>
          <w:bCs/>
          <w:sz w:val="20"/>
          <w:szCs w:val="20"/>
        </w:rPr>
        <w:t>性能优于传统材料</w:t>
      </w:r>
    </w:p>
    <w:p w14:paraId="37261E61" w14:textId="51685A4B" w:rsidR="00D82724" w:rsidRPr="00E6251A" w:rsidRDefault="00D82724" w:rsidP="00D8272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6251A">
        <w:rPr>
          <w:rFonts w:ascii="SimHei" w:eastAsia="SimHei" w:hAnsi="SimHei" w:hint="eastAsia"/>
          <w:sz w:val="20"/>
          <w:szCs w:val="20"/>
        </w:rPr>
        <w:t xml:space="preserve">该系列产品性能优于软质 </w:t>
      </w:r>
      <w:r w:rsidRPr="00E6251A">
        <w:rPr>
          <w:rFonts w:ascii="Arial" w:eastAsia="SimHei" w:hAnsi="Arial" w:cs="Arial"/>
          <w:sz w:val="20"/>
          <w:szCs w:val="20"/>
        </w:rPr>
        <w:t>PVC</w:t>
      </w:r>
      <w:r w:rsidRPr="00E6251A">
        <w:rPr>
          <w:rFonts w:ascii="SimHei" w:eastAsia="SimHei" w:hAnsi="SimHei" w:hint="eastAsia"/>
          <w:sz w:val="20"/>
          <w:szCs w:val="20"/>
        </w:rPr>
        <w:t xml:space="preserve">，具有类似橡胶的弹性，但不存在橡胶在设计和加工方面的局限性，尤其适合制作洗衣机管密封和门密封垫、真空吸尘器过滤系统密封、套管衬里和内部密封、洗碗机密封件、软管接头和白色家电内部垫圈等。 </w:t>
      </w:r>
    </w:p>
    <w:p w14:paraId="5698E706" w14:textId="77777777" w:rsidR="00D82724" w:rsidRPr="00E6251A" w:rsidRDefault="00D82724" w:rsidP="00D82724">
      <w:pPr>
        <w:spacing w:after="0"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E6251A">
        <w:rPr>
          <w:rFonts w:ascii="SimHei" w:eastAsia="SimHei" w:hAnsi="SimHei" w:hint="eastAsia"/>
          <w:b/>
          <w:bCs/>
          <w:sz w:val="20"/>
          <w:szCs w:val="20"/>
        </w:rPr>
        <w:lastRenderedPageBreak/>
        <w:t>广泛应用的优势</w:t>
      </w:r>
    </w:p>
    <w:p w14:paraId="42E3C821" w14:textId="20CF0BD9" w:rsidR="00D82724" w:rsidRPr="00E6251A" w:rsidRDefault="00D82724" w:rsidP="00CE55E2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E6251A">
        <w:rPr>
          <w:rFonts w:ascii="SimHei" w:eastAsia="SimHei" w:hAnsi="SimHei" w:hint="eastAsia"/>
          <w:sz w:val="20"/>
          <w:szCs w:val="20"/>
        </w:rPr>
        <w:t>该特定系列还具有其他重要优势，比如对抗家用化学品和紫外线的能力，</w:t>
      </w:r>
      <w:r w:rsidRPr="00E6251A">
        <w:rPr>
          <w:rFonts w:ascii="Arial" w:eastAsia="SimHei" w:hAnsi="Arial" w:cs="Arial"/>
          <w:sz w:val="20"/>
          <w:szCs w:val="20"/>
        </w:rPr>
        <w:t xml:space="preserve">100 </w:t>
      </w:r>
      <w:r w:rsidRPr="00E6251A">
        <w:rPr>
          <w:rFonts w:ascii="SimHei" w:eastAsia="SimHei" w:hAnsi="SimHei" w:hint="eastAsia"/>
          <w:sz w:val="20"/>
          <w:szCs w:val="20"/>
        </w:rPr>
        <w:t xml:space="preserve">度高温的耐热性，以及符合 </w:t>
      </w:r>
      <w:r w:rsidRPr="00E6251A">
        <w:rPr>
          <w:rFonts w:ascii="Arial" w:eastAsia="SimHei" w:hAnsi="Arial" w:cs="Arial"/>
          <w:sz w:val="20"/>
          <w:szCs w:val="20"/>
        </w:rPr>
        <w:t>UL94 HB</w:t>
      </w:r>
      <w:r w:rsidRPr="00E6251A">
        <w:rPr>
          <w:rFonts w:ascii="SimHei" w:eastAsia="SimHei" w:hAnsi="SimHei" w:hint="eastAsia"/>
          <w:sz w:val="20"/>
          <w:szCs w:val="20"/>
        </w:rPr>
        <w:t xml:space="preserve"> 中规定的可燃性标准。在密封应用领域，这些化合物还具有出色的压缩永久变形性能。 </w:t>
      </w:r>
    </w:p>
    <w:p w14:paraId="54B02070" w14:textId="3D86FC87" w:rsid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E929FAE" w14:textId="5A04D1D7" w:rsidR="00D82724" w:rsidRDefault="00D82724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2541C6C" w14:textId="0F0E966C" w:rsidR="004562AC" w:rsidRPr="001D20FF" w:rsidRDefault="001D20FF" w:rsidP="001D20FF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noProof/>
          <w:color w:val="000000"/>
          <w:sz w:val="20"/>
          <w:szCs w:val="20"/>
        </w:rPr>
        <w:drawing>
          <wp:inline distT="0" distB="0" distL="0" distR="0" wp14:anchorId="17F86655" wp14:editId="22490629">
            <wp:extent cx="4596532" cy="2543125"/>
            <wp:effectExtent l="0" t="0" r="0" b="0"/>
            <wp:docPr id="1" name="Picture 1" descr="A picture containing appliance, car, white goods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ite_Goods-Application-PressArtwork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2332" cy="2546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9C12924" w:rsidR="005320D5" w:rsidRPr="00E6251A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E6251A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E6251A">
        <w:rPr>
          <w:rFonts w:ascii="Arial" w:eastAsia="SimHei" w:hAnsi="Arial" w:cs="Arial"/>
          <w:b/>
          <w:bCs/>
          <w:sz w:val="20"/>
          <w:szCs w:val="20"/>
        </w:rPr>
        <w:t>©</w:t>
      </w:r>
      <w:r w:rsidRPr="00E6251A">
        <w:rPr>
          <w:rFonts w:ascii="SimHei" w:eastAsia="SimHei" w:hAnsi="SimHei" w:hint="eastAsia"/>
          <w:b/>
          <w:bCs/>
          <w:sz w:val="20"/>
          <w:szCs w:val="20"/>
        </w:rPr>
        <w:t xml:space="preserve"> 2019 凯柏胶宝</w:t>
      </w:r>
      <w:r w:rsidRPr="00E6251A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E6251A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0640D49" w14:textId="1B63936E" w:rsidR="00D82724" w:rsidRDefault="005320D5" w:rsidP="00D82724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E6251A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27003175" w14:textId="77777777" w:rsidR="00E6251A" w:rsidRDefault="00E6251A">
      <w:pPr>
        <w:rPr>
          <w:rFonts w:ascii="Arial" w:eastAsia="SimSun" w:hAnsi="Arial"/>
          <w:b/>
          <w:bCs/>
          <w:sz w:val="20"/>
          <w:szCs w:val="20"/>
        </w:rPr>
      </w:pPr>
      <w:r>
        <w:rPr>
          <w:rFonts w:ascii="Arial" w:eastAsia="SimSun" w:hAnsi="Arial"/>
          <w:b/>
          <w:bCs/>
          <w:sz w:val="20"/>
          <w:szCs w:val="20"/>
        </w:rPr>
        <w:br w:type="page"/>
      </w:r>
    </w:p>
    <w:p w14:paraId="1223A429" w14:textId="73E80477" w:rsidR="005320D5" w:rsidRPr="001D20FF" w:rsidRDefault="005320D5" w:rsidP="00D82724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1D20FF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E6C9844" w14:textId="0A827037" w:rsidR="001C2242" w:rsidRPr="00E6251A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color w:val="000000" w:themeColor="text1"/>
          <w:sz w:val="20"/>
          <w:szCs w:val="20"/>
        </w:rPr>
      </w:pPr>
      <w:r w:rsidRPr="00E6251A">
        <w:rPr>
          <w:rFonts w:ascii="SimHei" w:eastAsia="SimHei" w:hAnsi="SimHei" w:hint="eastAsia"/>
          <w:b/>
          <w:color w:val="000000" w:themeColor="text1"/>
          <w:sz w:val="20"/>
          <w:szCs w:val="20"/>
        </w:rPr>
        <w:t>关于凯柏胶宝</w:t>
      </w:r>
      <w:r w:rsidRPr="00E6251A">
        <w:rPr>
          <w:rFonts w:ascii="Calibri" w:eastAsia="SimHei" w:hAnsi="Calibri" w:cs="Calibri"/>
          <w:b/>
          <w:color w:val="000000" w:themeColor="text1"/>
          <w:sz w:val="20"/>
          <w:szCs w:val="20"/>
        </w:rPr>
        <w:t>®</w:t>
      </w:r>
    </w:p>
    <w:p w14:paraId="571A49E2" w14:textId="5656809F" w:rsidR="001C2242" w:rsidRPr="00E6251A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>凯柏胶宝</w:t>
      </w:r>
      <w:r w:rsidRPr="00E6251A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hyperlink r:id="rId11" w:history="1">
        <w:r w:rsidRPr="00E6251A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是一家业务足迹遍布全球的热塑性弹性体制造商。公司创建于 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2001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年，隶属于历史悠久的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KRAIBURG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>集团（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1947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年创建），始终致力于推进 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THERMOLAST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>、科柔宝</w:t>
      </w:r>
      <w:r w:rsidRPr="00E6251A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COPEC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>、高温宝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HIPEX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>和尼塑宝</w:t>
      </w:r>
      <w:r w:rsidRPr="00E6251A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For Tec E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>采用注塑或挤出工艺，为各行各业的制造商带来出众的加工和设计优势。凯柏胶宝</w:t>
      </w:r>
      <w:r w:rsidRPr="00E6251A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拥有卓越的创新能力和真正的全球客户导向，为客户提供定制产品解决方案和可靠的配套服务。公司在德国的总部经过 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ISO 50001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认证，全球所有基地均已取得 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 xml:space="preserve">ISO 9001 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和 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ISO 14001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认证。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2018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年，在全球 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640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位员工的共同努力下，凯柏胶宝</w:t>
      </w:r>
      <w:r w:rsidRPr="00E6251A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取得 </w:t>
      </w:r>
      <w:r w:rsidRPr="00E6251A">
        <w:rPr>
          <w:rFonts w:ascii="Arial" w:eastAsia="SimHei" w:hAnsi="Arial" w:cs="Arial"/>
          <w:color w:val="000000" w:themeColor="text1"/>
          <w:sz w:val="20"/>
          <w:szCs w:val="20"/>
        </w:rPr>
        <w:t>1.89</w:t>
      </w:r>
      <w:r w:rsidRPr="00E6251A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E91B3E3" w:rsidR="00EC7126" w:rsidRPr="00073D11" w:rsidRDefault="00757866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064CC4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36AEFFFB" w:rsidR="001E1888" w:rsidRPr="00607EE4" w:rsidRDefault="00757866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64CC4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E91B3E3" w:rsidR="00EC7126" w:rsidRPr="00073D11" w:rsidRDefault="00757866" w:rsidP="00EC7126">
                    <w:pPr>
                      <w:pStyle w:val="Header"/>
                      <w:spacing w:line="360" w:lineRule="auto"/>
                    </w:pPr>
                    <w:hyperlink r:id="rId3">
                      <w:r w:rsidR="00064CC4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36AEFFFB" w:rsidR="001E1888" w:rsidRPr="00607EE4" w:rsidRDefault="00757866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064CC4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8339D09" w14:textId="77777777" w:rsidR="00E6251A" w:rsidRPr="00E6251A" w:rsidRDefault="00E6251A" w:rsidP="00E6251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6251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0F1C2482" w14:textId="77777777" w:rsidR="00E6251A" w:rsidRPr="00E6251A" w:rsidRDefault="00E6251A" w:rsidP="00E6251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</w:rPr>
          </w:pPr>
          <w:r w:rsidRPr="00E6251A">
            <w:rPr>
              <w:rFonts w:ascii="SimHei" w:eastAsia="SimHei" w:hAnsi="SimHei" w:hint="eastAsia"/>
              <w:b/>
              <w:bCs/>
              <w:color w:val="222222"/>
              <w:sz w:val="16"/>
              <w:szCs w:val="16"/>
              <w:shd w:val="clear" w:color="auto" w:fill="FFFFFF"/>
            </w:rPr>
            <w:t>凯柏胶宝</w:t>
          </w:r>
          <w:r w:rsidRPr="00E6251A">
            <w:rPr>
              <w:rFonts w:ascii="Calibri" w:eastAsia="SimHei" w:hAnsi="Calibri" w:cs="Calibri"/>
              <w:b/>
              <w:bCs/>
              <w:color w:val="222222"/>
              <w:sz w:val="16"/>
              <w:szCs w:val="16"/>
              <w:shd w:val="clear" w:color="auto" w:fill="FFFFFF"/>
            </w:rPr>
            <w:t>®</w:t>
          </w:r>
          <w:r w:rsidRPr="00E6251A">
            <w:rPr>
              <w:rFonts w:ascii="SimHei" w:eastAsia="SimHei" w:hAnsi="SimHei" w:hint="eastAsia"/>
              <w:b/>
              <w:bCs/>
              <w:color w:val="222222"/>
              <w:sz w:val="16"/>
              <w:szCs w:val="16"/>
              <w:shd w:val="clear" w:color="auto" w:fill="FFFFFF"/>
            </w:rPr>
            <w:t>为白色家电密封应用提供定制解决方案</w:t>
          </w:r>
        </w:p>
        <w:p w14:paraId="45B15895" w14:textId="77777777" w:rsidR="00E6251A" w:rsidRPr="00E6251A" w:rsidRDefault="00E6251A" w:rsidP="00E6251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E6251A">
            <w:rPr>
              <w:rFonts w:ascii="Arial" w:eastAsia="SimHei" w:hAnsi="Arial" w:cs="Arial"/>
              <w:b/>
              <w:sz w:val="16"/>
              <w:szCs w:val="16"/>
            </w:rPr>
            <w:t xml:space="preserve">2019 </w:t>
          </w: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Pr="00E6251A">
            <w:rPr>
              <w:rFonts w:ascii="Arial" w:eastAsia="SimHei" w:hAnsi="Arial" w:cs="Arial"/>
              <w:b/>
              <w:sz w:val="16"/>
              <w:szCs w:val="16"/>
            </w:rPr>
            <w:t>11</w:t>
          </w: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3FA01F4D" w:rsidR="00502615" w:rsidRPr="00073D11" w:rsidRDefault="00E6251A" w:rsidP="00E6251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6251A">
            <w:rPr>
              <w:rFonts w:ascii="SimHei" w:eastAsia="SimHei" w:hAnsi="SimHei" w:hint="eastAsia"/>
            </w:rPr>
            <w:t xml:space="preserve"> </w:t>
          </w:r>
          <w:r w:rsidRPr="00E6251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A9D901" w14:textId="77777777" w:rsidR="00D82724" w:rsidRPr="00E6251A" w:rsidRDefault="003C4170" w:rsidP="00D8272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6251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2909064" w14:textId="1162A6B2" w:rsidR="00D82724" w:rsidRPr="00E6251A" w:rsidRDefault="00D82724" w:rsidP="00D8272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</w:rPr>
          </w:pPr>
          <w:r w:rsidRPr="00E6251A">
            <w:rPr>
              <w:rFonts w:ascii="SimHei" w:eastAsia="SimHei" w:hAnsi="SimHei" w:hint="eastAsia"/>
              <w:b/>
              <w:bCs/>
              <w:color w:val="222222"/>
              <w:sz w:val="16"/>
              <w:szCs w:val="16"/>
              <w:shd w:val="clear" w:color="auto" w:fill="FFFFFF"/>
            </w:rPr>
            <w:t>凯柏胶宝</w:t>
          </w:r>
          <w:r w:rsidRPr="00E6251A">
            <w:rPr>
              <w:rFonts w:ascii="Calibri" w:eastAsia="SimHei" w:hAnsi="Calibri" w:cs="Calibri"/>
              <w:b/>
              <w:bCs/>
              <w:color w:val="222222"/>
              <w:sz w:val="16"/>
              <w:szCs w:val="16"/>
              <w:shd w:val="clear" w:color="auto" w:fill="FFFFFF"/>
            </w:rPr>
            <w:t>®</w:t>
          </w:r>
          <w:r w:rsidRPr="00E6251A">
            <w:rPr>
              <w:rFonts w:ascii="SimHei" w:eastAsia="SimHei" w:hAnsi="SimHei" w:hint="eastAsia"/>
              <w:b/>
              <w:bCs/>
              <w:color w:val="222222"/>
              <w:sz w:val="16"/>
              <w:szCs w:val="16"/>
              <w:shd w:val="clear" w:color="auto" w:fill="FFFFFF"/>
            </w:rPr>
            <w:t>为白色家电密封应用提供定制解决方案</w:t>
          </w:r>
        </w:p>
        <w:p w14:paraId="765F9503" w14:textId="41C06357" w:rsidR="003C4170" w:rsidRPr="00E6251A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E6251A">
            <w:rPr>
              <w:rFonts w:ascii="Arial" w:eastAsia="SimHei" w:hAnsi="Arial" w:cs="Arial"/>
              <w:b/>
              <w:sz w:val="16"/>
              <w:szCs w:val="16"/>
            </w:rPr>
            <w:t xml:space="preserve">2019 </w:t>
          </w: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Pr="00E6251A">
            <w:rPr>
              <w:rFonts w:ascii="Arial" w:eastAsia="SimHei" w:hAnsi="Arial" w:cs="Arial"/>
              <w:b/>
              <w:sz w:val="16"/>
              <w:szCs w:val="16"/>
            </w:rPr>
            <w:t>11</w:t>
          </w: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6251A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E625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6251A">
            <w:rPr>
              <w:rFonts w:ascii="SimHei" w:eastAsia="SimHei" w:hAnsi="SimHei" w:hint="eastAsia"/>
            </w:rPr>
            <w:t xml:space="preserve"> </w:t>
          </w:r>
          <w:r w:rsidRPr="00E6251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4CC4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4707A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20FF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2949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C7EA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3949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55E2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2724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643A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251A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0654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2FEE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8EFEA-A0E3-4A04-8243-87D17C2E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2019-11-07T09:26:00Z</dcterms:created>
  <dcterms:modified xsi:type="dcterms:W3CDTF">2019-11-28T05:47:00Z</dcterms:modified>
</cp:coreProperties>
</file>