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0F2FF" w14:textId="1E4C3B5F" w:rsidR="004562AC" w:rsidRPr="00D82724" w:rsidRDefault="00D82724" w:rsidP="002366AE">
      <w:pPr>
        <w:spacing w:after="0" w:line="360" w:lineRule="auto"/>
        <w:ind w:right="1703"/>
        <w:jc w:val="both"/>
        <w:rPr>
          <w:rFonts w:ascii="Arial" w:hAnsi="Arial" w:cs="Arial"/>
          <w:b/>
          <w:bCs/>
          <w:color w:val="222222"/>
          <w:sz w:val="24"/>
          <w:szCs w:val="24"/>
          <w:shd w:val="clear" w:color="auto" w:fill="FFFFFF"/>
        </w:rPr>
      </w:pPr>
      <w:bookmarkStart w:id="0" w:name="_Hlk20227311"/>
      <w:r w:rsidRPr="00D82724">
        <w:rPr>
          <w:rFonts w:ascii="Arial" w:hAnsi="Arial" w:cs="Arial"/>
          <w:b/>
          <w:bCs/>
          <w:color w:val="222222"/>
          <w:sz w:val="24"/>
          <w:szCs w:val="24"/>
          <w:shd w:val="clear" w:color="auto" w:fill="FFFFFF"/>
        </w:rPr>
        <w:t>KRAIBURG TPE offers customized solutions for white goods</w:t>
      </w:r>
      <w:r w:rsidR="00DF643A">
        <w:rPr>
          <w:rFonts w:ascii="Arial" w:hAnsi="Arial" w:cs="Arial"/>
          <w:b/>
          <w:bCs/>
          <w:color w:val="222222"/>
          <w:sz w:val="24"/>
          <w:szCs w:val="24"/>
          <w:shd w:val="clear" w:color="auto" w:fill="FFFFFF"/>
        </w:rPr>
        <w:t xml:space="preserve"> sealing applications</w:t>
      </w:r>
    </w:p>
    <w:p w14:paraId="179ABEC2" w14:textId="77777777" w:rsidR="00D82724" w:rsidRDefault="00D82724" w:rsidP="002366AE">
      <w:pPr>
        <w:spacing w:after="0" w:line="360" w:lineRule="auto"/>
        <w:ind w:right="1703"/>
        <w:jc w:val="both"/>
        <w:rPr>
          <w:rFonts w:ascii="Arial" w:hAnsi="Arial" w:cs="Arial"/>
          <w:b/>
          <w:sz w:val="20"/>
          <w:szCs w:val="20"/>
        </w:rPr>
      </w:pPr>
    </w:p>
    <w:bookmarkEnd w:id="0"/>
    <w:p w14:paraId="4B9D1D8E" w14:textId="77777777" w:rsidR="00D82724" w:rsidRPr="00D82724" w:rsidRDefault="00D82724" w:rsidP="002366AE">
      <w:pPr>
        <w:spacing w:after="0" w:line="360" w:lineRule="auto"/>
        <w:ind w:right="1703"/>
        <w:jc w:val="both"/>
        <w:rPr>
          <w:rFonts w:ascii="Arial" w:hAnsi="Arial" w:cs="Arial"/>
          <w:b/>
          <w:bCs/>
          <w:sz w:val="20"/>
          <w:szCs w:val="20"/>
        </w:rPr>
      </w:pPr>
      <w:r w:rsidRPr="00D82724">
        <w:rPr>
          <w:rFonts w:ascii="Arial" w:hAnsi="Arial" w:cs="Arial"/>
          <w:b/>
          <w:bCs/>
          <w:sz w:val="20"/>
          <w:szCs w:val="20"/>
        </w:rPr>
        <w:t xml:space="preserve">KRAIBURG TPE, a recognized global leader in superior TPE compounds, offers a range of TPE series for white goods manufacturing </w:t>
      </w:r>
    </w:p>
    <w:p w14:paraId="226AF55D" w14:textId="77777777" w:rsidR="004562AC" w:rsidRDefault="004562AC" w:rsidP="007935B6">
      <w:pPr>
        <w:spacing w:after="0" w:line="360" w:lineRule="auto"/>
        <w:ind w:right="1523"/>
        <w:jc w:val="both"/>
        <w:rPr>
          <w:rFonts w:ascii="Arial" w:hAnsi="Arial" w:cs="Arial"/>
          <w:sz w:val="20"/>
          <w:szCs w:val="20"/>
        </w:rPr>
      </w:pPr>
    </w:p>
    <w:p w14:paraId="7E0E116C" w14:textId="77777777" w:rsidR="00D82724" w:rsidRPr="004F3E5B" w:rsidRDefault="00D82724" w:rsidP="002366AE">
      <w:pPr>
        <w:spacing w:after="0" w:line="360" w:lineRule="auto"/>
        <w:ind w:right="1703"/>
        <w:jc w:val="both"/>
        <w:rPr>
          <w:rFonts w:ascii="Arial" w:hAnsi="Arial" w:cs="Arial"/>
          <w:sz w:val="20"/>
          <w:szCs w:val="20"/>
        </w:rPr>
      </w:pPr>
      <w:r w:rsidRPr="004F3E5B">
        <w:rPr>
          <w:rFonts w:ascii="Arial" w:hAnsi="Arial" w:cs="Arial"/>
          <w:sz w:val="20"/>
          <w:szCs w:val="20"/>
        </w:rPr>
        <w:t xml:space="preserve">The increasingly competitive white goods market emboldens manufacturers to adopt strategies to meet arising challenges from production scale and emerging technology trends to material design. </w:t>
      </w:r>
    </w:p>
    <w:p w14:paraId="6004C403" w14:textId="77777777" w:rsidR="00D82724" w:rsidRDefault="00D82724" w:rsidP="002366AE">
      <w:pPr>
        <w:spacing w:after="0" w:line="360" w:lineRule="auto"/>
        <w:ind w:right="1703"/>
        <w:jc w:val="both"/>
        <w:rPr>
          <w:rFonts w:ascii="Arial" w:hAnsi="Arial" w:cs="Arial"/>
          <w:sz w:val="20"/>
          <w:szCs w:val="20"/>
        </w:rPr>
      </w:pPr>
    </w:p>
    <w:p w14:paraId="324D52E5" w14:textId="75F637FD" w:rsidR="004562AC" w:rsidRPr="00D82724" w:rsidRDefault="00D82724" w:rsidP="002366AE">
      <w:pPr>
        <w:spacing w:after="0" w:line="360" w:lineRule="auto"/>
        <w:ind w:right="1703"/>
        <w:jc w:val="both"/>
        <w:rPr>
          <w:rFonts w:ascii="Arial" w:hAnsi="Arial" w:cs="Arial"/>
          <w:sz w:val="20"/>
          <w:szCs w:val="20"/>
        </w:rPr>
      </w:pPr>
      <w:r w:rsidRPr="004F3E5B">
        <w:rPr>
          <w:rFonts w:ascii="Arial" w:hAnsi="Arial" w:cs="Arial"/>
          <w:sz w:val="20"/>
          <w:szCs w:val="20"/>
        </w:rPr>
        <w:t>Rising urbanization, busier lifestyles, and increasing disposable incomes are driving the demand</w:t>
      </w:r>
      <w:r>
        <w:rPr>
          <w:rFonts w:ascii="Arial" w:hAnsi="Arial" w:cs="Arial"/>
          <w:sz w:val="20"/>
          <w:szCs w:val="20"/>
        </w:rPr>
        <w:t xml:space="preserve"> </w:t>
      </w:r>
      <w:r w:rsidRPr="004F3E5B">
        <w:rPr>
          <w:rFonts w:ascii="Arial" w:hAnsi="Arial" w:cs="Arial"/>
          <w:sz w:val="20"/>
          <w:szCs w:val="20"/>
        </w:rPr>
        <w:t>for white goods that include refrigerators, water heaters, air conditioners, coolers, microwave ovens, washing machines and other home and industrial-use appliances. These factors also determine the changing consumer preferences for functionality and personalized colors of their appliances to match the color schemes of their spaces.</w:t>
      </w:r>
      <w:r w:rsidR="00121D30" w:rsidRPr="001A0F05">
        <w:rPr>
          <w:rFonts w:ascii="Arial" w:hAnsi="Arial" w:cs="Arial"/>
          <w:sz w:val="20"/>
          <w:szCs w:val="20"/>
        </w:rPr>
        <w:t xml:space="preserve"> </w:t>
      </w:r>
    </w:p>
    <w:p w14:paraId="6D475132" w14:textId="76080002" w:rsidR="004562AC" w:rsidRDefault="004562AC" w:rsidP="002366AE">
      <w:pPr>
        <w:spacing w:after="0" w:line="360" w:lineRule="auto"/>
        <w:ind w:right="1703"/>
        <w:jc w:val="both"/>
        <w:rPr>
          <w:rFonts w:ascii="Arial" w:hAnsi="Arial" w:cs="Arial"/>
          <w:b/>
          <w:bCs/>
          <w:sz w:val="20"/>
          <w:szCs w:val="20"/>
        </w:rPr>
      </w:pPr>
    </w:p>
    <w:p w14:paraId="7ABAE48C" w14:textId="77777777" w:rsidR="00D82724" w:rsidRPr="004F3E5B" w:rsidRDefault="00D82724" w:rsidP="002366AE">
      <w:pPr>
        <w:spacing w:after="0" w:line="360" w:lineRule="auto"/>
        <w:ind w:right="1703"/>
        <w:jc w:val="both"/>
        <w:rPr>
          <w:rFonts w:ascii="Arial" w:hAnsi="Arial" w:cs="Arial"/>
          <w:sz w:val="20"/>
          <w:szCs w:val="20"/>
        </w:rPr>
      </w:pPr>
      <w:r w:rsidRPr="004F3E5B">
        <w:rPr>
          <w:rFonts w:ascii="Arial" w:hAnsi="Arial" w:cs="Arial"/>
          <w:sz w:val="20"/>
          <w:szCs w:val="20"/>
        </w:rPr>
        <w:t xml:space="preserve">KRAIBURG TPE, a global TPE manufacturer of a wide range of thermoplastic elastomer products and custom solutions for multiple industries, offers high-quality custom engineered THERMOLAST® K CS, AD/PA/CS and AD1/CS series TPE compounds. The series, which come in natural and black colors, allow easy custom coloring options. </w:t>
      </w:r>
    </w:p>
    <w:p w14:paraId="2BF54092" w14:textId="77777777" w:rsidR="00D82724" w:rsidRDefault="00D82724" w:rsidP="002366AE">
      <w:pPr>
        <w:spacing w:after="0" w:line="360" w:lineRule="auto"/>
        <w:ind w:right="1703"/>
        <w:jc w:val="both"/>
        <w:rPr>
          <w:rFonts w:ascii="Arial" w:hAnsi="Arial" w:cs="Arial"/>
          <w:b/>
          <w:bCs/>
          <w:sz w:val="20"/>
          <w:szCs w:val="20"/>
        </w:rPr>
      </w:pPr>
    </w:p>
    <w:p w14:paraId="2637FB65" w14:textId="77777777" w:rsidR="00D82724" w:rsidRPr="004F3E5B" w:rsidRDefault="00D82724" w:rsidP="002366AE">
      <w:pPr>
        <w:spacing w:after="0" w:line="360" w:lineRule="auto"/>
        <w:ind w:right="1703"/>
        <w:jc w:val="both"/>
        <w:rPr>
          <w:rFonts w:ascii="Arial" w:hAnsi="Arial" w:cs="Arial"/>
          <w:b/>
          <w:bCs/>
          <w:sz w:val="20"/>
          <w:szCs w:val="20"/>
        </w:rPr>
      </w:pPr>
      <w:r w:rsidRPr="004F3E5B">
        <w:rPr>
          <w:rFonts w:ascii="Arial" w:hAnsi="Arial" w:cs="Arial"/>
          <w:b/>
          <w:bCs/>
          <w:sz w:val="20"/>
          <w:szCs w:val="20"/>
        </w:rPr>
        <w:t>Fit for excellent adhesion</w:t>
      </w:r>
    </w:p>
    <w:p w14:paraId="4CB40E75" w14:textId="77777777" w:rsidR="00D82724" w:rsidRPr="004F3E5B" w:rsidRDefault="00D82724" w:rsidP="002366AE">
      <w:pPr>
        <w:spacing w:after="0" w:line="360" w:lineRule="auto"/>
        <w:ind w:right="1703"/>
        <w:jc w:val="both"/>
        <w:rPr>
          <w:rFonts w:ascii="Arial" w:hAnsi="Arial" w:cs="Arial"/>
          <w:sz w:val="20"/>
          <w:szCs w:val="20"/>
        </w:rPr>
      </w:pPr>
      <w:r w:rsidRPr="004F3E5B">
        <w:rPr>
          <w:rFonts w:ascii="Arial" w:hAnsi="Arial" w:cs="Arial"/>
          <w:sz w:val="20"/>
          <w:szCs w:val="20"/>
        </w:rPr>
        <w:t xml:space="preserve">Each series demonstrates exceptional processing and adhesion behavior: The CS series has good adhesion to PP and the AD/PA/CS series exhibit superb adhesion with PA, respectively; while the AD1/CS series has excellent adhesion to polar thermoplastics such as ABS, PC and PC/ABS.  </w:t>
      </w:r>
    </w:p>
    <w:p w14:paraId="180EB34B" w14:textId="77777777" w:rsidR="004562AC" w:rsidRDefault="004562AC" w:rsidP="007935B6">
      <w:pPr>
        <w:spacing w:after="0" w:line="360" w:lineRule="auto"/>
        <w:ind w:right="1523"/>
        <w:jc w:val="both"/>
        <w:rPr>
          <w:rFonts w:ascii="Arial" w:hAnsi="Arial" w:cs="Arial"/>
          <w:sz w:val="20"/>
          <w:szCs w:val="20"/>
        </w:rPr>
      </w:pPr>
    </w:p>
    <w:p w14:paraId="38B19C8D" w14:textId="77777777" w:rsidR="002366AE" w:rsidRDefault="002366AE">
      <w:pPr>
        <w:rPr>
          <w:rFonts w:ascii="Arial" w:hAnsi="Arial" w:cs="Arial"/>
          <w:b/>
          <w:bCs/>
          <w:sz w:val="20"/>
          <w:szCs w:val="20"/>
        </w:rPr>
      </w:pPr>
      <w:r>
        <w:rPr>
          <w:rFonts w:ascii="Arial" w:hAnsi="Arial" w:cs="Arial"/>
          <w:b/>
          <w:bCs/>
          <w:sz w:val="20"/>
          <w:szCs w:val="20"/>
        </w:rPr>
        <w:br w:type="page"/>
      </w:r>
    </w:p>
    <w:p w14:paraId="125A8ED4" w14:textId="7A08A512" w:rsidR="00D82724" w:rsidRPr="004F3E5B" w:rsidRDefault="00D82724" w:rsidP="00D82724">
      <w:pPr>
        <w:spacing w:after="0" w:line="360" w:lineRule="auto"/>
        <w:jc w:val="both"/>
        <w:rPr>
          <w:rFonts w:ascii="Arial" w:hAnsi="Arial" w:cs="Arial"/>
          <w:b/>
          <w:bCs/>
          <w:sz w:val="20"/>
          <w:szCs w:val="20"/>
        </w:rPr>
      </w:pPr>
      <w:r w:rsidRPr="004F3E5B">
        <w:rPr>
          <w:rFonts w:ascii="Arial" w:hAnsi="Arial" w:cs="Arial"/>
          <w:b/>
          <w:bCs/>
          <w:sz w:val="20"/>
          <w:szCs w:val="20"/>
        </w:rPr>
        <w:lastRenderedPageBreak/>
        <w:t>Better performance than conventional materials</w:t>
      </w:r>
    </w:p>
    <w:p w14:paraId="37261E61" w14:textId="51685A4B" w:rsidR="00D82724" w:rsidRPr="004F3E5B" w:rsidRDefault="00D82724" w:rsidP="00D82724">
      <w:pPr>
        <w:spacing w:after="0" w:line="360" w:lineRule="auto"/>
        <w:ind w:right="1523"/>
        <w:jc w:val="both"/>
        <w:rPr>
          <w:rFonts w:ascii="Arial" w:hAnsi="Arial" w:cs="Arial"/>
          <w:sz w:val="20"/>
          <w:szCs w:val="20"/>
        </w:rPr>
      </w:pPr>
      <w:r w:rsidRPr="004F3E5B">
        <w:rPr>
          <w:rFonts w:ascii="Arial" w:hAnsi="Arial" w:cs="Arial"/>
          <w:sz w:val="20"/>
          <w:szCs w:val="20"/>
        </w:rPr>
        <w:t>Offering performance edge over flexible PVCs, the</w:t>
      </w:r>
      <w:bookmarkStart w:id="1" w:name="_GoBack"/>
      <w:bookmarkEnd w:id="1"/>
      <w:r w:rsidRPr="004F3E5B">
        <w:rPr>
          <w:rFonts w:ascii="Arial" w:hAnsi="Arial" w:cs="Arial"/>
          <w:sz w:val="20"/>
          <w:szCs w:val="20"/>
        </w:rPr>
        <w:t xml:space="preserve"> series feature rubber-like elasticity but without the design and processing limitation of rubber, thus making them suitable </w:t>
      </w:r>
      <w:r w:rsidRPr="00064CC4">
        <w:rPr>
          <w:rFonts w:ascii="Arial" w:hAnsi="Arial" w:cs="Arial"/>
          <w:sz w:val="20"/>
          <w:szCs w:val="20"/>
        </w:rPr>
        <w:t xml:space="preserve">for washing machines </w:t>
      </w:r>
      <w:r w:rsidR="003C7EAA" w:rsidRPr="00064CC4">
        <w:rPr>
          <w:rFonts w:ascii="Arial" w:hAnsi="Arial" w:cs="Arial"/>
          <w:sz w:val="20"/>
          <w:szCs w:val="20"/>
        </w:rPr>
        <w:t>tube sealing &amp; door gasket</w:t>
      </w:r>
      <w:r w:rsidRPr="00064CC4">
        <w:rPr>
          <w:rFonts w:ascii="Arial" w:hAnsi="Arial" w:cs="Arial"/>
          <w:sz w:val="20"/>
          <w:szCs w:val="20"/>
        </w:rPr>
        <w:t>,</w:t>
      </w:r>
      <w:r w:rsidRPr="004F3E5B">
        <w:rPr>
          <w:rFonts w:ascii="Arial" w:hAnsi="Arial" w:cs="Arial"/>
          <w:sz w:val="20"/>
          <w:szCs w:val="20"/>
        </w:rPr>
        <w:t xml:space="preserve"> vacuum cleaner filter system sealing, casing liners &amp; inner sealing; dishwasher sealing, hose connectors, and inner gaskets of white goods. </w:t>
      </w:r>
    </w:p>
    <w:p w14:paraId="60122182" w14:textId="77777777" w:rsidR="00065A69" w:rsidRDefault="00065A69" w:rsidP="004562AC">
      <w:pPr>
        <w:spacing w:after="0" w:line="360" w:lineRule="auto"/>
        <w:ind w:right="1703"/>
        <w:jc w:val="both"/>
        <w:rPr>
          <w:rFonts w:ascii="Arial" w:hAnsi="Arial" w:cs="Arial"/>
          <w:sz w:val="20"/>
          <w:szCs w:val="20"/>
        </w:rPr>
      </w:pPr>
    </w:p>
    <w:p w14:paraId="5698E706" w14:textId="77777777" w:rsidR="00D82724" w:rsidRPr="004F3E5B" w:rsidRDefault="00D82724" w:rsidP="00D82724">
      <w:pPr>
        <w:spacing w:after="0" w:line="360" w:lineRule="auto"/>
        <w:jc w:val="both"/>
        <w:rPr>
          <w:rFonts w:ascii="Arial" w:hAnsi="Arial" w:cs="Arial"/>
          <w:b/>
          <w:bCs/>
          <w:sz w:val="20"/>
          <w:szCs w:val="20"/>
        </w:rPr>
      </w:pPr>
      <w:r w:rsidRPr="004F3E5B">
        <w:rPr>
          <w:rFonts w:ascii="Arial" w:hAnsi="Arial" w:cs="Arial"/>
          <w:b/>
          <w:bCs/>
          <w:sz w:val="20"/>
          <w:szCs w:val="20"/>
        </w:rPr>
        <w:t>Advantages for broader applications</w:t>
      </w:r>
    </w:p>
    <w:p w14:paraId="0A9FF28A" w14:textId="5E9317BC" w:rsidR="00D82724" w:rsidRPr="0020061F" w:rsidRDefault="00D82724" w:rsidP="0020061F">
      <w:pPr>
        <w:spacing w:after="0" w:line="360" w:lineRule="auto"/>
        <w:ind w:right="1523"/>
        <w:jc w:val="both"/>
        <w:rPr>
          <w:rFonts w:ascii="Arial" w:hAnsi="Arial" w:cs="Arial"/>
          <w:b/>
          <w:bCs/>
          <w:sz w:val="20"/>
          <w:szCs w:val="20"/>
        </w:rPr>
      </w:pPr>
      <w:r w:rsidRPr="004F3E5B">
        <w:rPr>
          <w:rFonts w:ascii="Arial" w:hAnsi="Arial" w:cs="Arial"/>
          <w:sz w:val="20"/>
          <w:szCs w:val="20"/>
        </w:rPr>
        <w:t xml:space="preserve">The specialized series possess material benefits, including resistance to household chemicals and UV, as well as high heat resistance of </w:t>
      </w:r>
      <w:r w:rsidRPr="00064CC4">
        <w:rPr>
          <w:rFonts w:ascii="Arial" w:hAnsi="Arial" w:cs="Arial"/>
          <w:sz w:val="20"/>
          <w:szCs w:val="20"/>
        </w:rPr>
        <w:t>up to 1</w:t>
      </w:r>
      <w:r w:rsidR="003C7EAA" w:rsidRPr="00064CC4">
        <w:rPr>
          <w:rFonts w:ascii="Arial" w:hAnsi="Arial" w:cs="Arial"/>
          <w:sz w:val="20"/>
          <w:szCs w:val="20"/>
        </w:rPr>
        <w:t>0</w:t>
      </w:r>
      <w:r w:rsidRPr="00064CC4">
        <w:rPr>
          <w:rFonts w:ascii="Arial" w:hAnsi="Arial" w:cs="Arial"/>
          <w:sz w:val="20"/>
          <w:szCs w:val="20"/>
        </w:rPr>
        <w:t>0⁰C</w:t>
      </w:r>
      <w:r w:rsidRPr="004F3E5B">
        <w:rPr>
          <w:rFonts w:ascii="Arial" w:hAnsi="Arial" w:cs="Arial"/>
          <w:sz w:val="20"/>
          <w:szCs w:val="20"/>
        </w:rPr>
        <w:t xml:space="preserve"> and compliance with the flammability criteria prescribed in the UL94 HB. For sealing application, the compounds provide excellent compression set properties. </w:t>
      </w:r>
    </w:p>
    <w:p w14:paraId="020C41F0" w14:textId="77777777" w:rsidR="00D82724" w:rsidRPr="004562AC" w:rsidRDefault="00D82724" w:rsidP="0098002D">
      <w:pPr>
        <w:keepLines/>
        <w:spacing w:after="0" w:line="360" w:lineRule="auto"/>
        <w:ind w:right="1699"/>
        <w:jc w:val="both"/>
        <w:rPr>
          <w:rFonts w:ascii="Arial" w:hAnsi="Arial" w:cs="Arial"/>
          <w:bCs/>
          <w:color w:val="000000"/>
          <w:sz w:val="20"/>
          <w:szCs w:val="20"/>
        </w:rPr>
      </w:pPr>
    </w:p>
    <w:p w14:paraId="72541C6C" w14:textId="2B29791B" w:rsidR="004562AC" w:rsidRDefault="0020061F" w:rsidP="00EC7126">
      <w:pPr>
        <w:keepNext/>
        <w:keepLines/>
        <w:spacing w:after="0" w:line="360" w:lineRule="auto"/>
        <w:ind w:right="1701"/>
        <w:rPr>
          <w:rFonts w:ascii="Arial" w:hAnsi="Arial" w:cs="Arial"/>
          <w:b/>
          <w:bCs/>
          <w:sz w:val="20"/>
          <w:szCs w:val="20"/>
          <w:lang w:bidi="ar-SA"/>
        </w:rPr>
      </w:pPr>
      <w:r>
        <w:rPr>
          <w:noProof/>
        </w:rPr>
        <w:drawing>
          <wp:inline distT="0" distB="0" distL="0" distR="0" wp14:anchorId="7117CD02" wp14:editId="3A5261CA">
            <wp:extent cx="4570088" cy="2528494"/>
            <wp:effectExtent l="0" t="0" r="2540" b="5715"/>
            <wp:docPr id="1" name="Picture 1" descr="A picture containing appliance, car, white goods,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ite_Goods-Application-PressArtwork-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77173" cy="2532414"/>
                    </a:xfrm>
                    <a:prstGeom prst="rect">
                      <a:avLst/>
                    </a:prstGeom>
                  </pic:spPr>
                </pic:pic>
              </a:graphicData>
            </a:graphic>
          </wp:inline>
        </w:drawing>
      </w:r>
      <w:r w:rsidR="005320D5">
        <w:rPr>
          <w:noProof/>
        </w:rPr>
        <w:br/>
      </w:r>
    </w:p>
    <w:p w14:paraId="448950E1" w14:textId="29C1292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0640D49" w14:textId="77777777" w:rsidR="00D82724" w:rsidRDefault="005320D5" w:rsidP="00D82724">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1223A429" w14:textId="5A8CA35D" w:rsidR="005320D5" w:rsidRPr="00D82724" w:rsidRDefault="005320D5" w:rsidP="00D82724">
      <w:pPr>
        <w:spacing w:after="0" w:line="360" w:lineRule="auto"/>
        <w:ind w:right="1163"/>
        <w:rPr>
          <w:rFonts w:ascii="Arial" w:hAnsi="Arial" w:cs="Arial"/>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lastRenderedPageBreak/>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20061F"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0061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20061F"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0061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5A3BD622" w14:textId="77777777" w:rsidR="00D82724" w:rsidRPr="00D82724" w:rsidRDefault="00D82724" w:rsidP="00D82724">
          <w:pPr>
            <w:spacing w:after="0" w:line="360" w:lineRule="auto"/>
            <w:ind w:left="-105"/>
            <w:jc w:val="both"/>
            <w:rPr>
              <w:rFonts w:ascii="Arial" w:hAnsi="Arial" w:cs="Arial"/>
              <w:b/>
              <w:bCs/>
              <w:color w:val="365F91"/>
              <w:sz w:val="16"/>
              <w:szCs w:val="16"/>
            </w:rPr>
          </w:pPr>
          <w:r w:rsidRPr="00D82724">
            <w:rPr>
              <w:rFonts w:ascii="Arial" w:hAnsi="Arial" w:cs="Arial"/>
              <w:b/>
              <w:bCs/>
              <w:color w:val="222222"/>
              <w:sz w:val="16"/>
              <w:szCs w:val="16"/>
              <w:shd w:val="clear" w:color="auto" w:fill="FFFFFF"/>
            </w:rPr>
            <w:t>KRAIBURG TPE offers customized solutions for white goods</w:t>
          </w:r>
        </w:p>
        <w:p w14:paraId="2513A90F" w14:textId="56023E04"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D82724">
            <w:rPr>
              <w:rFonts w:ascii="Arial" w:hAnsi="Arial"/>
              <w:b/>
              <w:sz w:val="16"/>
              <w:szCs w:val="16"/>
            </w:rPr>
            <w:t>November</w:t>
          </w:r>
          <w:r>
            <w:rPr>
              <w:rFonts w:ascii="Arial" w:hAnsi="Arial"/>
              <w:b/>
              <w:sz w:val="16"/>
              <w:szCs w:val="16"/>
            </w:rPr>
            <w:t xml:space="preserve"> </w:t>
          </w:r>
          <w:r w:rsidRPr="001E1888">
            <w:rPr>
              <w:rFonts w:ascii="Arial" w:hAnsi="Arial"/>
              <w:b/>
              <w:sz w:val="16"/>
              <w:szCs w:val="16"/>
            </w:rPr>
            <w:t>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EA9D901" w14:textId="77777777" w:rsidR="00D82724" w:rsidRDefault="003C4170" w:rsidP="00D8272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2909064" w14:textId="1162A6B2" w:rsidR="00D82724" w:rsidRPr="00D82724" w:rsidRDefault="00D82724" w:rsidP="00D82724">
          <w:pPr>
            <w:spacing w:after="0" w:line="360" w:lineRule="auto"/>
            <w:ind w:left="-105"/>
            <w:jc w:val="both"/>
            <w:rPr>
              <w:rFonts w:ascii="Arial" w:hAnsi="Arial" w:cs="Arial"/>
              <w:b/>
              <w:bCs/>
              <w:color w:val="365F91"/>
              <w:sz w:val="16"/>
              <w:szCs w:val="16"/>
            </w:rPr>
          </w:pPr>
          <w:r w:rsidRPr="00D82724">
            <w:rPr>
              <w:rFonts w:ascii="Arial" w:hAnsi="Arial" w:cs="Arial"/>
              <w:b/>
              <w:bCs/>
              <w:color w:val="222222"/>
              <w:sz w:val="16"/>
              <w:szCs w:val="16"/>
              <w:shd w:val="clear" w:color="auto" w:fill="FFFFFF"/>
            </w:rPr>
            <w:t>KRAIBURG TPE offers customized solutions for white goods</w:t>
          </w:r>
          <w:r w:rsidR="0014707A">
            <w:rPr>
              <w:rFonts w:ascii="Arial" w:hAnsi="Arial" w:cs="Arial"/>
              <w:b/>
              <w:bCs/>
              <w:color w:val="222222"/>
              <w:sz w:val="16"/>
              <w:szCs w:val="16"/>
              <w:shd w:val="clear" w:color="auto" w:fill="FFFFFF"/>
            </w:rPr>
            <w:t xml:space="preserve"> sealing applications</w:t>
          </w:r>
        </w:p>
        <w:p w14:paraId="765F9503" w14:textId="41C06357"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D82724">
            <w:rPr>
              <w:rFonts w:ascii="Arial" w:hAnsi="Arial"/>
              <w:b/>
              <w:sz w:val="16"/>
              <w:szCs w:val="16"/>
            </w:rPr>
            <w:t>November</w:t>
          </w:r>
          <w:r w:rsidR="00121D30">
            <w:rPr>
              <w:rFonts w:ascii="Arial" w:hAnsi="Arial"/>
              <w:b/>
              <w:sz w:val="16"/>
              <w:szCs w:val="16"/>
            </w:rPr>
            <w:t xml:space="preserve"> </w:t>
          </w:r>
          <w:r w:rsidRPr="001E1888">
            <w:rPr>
              <w:rFonts w:ascii="Arial" w:hAnsi="Arial"/>
              <w:b/>
              <w:sz w:val="16"/>
              <w:szCs w:val="16"/>
            </w:rPr>
            <w:t>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4CC4"/>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4707A"/>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061F"/>
    <w:rsid w:val="00201710"/>
    <w:rsid w:val="002129DC"/>
    <w:rsid w:val="00214C89"/>
    <w:rsid w:val="00225FD8"/>
    <w:rsid w:val="002262B1"/>
    <w:rsid w:val="00235BA5"/>
    <w:rsid w:val="002366AE"/>
    <w:rsid w:val="00262949"/>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C7EA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13949"/>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55E2"/>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2724"/>
    <w:rsid w:val="00D8470D"/>
    <w:rsid w:val="00D87E3B"/>
    <w:rsid w:val="00D9749E"/>
    <w:rsid w:val="00DB2468"/>
    <w:rsid w:val="00DB6EAE"/>
    <w:rsid w:val="00DC10C6"/>
    <w:rsid w:val="00DC32CA"/>
    <w:rsid w:val="00DC6774"/>
    <w:rsid w:val="00DD6B70"/>
    <w:rsid w:val="00DE2E5C"/>
    <w:rsid w:val="00DE6719"/>
    <w:rsid w:val="00DF643A"/>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0654"/>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2FEE"/>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8C985-9E8D-48F2-BD41-79EC4332B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3042</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2019-11-07T09:26:00Z</dcterms:created>
  <dcterms:modified xsi:type="dcterms:W3CDTF">2019-11-28T05:31:00Z</dcterms:modified>
</cp:coreProperties>
</file>