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DD0581" w14:textId="6519A92C" w:rsidR="004D3011" w:rsidRDefault="004D3011" w:rsidP="000D5C0A">
      <w:pPr>
        <w:spacing w:before="180" w:line="360" w:lineRule="auto"/>
        <w:ind w:right="1526"/>
        <w:jc w:val="both"/>
        <w:rPr>
          <w:rFonts w:ascii="Arial" w:hAnsi="Arial" w:cs="Arial"/>
          <w:b/>
          <w:iCs/>
          <w:sz w:val="24"/>
          <w:szCs w:val="24"/>
          <w:lang w:eastAsia="ko-KR"/>
        </w:rPr>
      </w:pPr>
      <w:bookmarkStart w:id="0" w:name="_Hlk20227311"/>
      <w:r w:rsidRPr="00A36684">
        <w:rPr>
          <w:rFonts w:ascii="NanumGothic" w:eastAsia="NanumGothic" w:hAnsi="NanumGothic" w:cs="Batang" w:hint="eastAsia"/>
          <w:b/>
          <w:iCs/>
          <w:sz w:val="24"/>
          <w:szCs w:val="24"/>
          <w:lang w:eastAsia="ko-KR"/>
        </w:rPr>
        <w:t>의료용 분야에서 혈액 및 체액과 직접 접촉하는 제품을 위한</w:t>
      </w:r>
      <w:r>
        <w:rPr>
          <w:rFonts w:ascii="Batang" w:eastAsia="Batang" w:hAnsi="Batang" w:cs="Batang" w:hint="eastAsia"/>
          <w:b/>
          <w:iCs/>
          <w:sz w:val="24"/>
          <w:szCs w:val="24"/>
          <w:lang w:eastAsia="ko-KR"/>
        </w:rPr>
        <w:t xml:space="preserve"> </w:t>
      </w:r>
      <w:r w:rsidRPr="00A36684">
        <w:rPr>
          <w:rFonts w:ascii="Arial" w:eastAsia="Batang" w:hAnsi="Arial" w:cs="Arial"/>
          <w:b/>
          <w:iCs/>
          <w:sz w:val="24"/>
          <w:szCs w:val="24"/>
          <w:lang w:eastAsia="ko-KR"/>
        </w:rPr>
        <w:t>TPE</w:t>
      </w:r>
    </w:p>
    <w:p w14:paraId="5A059B75" w14:textId="0D4180AD" w:rsidR="004D3011" w:rsidRPr="00A36684" w:rsidRDefault="004D3011" w:rsidP="000D5C0A">
      <w:pPr>
        <w:spacing w:before="180" w:line="360" w:lineRule="auto"/>
        <w:ind w:right="1526"/>
        <w:jc w:val="both"/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</w:pPr>
      <w:r w:rsidRPr="00A36684">
        <w:rPr>
          <w:rFonts w:ascii="Arial" w:eastAsia="NanumGothic" w:hAnsi="Arial" w:cs="Arial"/>
          <w:bCs/>
          <w:iCs/>
          <w:sz w:val="20"/>
          <w:szCs w:val="20"/>
          <w:lang w:eastAsia="ko-KR"/>
        </w:rPr>
        <w:t>KRAIBURG TPE</w:t>
      </w:r>
      <w:r w:rsidR="00A36684">
        <w:rPr>
          <w:rFonts w:ascii="Arial" w:eastAsia="NanumGothic" w:hAnsi="Arial" w:cs="Arial"/>
          <w:bCs/>
          <w:iCs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/>
          <w:bCs/>
          <w:iCs/>
          <w:sz w:val="20"/>
          <w:szCs w:val="20"/>
          <w:lang w:eastAsia="ko-KR"/>
        </w:rPr>
        <w:t>(</w:t>
      </w:r>
      <w:r w:rsidRPr="00A36684">
        <w:rPr>
          <w:rFonts w:ascii="NanumGothic" w:eastAsia="NanumGothic" w:hAnsi="NanumGothic" w:cs="Batang" w:hint="eastAsia"/>
          <w:bCs/>
          <w:iCs/>
          <w:sz w:val="20"/>
          <w:szCs w:val="20"/>
          <w:lang w:eastAsia="ko-KR"/>
        </w:rPr>
        <w:t>크라이버그 티피이)</w:t>
      </w:r>
      <w:r w:rsidR="00A36684">
        <w:rPr>
          <w:rFonts w:ascii="NanumGothic" w:eastAsia="NanumGothic" w:hAnsi="NanumGothic" w:cs="Batang"/>
          <w:bCs/>
          <w:iCs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bCs/>
          <w:iCs/>
          <w:sz w:val="20"/>
          <w:szCs w:val="20"/>
          <w:lang w:eastAsia="ko-KR"/>
        </w:rPr>
        <w:t xml:space="preserve">는 우수한 </w:t>
      </w:r>
      <w:r w:rsidRPr="00A36684">
        <w:rPr>
          <w:rFonts w:ascii="Arial" w:eastAsia="NanumGothic" w:hAnsi="Arial" w:cs="Arial"/>
          <w:bCs/>
          <w:iCs/>
          <w:sz w:val="20"/>
          <w:szCs w:val="20"/>
          <w:lang w:eastAsia="ko-KR"/>
        </w:rPr>
        <w:t xml:space="preserve">TPE </w:t>
      </w:r>
      <w:r w:rsidRPr="00A36684">
        <w:rPr>
          <w:rFonts w:ascii="NanumGothic" w:eastAsia="NanumGothic" w:hAnsi="NanumGothic" w:cs="Batang" w:hint="eastAsia"/>
          <w:bCs/>
          <w:iCs/>
          <w:sz w:val="20"/>
          <w:szCs w:val="20"/>
          <w:lang w:eastAsia="ko-KR"/>
        </w:rPr>
        <w:t xml:space="preserve">제품을 생산하는 글로벌 제조업체로 </w:t>
      </w:r>
      <w:r w:rsidRPr="00A36684">
        <w:rPr>
          <w:rFonts w:ascii="Arial" w:eastAsia="NanumGothic" w:hAnsi="Arial" w:cs="Arial"/>
          <w:bCs/>
          <w:iCs/>
          <w:sz w:val="20"/>
          <w:szCs w:val="20"/>
          <w:lang w:eastAsia="ko-KR"/>
        </w:rPr>
        <w:t>THERMOLAST</w:t>
      </w:r>
      <w:r w:rsidRPr="00A36684">
        <w:rPr>
          <w:rFonts w:ascii="Arial" w:eastAsia="NanumGothic" w:hAnsi="Arial" w:cs="Arial"/>
          <w:bCs/>
          <w:iCs/>
          <w:sz w:val="20"/>
          <w:szCs w:val="20"/>
          <w:vertAlign w:val="superscript"/>
          <w:lang w:eastAsia="ko-KR"/>
        </w:rPr>
        <w:t>®</w:t>
      </w:r>
      <w:r w:rsidRPr="00A36684">
        <w:rPr>
          <w:rFonts w:ascii="Arial" w:eastAsia="NanumGothic" w:hAnsi="Arial" w:cs="Arial"/>
          <w:bCs/>
          <w:iCs/>
          <w:sz w:val="20"/>
          <w:szCs w:val="20"/>
          <w:lang w:eastAsia="ko-KR"/>
        </w:rPr>
        <w:t xml:space="preserve"> M</w:t>
      </w:r>
      <w:r w:rsidRPr="00A36684">
        <w:rPr>
          <w:rFonts w:ascii="NanumGothic" w:eastAsia="NanumGothic" w:hAnsi="NanumGothic" w:cs="Arial"/>
          <w:bCs/>
          <w:iCs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bCs/>
          <w:iCs/>
          <w:sz w:val="20"/>
          <w:szCs w:val="20"/>
          <w:lang w:eastAsia="ko-KR"/>
        </w:rPr>
        <w:t xml:space="preserve">브랜드명 아래 의료용 </w:t>
      </w:r>
      <w:r w:rsidRPr="00A36684">
        <w:rPr>
          <w:rFonts w:ascii="Arial" w:eastAsia="NanumGothic" w:hAnsi="Arial" w:cs="Arial"/>
          <w:bCs/>
          <w:iCs/>
          <w:sz w:val="20"/>
          <w:szCs w:val="20"/>
          <w:lang w:eastAsia="ko-KR"/>
        </w:rPr>
        <w:t xml:space="preserve">TPE </w:t>
      </w:r>
      <w:r w:rsidRPr="00A36684">
        <w:rPr>
          <w:rFonts w:ascii="NanumGothic" w:eastAsia="NanumGothic" w:hAnsi="NanumGothic" w:cs="Batang" w:hint="eastAsia"/>
          <w:bCs/>
          <w:iCs/>
          <w:sz w:val="20"/>
          <w:szCs w:val="20"/>
          <w:lang w:eastAsia="ko-KR"/>
        </w:rPr>
        <w:t>제품을 공급합니다.</w:t>
      </w:r>
      <w:r w:rsidRPr="00A36684">
        <w:rPr>
          <w:rFonts w:ascii="NanumGothic" w:eastAsia="NanumGothic" w:hAnsi="NanumGothic" w:cs="Batang"/>
          <w:bCs/>
          <w:iCs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bCs/>
          <w:iCs/>
          <w:sz w:val="20"/>
          <w:szCs w:val="20"/>
          <w:lang w:eastAsia="ko-KR"/>
        </w:rPr>
        <w:t>이들 제품은 의료용 분야에서 혈액 및 체액과 직접 접촉하는 제품에서 사용할 수 있도록 고안되었습니다.</w:t>
      </w:r>
    </w:p>
    <w:bookmarkEnd w:id="0"/>
    <w:p w14:paraId="74B3ADC9" w14:textId="58B023D4" w:rsidR="004D3011" w:rsidRPr="00A36684" w:rsidRDefault="004D3011" w:rsidP="000D5C0A">
      <w:pPr>
        <w:pStyle w:val="BodyText"/>
        <w:spacing w:line="360" w:lineRule="auto"/>
        <w:ind w:right="1526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새로 발현하는 질병은 확산을 방지하고 충격을 최소화하기 위해 엄격한 관리 하에 통제되어야 합니다.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질병 제어를 위해서는 혈액,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체액,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잠재적 병원체의 운반 등은 아주 신중하게 다뤄야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합니다.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정맥 주사를 통해 약물을 투여하는 방식도 새</w:t>
      </w:r>
      <w:r w:rsidR="00E65E97"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로운 질병의 복잡해지면서 계속하여 업그레이드되고 있습니다.</w:t>
      </w:r>
    </w:p>
    <w:p w14:paraId="67381358" w14:textId="2097FB95" w:rsidR="00E65E97" w:rsidRPr="00A36684" w:rsidRDefault="00E65E97" w:rsidP="000D5C0A">
      <w:pPr>
        <w:pStyle w:val="BodyText"/>
        <w:tabs>
          <w:tab w:val="left" w:pos="6840"/>
        </w:tabs>
        <w:spacing w:before="160" w:line="360" w:lineRule="auto"/>
        <w:ind w:right="1526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열가소성 엘라스토머 혹은 </w:t>
      </w:r>
      <w:r w:rsidRPr="00A3668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제품들과 같이 의료용 플라스틱 소재는 그 성능,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안전성,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의료용 장비가 준수해야 하는 프로토콜을 견딜 수 있는 내구성,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의료용 장비의 운반 등을 통해 검증합니다.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그래서 </w:t>
      </w:r>
      <w:r w:rsidR="000F11DA" w:rsidRPr="00A3668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0F11DA"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F11DA"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제품은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의료용 장비 및 부대장</w:t>
      </w:r>
      <w:r w:rsidR="000F11DA"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비 생산의</w:t>
      </w:r>
      <w:r w:rsidR="00A77554"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원</w:t>
      </w:r>
      <w:r w:rsidR="000F11DA"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소재 성적서를 제공합니다.</w:t>
      </w:r>
    </w:p>
    <w:p w14:paraId="09F4C25D" w14:textId="533CB0F7" w:rsidR="000F11DA" w:rsidRPr="00A36684" w:rsidRDefault="00A36684" w:rsidP="000D5C0A">
      <w:pPr>
        <w:pStyle w:val="BodyText"/>
        <w:spacing w:before="160" w:line="360" w:lineRule="auto"/>
        <w:ind w:right="1526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36684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(</w:t>
      </w:r>
      <w:r w:rsidR="000F11DA"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 티피이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)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F11DA"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는 열가소성 엘라스토머 제품을 생산하는 글로벌 </w:t>
      </w:r>
      <w:r w:rsidR="000F11DA" w:rsidRPr="00A36684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0F11DA"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0F11DA"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제조업체로써 다양한 산업군에 고객 맞춤 솔루션을 제공하며 혈액 및 체액과 직접 접촉하는 의료용 장비를 위해 고품질의 </w:t>
      </w:r>
      <w:r w:rsidR="000F11DA" w:rsidRPr="00A36684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0F11DA" w:rsidRPr="00A36684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0F11DA" w:rsidRPr="00A36684">
        <w:rPr>
          <w:rFonts w:ascii="Arial" w:eastAsia="NanumGothic" w:hAnsi="Arial" w:cs="Arial"/>
          <w:sz w:val="20"/>
          <w:szCs w:val="20"/>
          <w:lang w:eastAsia="ko-KR"/>
        </w:rPr>
        <w:t xml:space="preserve"> M</w:t>
      </w:r>
      <w:r w:rsidR="000F11DA" w:rsidRPr="00A3668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0F11DA"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제품을 공급합니다.</w:t>
      </w:r>
      <w:r w:rsidR="000F11DA" w:rsidRPr="00A3668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</w:p>
    <w:p w14:paraId="6C8D3868" w14:textId="77777777" w:rsidR="000D5C0A" w:rsidRPr="008F597A" w:rsidRDefault="000D5C0A" w:rsidP="000D5C0A">
      <w:pPr>
        <w:pStyle w:val="BodyText"/>
        <w:spacing w:line="360" w:lineRule="auto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57976D6" w14:textId="3F7BFBDD" w:rsidR="000F11DA" w:rsidRPr="00A36684" w:rsidRDefault="000F11DA" w:rsidP="000D5C0A">
      <w:pPr>
        <w:pStyle w:val="BodyText"/>
        <w:spacing w:before="182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A36684">
        <w:rPr>
          <w:rFonts w:ascii="Arial" w:hAnsi="Arial" w:cs="Arial"/>
          <w:b/>
          <w:bCs/>
          <w:sz w:val="20"/>
          <w:szCs w:val="20"/>
          <w:lang w:eastAsia="ko-KR"/>
        </w:rPr>
        <w:t>TPE</w:t>
      </w:r>
      <w:r w:rsidRPr="00A3668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의 장점을 최대화하는 것</w:t>
      </w:r>
    </w:p>
    <w:p w14:paraId="0A2C73A7" w14:textId="66C1B7F8" w:rsidR="000D5C0A" w:rsidRDefault="000F11DA" w:rsidP="000D5C0A">
      <w:pPr>
        <w:pStyle w:val="BodyText"/>
        <w:spacing w:before="182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8F597A">
        <w:rPr>
          <w:rFonts w:ascii="Arial" w:hAnsi="Arial" w:cs="Arial"/>
          <w:sz w:val="20"/>
          <w:szCs w:val="20"/>
          <w:lang w:eastAsia="ko-KR"/>
        </w:rPr>
        <w:t>THERMOLAST</w:t>
      </w:r>
      <w:r w:rsidRPr="00A00B60">
        <w:rPr>
          <w:rFonts w:ascii="Arial" w:hAnsi="Arial" w:cs="Arial"/>
          <w:sz w:val="20"/>
          <w:szCs w:val="20"/>
          <w:vertAlign w:val="superscript"/>
          <w:lang w:eastAsia="ko-KR"/>
        </w:rPr>
        <w:t>®</w:t>
      </w:r>
      <w:r w:rsidRPr="008F597A">
        <w:rPr>
          <w:rFonts w:ascii="Arial" w:hAnsi="Arial" w:cs="Arial"/>
          <w:sz w:val="20"/>
          <w:szCs w:val="20"/>
          <w:lang w:eastAsia="ko-KR"/>
        </w:rPr>
        <w:t xml:space="preserve"> M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복원력이 우수하며,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낮은 표면 마찰,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고탄성의 특징으로 </w:t>
      </w:r>
      <w:r w:rsidRPr="00A36684">
        <w:rPr>
          <w:rFonts w:ascii="Arial" w:eastAsia="NanumGothic" w:hAnsi="Arial" w:cs="Arial"/>
          <w:sz w:val="20"/>
          <w:szCs w:val="20"/>
          <w:lang w:eastAsia="ko-KR"/>
        </w:rPr>
        <w:t>60VLRH</w:t>
      </w:r>
      <w:r w:rsidR="00A36684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초 연질</w:t>
      </w:r>
      <w:r w:rsid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)의 경도부터 </w:t>
      </w:r>
      <w:r w:rsidRPr="00A36684">
        <w:rPr>
          <w:rFonts w:ascii="Arial" w:eastAsia="NanumGothic" w:hAnsi="Arial" w:cs="Arial"/>
          <w:sz w:val="20"/>
          <w:szCs w:val="20"/>
          <w:lang w:eastAsia="ko-KR"/>
        </w:rPr>
        <w:t>50ShD</w:t>
      </w:r>
      <w:r w:rsid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>(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반 경직)</w:t>
      </w:r>
      <w:r w:rsid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의 경도까지 제공하며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lastRenderedPageBreak/>
        <w:t>혈액 보관 캡 씰링,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주입 캡,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펌프 투약 시스템,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주입 연료 플러그,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주사기 씰링,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도뇨관 캡,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생리컵,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관 등 씰링이 중요한 의료용 제품에서 다양하게 사용 가능합니다.</w:t>
      </w:r>
    </w:p>
    <w:p w14:paraId="30BBA2F9" w14:textId="77777777" w:rsidR="00D00A43" w:rsidRPr="008F597A" w:rsidRDefault="00D00A43" w:rsidP="000D5C0A">
      <w:pPr>
        <w:pStyle w:val="BodyText"/>
        <w:spacing w:before="182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5907BC32" w14:textId="55228515" w:rsidR="000F11DA" w:rsidRPr="00A36684" w:rsidRDefault="000F11DA" w:rsidP="000D5C0A">
      <w:pPr>
        <w:pStyle w:val="BodyText"/>
        <w:spacing w:before="160"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A3668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안정성의 입증</w:t>
      </w:r>
    </w:p>
    <w:p w14:paraId="28585125" w14:textId="52D0753B" w:rsidR="000F11DA" w:rsidRPr="008F597A" w:rsidRDefault="000F11DA" w:rsidP="000D5C0A">
      <w:pPr>
        <w:pStyle w:val="BodyText"/>
        <w:spacing w:before="160"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8F597A">
        <w:rPr>
          <w:rFonts w:ascii="Arial" w:hAnsi="Arial" w:cs="Arial"/>
          <w:sz w:val="20"/>
          <w:szCs w:val="20"/>
          <w:lang w:eastAsia="ko-KR"/>
        </w:rPr>
        <w:t>THERMOLAST</w:t>
      </w:r>
      <w:r w:rsidRPr="00A00B60">
        <w:rPr>
          <w:rFonts w:ascii="Arial" w:hAnsi="Arial" w:cs="Arial"/>
          <w:sz w:val="20"/>
          <w:szCs w:val="20"/>
          <w:vertAlign w:val="superscript"/>
          <w:lang w:eastAsia="ko-KR"/>
        </w:rPr>
        <w:t>®</w:t>
      </w:r>
      <w:r w:rsidRPr="008F597A">
        <w:rPr>
          <w:rFonts w:ascii="Arial" w:hAnsi="Arial" w:cs="Arial"/>
          <w:sz w:val="20"/>
          <w:szCs w:val="20"/>
          <w:lang w:eastAsia="ko-KR"/>
        </w:rPr>
        <w:t xml:space="preserve"> M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제품은 동물성 재료를 사용하지 않으며,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라텍스,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Arial" w:eastAsia="NanumGothic" w:hAnsi="Arial" w:cs="Arial"/>
          <w:sz w:val="20"/>
          <w:szCs w:val="20"/>
          <w:lang w:eastAsia="ko-KR"/>
        </w:rPr>
        <w:t>PVC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프탈레이트를 함유하지 않습니다.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중금속 또한 사용 없이 생산하고 있으며 오토클레이브 </w:t>
      </w:r>
      <w:r w:rsidRPr="00A36684">
        <w:rPr>
          <w:rFonts w:ascii="Arial" w:eastAsia="NanumGothic" w:hAnsi="Arial" w:cs="Arial"/>
          <w:sz w:val="20"/>
          <w:szCs w:val="20"/>
          <w:lang w:eastAsia="ko-KR"/>
        </w:rPr>
        <w:t>134°C</w:t>
      </w:r>
      <w:r w:rsidRPr="00A36684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이내,</w:t>
      </w:r>
      <w:r w:rsidRPr="00A36684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감마선 </w:t>
      </w:r>
      <w:r w:rsidRPr="00A36684">
        <w:rPr>
          <w:rFonts w:ascii="Arial" w:eastAsia="NanumGothic" w:hAnsi="Arial" w:cs="Arial"/>
          <w:sz w:val="20"/>
          <w:szCs w:val="20"/>
          <w:lang w:eastAsia="ko-KR"/>
        </w:rPr>
        <w:t xml:space="preserve">2x35 </w:t>
      </w:r>
      <w:proofErr w:type="spellStart"/>
      <w:r w:rsidRPr="00A36684">
        <w:rPr>
          <w:rFonts w:ascii="Arial" w:eastAsia="NanumGothic" w:hAnsi="Arial" w:cs="Arial"/>
          <w:sz w:val="20"/>
          <w:szCs w:val="20"/>
          <w:lang w:eastAsia="ko-KR"/>
        </w:rPr>
        <w:t>kGy</w:t>
      </w:r>
      <w:proofErr w:type="spellEnd"/>
      <w:r w:rsidRPr="00A36684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36684">
        <w:rPr>
          <w:rFonts w:ascii="NanumGothic" w:eastAsia="NanumGothic" w:hAnsi="NanumGothic" w:cs="Batang" w:hint="eastAsia"/>
          <w:sz w:val="20"/>
          <w:szCs w:val="20"/>
          <w:lang w:eastAsia="ko-KR"/>
        </w:rPr>
        <w:t>이오가스 살균 가능합니다.</w:t>
      </w:r>
    </w:p>
    <w:p w14:paraId="6AC45473" w14:textId="77777777" w:rsidR="00D00A43" w:rsidRPr="00B20F7E" w:rsidRDefault="00D00A43" w:rsidP="00D00A43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B20F7E">
        <w:rPr>
          <w:rFonts w:ascii="Arial" w:hAnsi="Arial" w:cs="Arial"/>
          <w:sz w:val="20"/>
          <w:szCs w:val="20"/>
          <w:lang w:eastAsia="ko-KR"/>
        </w:rPr>
        <w:t xml:space="preserve">THERMOLAST® M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독일 엔지니어 협회</w:t>
      </w:r>
      <w:r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 xml:space="preserve">(VDI)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가 발행하는 의료용 플라스틱</w:t>
      </w:r>
      <w:r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(MGPs)</w:t>
      </w:r>
      <w:r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의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2017 VDI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가이드라인과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Reach, RoHS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규정을 준수합니다.</w:t>
      </w:r>
    </w:p>
    <w:p w14:paraId="08E8A721" w14:textId="77777777" w:rsidR="00D00A43" w:rsidRPr="00B20F7E" w:rsidRDefault="00D00A43" w:rsidP="00D00A43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이 시리즈의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제품은 동물 기반 성분을 사용하지 않으며 라텍스,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PVC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프탈레이트를 포함하지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않으며 중금속의 함유 없이 생산합니다.</w:t>
      </w:r>
    </w:p>
    <w:p w14:paraId="60604BD1" w14:textId="77777777" w:rsidR="00D00A43" w:rsidRPr="00B20F7E" w:rsidRDefault="00D00A43" w:rsidP="00D00A43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또한,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제품들은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DIN ISO 10993-5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세포독성,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DIN ISO 10993-4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용혈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간접 혈액 접촉,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DIN ISO 10993-10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피내 염증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DIN ISO 10993-11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급성 시스템 독성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B20F7E">
        <w:rPr>
          <w:rFonts w:ascii="Arial" w:eastAsia="NanumGothic" w:hAnsi="Arial" w:cs="Arial"/>
          <w:sz w:val="20"/>
          <w:szCs w:val="20"/>
          <w:lang w:eastAsia="ko-KR"/>
        </w:rPr>
        <w:t>USP Class VI</w:t>
      </w:r>
      <w:r w:rsidRPr="00B20F7E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B20F7E">
        <w:rPr>
          <w:rFonts w:ascii="NanumGothic" w:eastAsia="NanumGothic" w:hAnsi="NanumGothic" w:cs="Batang" w:hint="eastAsia"/>
          <w:sz w:val="20"/>
          <w:szCs w:val="20"/>
          <w:lang w:eastAsia="ko-KR"/>
        </w:rPr>
        <w:t>적출 규정에 의해 테스트 되었습니다.</w:t>
      </w:r>
    </w:p>
    <w:p w14:paraId="10DF73AD" w14:textId="77777777" w:rsidR="000D5C0A" w:rsidRPr="008F597A" w:rsidRDefault="000D5C0A" w:rsidP="000D5C0A">
      <w:pPr>
        <w:pStyle w:val="BodyText"/>
        <w:spacing w:before="160" w:line="360" w:lineRule="auto"/>
        <w:ind w:right="224"/>
        <w:jc w:val="both"/>
        <w:rPr>
          <w:rFonts w:ascii="Arial" w:hAnsi="Arial" w:cs="Arial"/>
          <w:sz w:val="20"/>
          <w:szCs w:val="20"/>
          <w:lang w:eastAsia="ko-KR"/>
        </w:rPr>
      </w:pPr>
    </w:p>
    <w:p w14:paraId="54B02070" w14:textId="2A3F2F61" w:rsidR="0098002D" w:rsidRPr="005D748A" w:rsidRDefault="00A77554" w:rsidP="000D5C0A">
      <w:pPr>
        <w:keepLines/>
        <w:spacing w:after="0" w:line="360" w:lineRule="auto"/>
        <w:ind w:right="1699"/>
        <w:jc w:val="both"/>
        <w:rPr>
          <w:rFonts w:ascii="NanumGothic" w:eastAsia="NanumGothic" w:hAnsi="NanumGothic" w:cs="Batang"/>
          <w:b/>
          <w:color w:val="000000"/>
          <w:sz w:val="20"/>
          <w:szCs w:val="20"/>
          <w:lang w:eastAsia="ko-KR"/>
        </w:rPr>
      </w:pPr>
      <w:r w:rsidRPr="005D748A">
        <w:rPr>
          <w:rFonts w:ascii="NanumGothic" w:eastAsia="NanumGothic" w:hAnsi="NanumGothic" w:cs="Batang" w:hint="eastAsia"/>
          <w:b/>
          <w:color w:val="000000"/>
          <w:sz w:val="20"/>
          <w:szCs w:val="20"/>
          <w:lang w:eastAsia="ko-KR"/>
        </w:rPr>
        <w:t>고객 만족을 최우선으로</w:t>
      </w:r>
    </w:p>
    <w:p w14:paraId="550969F0" w14:textId="4FBEF665" w:rsidR="00A77554" w:rsidRDefault="005D748A" w:rsidP="000D5C0A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  <w:r w:rsidRPr="005D748A">
        <w:rPr>
          <w:rFonts w:ascii="Arial" w:eastAsia="Batang" w:hAnsi="Arial" w:cs="Arial"/>
          <w:bCs/>
          <w:color w:val="000000"/>
          <w:sz w:val="20"/>
          <w:szCs w:val="20"/>
          <w:lang w:eastAsia="ko-KR"/>
        </w:rPr>
        <w:t>KRAIBURG TPE</w:t>
      </w:r>
      <w:r>
        <w:rPr>
          <w:rFonts w:ascii="Batang" w:eastAsia="Batang" w:hAnsi="Batang" w:cs="Batang"/>
          <w:bCs/>
          <w:color w:val="000000"/>
          <w:sz w:val="20"/>
          <w:szCs w:val="20"/>
          <w:lang w:eastAsia="ko-KR"/>
        </w:rPr>
        <w:t xml:space="preserve"> </w:t>
      </w:r>
      <w:r w:rsidRPr="005D748A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>(</w:t>
      </w:r>
      <w:r w:rsidR="00A77554" w:rsidRPr="005D748A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크라이버그 티피이</w:t>
      </w:r>
      <w:r w:rsidRPr="005D748A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)</w:t>
      </w:r>
      <w:r w:rsidRPr="005D748A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A77554" w:rsidRPr="005D748A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는 지속적으로 생산 과정을 의약품</w:t>
      </w:r>
      <w:r w:rsidR="00A77554" w:rsidRPr="005D748A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A77554" w:rsidRPr="005D748A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파일</w:t>
      </w:r>
      <w:r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 xml:space="preserve"> </w:t>
      </w:r>
      <w:r w:rsidR="00A77554" w:rsidRPr="005D748A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(DMF)</w:t>
      </w:r>
      <w:r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A77554" w:rsidRPr="005D748A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 xml:space="preserve">에 등재하며 </w:t>
      </w:r>
      <w:r w:rsidR="00A77554" w:rsidRPr="005D748A">
        <w:rPr>
          <w:rFonts w:ascii="Arial" w:eastAsia="NanumGothic" w:hAnsi="Arial" w:cs="Arial"/>
          <w:bCs/>
          <w:color w:val="000000"/>
          <w:sz w:val="20"/>
          <w:szCs w:val="20"/>
          <w:lang w:eastAsia="ko-KR"/>
        </w:rPr>
        <w:t>24</w:t>
      </w:r>
      <w:r w:rsidR="00A77554" w:rsidRPr="005D748A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시간 공급</w:t>
      </w:r>
      <w:r w:rsidR="00A77554" w:rsidRPr="005D748A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A77554" w:rsidRPr="005D748A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보증,</w:t>
      </w:r>
      <w:r w:rsidR="00A77554" w:rsidRPr="005D748A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A77554" w:rsidRPr="005D748A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당사 공급업체의 확신을 통한 원소재의 순도,</w:t>
      </w:r>
      <w:r w:rsidR="00A77554" w:rsidRPr="005D748A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 xml:space="preserve"> </w:t>
      </w:r>
      <w:r w:rsidR="00A77554" w:rsidRPr="005D748A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 xml:space="preserve">독점 생산 라인에서 </w:t>
      </w:r>
      <w:r w:rsidR="00A77554" w:rsidRPr="005D748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="00A77554" w:rsidRPr="005D748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="00A77554" w:rsidRPr="005D748A">
        <w:rPr>
          <w:rFonts w:ascii="Arial" w:eastAsia="NanumGothic" w:hAnsi="Arial" w:cs="Arial"/>
          <w:sz w:val="20"/>
          <w:szCs w:val="20"/>
          <w:lang w:eastAsia="ko-KR"/>
        </w:rPr>
        <w:t xml:space="preserve"> M</w:t>
      </w:r>
      <w:r w:rsidR="00A77554" w:rsidRPr="005D748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을 생산함으로써 </w:t>
      </w:r>
      <w:r w:rsidR="00A77554" w:rsidRPr="005D748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A77554" w:rsidRPr="005D748A">
        <w:rPr>
          <w:rFonts w:ascii="NanumGothic" w:eastAsia="NanumGothic" w:hAnsi="NanumGothic" w:cs="Batang" w:hint="eastAsia"/>
          <w:sz w:val="20"/>
          <w:szCs w:val="20"/>
          <w:lang w:eastAsia="ko-KR"/>
        </w:rPr>
        <w:t>의 품질,</w:t>
      </w:r>
      <w:r w:rsidR="00A77554" w:rsidRPr="005D748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A77554" w:rsidRPr="005D748A">
        <w:rPr>
          <w:rFonts w:ascii="NanumGothic" w:eastAsia="NanumGothic" w:hAnsi="NanumGothic" w:cs="Batang" w:hint="eastAsia"/>
          <w:sz w:val="20"/>
          <w:szCs w:val="20"/>
          <w:lang w:eastAsia="ko-KR"/>
        </w:rPr>
        <w:t>안전성,</w:t>
      </w:r>
      <w:r w:rsidR="00A77554" w:rsidRPr="005D748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A77554" w:rsidRPr="005D748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신뢰성을 </w:t>
      </w:r>
      <w:r w:rsidR="00A77554" w:rsidRPr="005D748A">
        <w:rPr>
          <w:rFonts w:ascii="NanumGothic" w:eastAsia="NanumGothic" w:hAnsi="NanumGothic" w:cs="Batang" w:hint="eastAsia"/>
          <w:bCs/>
          <w:color w:val="000000"/>
          <w:sz w:val="20"/>
          <w:szCs w:val="20"/>
          <w:lang w:eastAsia="ko-KR"/>
        </w:rPr>
        <w:t>최우선으로 하여 고객 만족에 집중하는 특별한 서비스 패키지를 제공합니다</w:t>
      </w:r>
      <w:r w:rsidR="00A77554" w:rsidRPr="005D748A">
        <w:rPr>
          <w:rFonts w:ascii="NanumGothic" w:eastAsia="NanumGothic" w:hAnsi="NanumGothic" w:cs="Batang"/>
          <w:bCs/>
          <w:color w:val="000000"/>
          <w:sz w:val="20"/>
          <w:szCs w:val="20"/>
          <w:lang w:eastAsia="ko-KR"/>
        </w:rPr>
        <w:t>.</w:t>
      </w:r>
    </w:p>
    <w:p w14:paraId="321B3221" w14:textId="585EE1BF" w:rsidR="00E677F3" w:rsidRDefault="00E677F3" w:rsidP="000D5C0A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</w:p>
    <w:p w14:paraId="4B073A59" w14:textId="7A0B97B9" w:rsidR="00E677F3" w:rsidRDefault="00B9476A" w:rsidP="000D5C0A">
      <w:pPr>
        <w:keepLines/>
        <w:spacing w:after="0" w:line="360" w:lineRule="auto"/>
        <w:ind w:right="1699"/>
        <w:jc w:val="both"/>
        <w:rPr>
          <w:rFonts w:ascii="Arial" w:hAnsi="Arial" w:cs="Arial"/>
          <w:bCs/>
          <w:color w:val="000000"/>
          <w:sz w:val="20"/>
          <w:szCs w:val="20"/>
          <w:lang w:eastAsia="ko-KR"/>
        </w:rPr>
      </w:pPr>
      <w:r>
        <w:rPr>
          <w:noProof/>
        </w:rPr>
        <w:drawing>
          <wp:inline distT="0" distB="0" distL="0" distR="0" wp14:anchorId="29C89B87" wp14:editId="100365AF">
            <wp:extent cx="4181636" cy="2314575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3494" cy="2321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06F7BD3B" w:rsidR="005320D5" w:rsidRPr="00B9476A" w:rsidRDefault="005320D5" w:rsidP="000D5C0A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0D5C0A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5C2021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073D11" w:rsidRDefault="005320D5" w:rsidP="000D5C0A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p w14:paraId="25354C1F" w14:textId="77777777" w:rsidR="005D748A" w:rsidRDefault="005D748A" w:rsidP="005D748A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08B5FB69" w14:textId="3E09ABCB" w:rsidR="005D748A" w:rsidRPr="00172152" w:rsidRDefault="005D748A" w:rsidP="005D748A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3C6E63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6588D228" w14:textId="77777777" w:rsidR="00EC7126" w:rsidRDefault="00EC7126" w:rsidP="000D5C0A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</w:rPr>
      </w:pPr>
    </w:p>
    <w:p w14:paraId="175F9EF0" w14:textId="77777777" w:rsidR="00D00A43" w:rsidRDefault="00D00A43">
      <w:pPr>
        <w:rPr>
          <w:rFonts w:ascii="Arial" w:eastAsia="NanumGothic" w:hAnsi="Arial" w:cs="Arial"/>
          <w:b/>
          <w:bCs/>
          <w:sz w:val="20"/>
          <w:lang w:eastAsia="ko-KR"/>
        </w:rPr>
      </w:pPr>
      <w:r>
        <w:rPr>
          <w:rFonts w:ascii="Arial" w:eastAsia="NanumGothic" w:hAnsi="Arial" w:cs="Arial"/>
          <w:b/>
          <w:bCs/>
          <w:sz w:val="20"/>
          <w:lang w:eastAsia="ko-KR"/>
        </w:rPr>
        <w:br w:type="page"/>
      </w:r>
    </w:p>
    <w:p w14:paraId="6FC09BE9" w14:textId="29680A4B" w:rsidR="005D748A" w:rsidRPr="00F76E0F" w:rsidRDefault="005D748A" w:rsidP="005D748A">
      <w:pPr>
        <w:keepLines/>
        <w:spacing w:line="280" w:lineRule="exact"/>
        <w:ind w:right="1523"/>
        <w:rPr>
          <w:rFonts w:ascii="Arial" w:eastAsia="NanumGothic" w:hAnsi="Arial" w:cs="Arial"/>
          <w:b/>
          <w:bCs/>
          <w:sz w:val="20"/>
          <w:lang w:eastAsia="ko-KR"/>
        </w:rPr>
      </w:pPr>
      <w:r w:rsidRPr="00F76E0F">
        <w:rPr>
          <w:rFonts w:ascii="Arial" w:eastAsia="NanumGothic" w:hAnsi="Arial" w:cs="Arial"/>
          <w:b/>
          <w:bCs/>
          <w:sz w:val="20"/>
          <w:lang w:eastAsia="ko-KR"/>
        </w:rPr>
        <w:lastRenderedPageBreak/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TPE)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B2A3799" w14:textId="77777777" w:rsidR="005D748A" w:rsidRPr="00301A0F" w:rsidRDefault="005D748A" w:rsidP="005D748A">
      <w:pPr>
        <w:keepLines/>
        <w:spacing w:line="360" w:lineRule="auto"/>
        <w:ind w:right="1523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0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TPE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2019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645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9000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</w:p>
    <w:p w14:paraId="053987E0" w14:textId="77777777" w:rsidR="00EC7126" w:rsidRDefault="00EC7126" w:rsidP="000D5C0A">
      <w:pPr>
        <w:spacing w:after="0" w:line="360" w:lineRule="auto"/>
        <w:ind w:right="1163"/>
        <w:jc w:val="both"/>
        <w:rPr>
          <w:rFonts w:ascii="Arial" w:hAnsi="Arial" w:cs="Arial"/>
          <w:sz w:val="20"/>
          <w:szCs w:val="20"/>
          <w:lang w:eastAsia="ko-KR"/>
        </w:rPr>
      </w:pPr>
    </w:p>
    <w:p w14:paraId="79B18251" w14:textId="77777777" w:rsidR="004562AC" w:rsidRDefault="004562AC" w:rsidP="000D5C0A">
      <w:pPr>
        <w:spacing w:after="0" w:line="360" w:lineRule="auto"/>
        <w:ind w:right="1163"/>
        <w:jc w:val="both"/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21B404AA" w14:textId="710EC365" w:rsidR="005320D5" w:rsidRDefault="005320D5" w:rsidP="000D5C0A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  <w:lang w:eastAsia="ko-KR"/>
        </w:rPr>
      </w:pPr>
    </w:p>
    <w:p w14:paraId="20626FF7" w14:textId="77777777" w:rsidR="00EC7126" w:rsidRDefault="00EC7126" w:rsidP="000D5C0A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  <w:lang w:eastAsia="ko-KR"/>
        </w:rPr>
      </w:pPr>
    </w:p>
    <w:p w14:paraId="4837FE41" w14:textId="4CF1BDE4" w:rsidR="00DC32CA" w:rsidRPr="00073D11" w:rsidRDefault="00DC32CA" w:rsidP="003E1BB8">
      <w:pPr>
        <w:spacing w:line="360" w:lineRule="auto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669B48" w14:textId="77777777" w:rsidR="00113CBA" w:rsidRDefault="00113CBA" w:rsidP="00784C57">
      <w:pPr>
        <w:spacing w:after="0" w:line="240" w:lineRule="auto"/>
      </w:pPr>
      <w:r>
        <w:separator/>
      </w:r>
    </w:p>
  </w:endnote>
  <w:endnote w:type="continuationSeparator" w:id="0">
    <w:p w14:paraId="4219BC65" w14:textId="77777777" w:rsidR="00113CBA" w:rsidRDefault="00113CB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zh-CN" w:bidi="th-TH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C7126" w:rsidRPr="00073D11" w:rsidRDefault="0097750A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C7126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97750A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C7126" w:rsidRPr="00073D11" w:rsidRDefault="0097750A" w:rsidP="00EC7126">
                    <w:pPr>
                      <w:pStyle w:val="Header"/>
                      <w:spacing w:line="360" w:lineRule="auto"/>
                    </w:pPr>
                    <w:hyperlink r:id="rId3">
                      <w:r w:rsidR="00EC7126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97750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B07D53" w14:textId="77777777" w:rsidR="00113CBA" w:rsidRDefault="00113CBA" w:rsidP="00784C57">
      <w:pPr>
        <w:spacing w:after="0" w:line="240" w:lineRule="auto"/>
      </w:pPr>
      <w:r>
        <w:separator/>
      </w:r>
    </w:p>
  </w:footnote>
  <w:footnote w:type="continuationSeparator" w:id="0">
    <w:p w14:paraId="686EAE41" w14:textId="77777777" w:rsidR="00113CBA" w:rsidRDefault="00113CB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zh-CN" w:bidi="th-TH"/>
      </w:rPr>
      <w:drawing>
        <wp:anchor distT="0" distB="0" distL="114300" distR="114300" simplePos="0" relativeHeight="25165619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3CBF9FB" w14:textId="77777777" w:rsidR="00A36684" w:rsidRPr="005815BB" w:rsidRDefault="00A36684" w:rsidP="00A36684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0341DA6B" w14:textId="77777777" w:rsidR="00A36684" w:rsidRDefault="00A36684" w:rsidP="00A36684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의료용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분야에서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혈액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및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체액과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직접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접촉하는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제품을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위한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</w:p>
        <w:p w14:paraId="1064F23F" w14:textId="75E446AD" w:rsidR="00A36684" w:rsidRPr="001E1888" w:rsidRDefault="00A36684" w:rsidP="00A3668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D00A43">
            <w:rPr>
              <w:rFonts w:ascii="Arial" w:hAnsi="Arial"/>
              <w:b/>
              <w:sz w:val="16"/>
              <w:szCs w:val="16"/>
            </w:rPr>
            <w:t>May</w:t>
          </w:r>
          <w:r>
            <w:rPr>
              <w:rFonts w:ascii="Arial" w:hAnsi="Arial"/>
              <w:b/>
              <w:sz w:val="16"/>
              <w:szCs w:val="16"/>
            </w:rPr>
            <w:t xml:space="preserve"> 2020</w:t>
          </w:r>
        </w:p>
        <w:p w14:paraId="1A56E795" w14:textId="055D6FFC" w:rsidR="00502615" w:rsidRPr="00073D11" w:rsidRDefault="00A36684" w:rsidP="00A3668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zh-CN" w:bidi="th-TH"/>
      </w:rPr>
      <w:drawing>
        <wp:anchor distT="0" distB="0" distL="114300" distR="114300" simplePos="0" relativeHeight="251666432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1EDF95B" w14:textId="77777777" w:rsidR="00A36684" w:rsidRPr="005815BB" w:rsidRDefault="00A36684" w:rsidP="00A36684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54986FAC" w14:textId="77777777" w:rsidR="00A36684" w:rsidRDefault="00A36684" w:rsidP="00A36684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의료용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분야에서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혈액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및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체액과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직접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접촉하는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제품을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>위한</w:t>
          </w:r>
          <w:r>
            <w:rPr>
              <w:rFonts w:ascii="Arial" w:eastAsia="Malgun Gothic" w:hAnsi="Arial" w:cs="Arial" w:hint="eastAsia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  <w:t>TPE</w:t>
          </w:r>
        </w:p>
        <w:p w14:paraId="765F9503" w14:textId="7FA81987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D00A43">
            <w:rPr>
              <w:rFonts w:ascii="Arial" w:hAnsi="Arial"/>
              <w:b/>
              <w:sz w:val="16"/>
              <w:szCs w:val="16"/>
            </w:rPr>
            <w:t>May</w:t>
          </w:r>
          <w:r w:rsidR="001F4135">
            <w:rPr>
              <w:rFonts w:ascii="Arial" w:hAnsi="Arial"/>
              <w:b/>
              <w:sz w:val="16"/>
              <w:szCs w:val="16"/>
            </w:rPr>
            <w:t xml:space="preserve"> 2020</w:t>
          </w:r>
        </w:p>
        <w:p w14:paraId="17616B5D" w14:textId="77777777" w:rsidR="003C4170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noProof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AD0120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AD0120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2DE5EDEF" w:rsidR="004D3011" w:rsidRPr="004D3011" w:rsidRDefault="004D3011" w:rsidP="00A36684">
          <w:pPr>
            <w:spacing w:after="0" w:line="360" w:lineRule="auto"/>
            <w:ind w:left="-105"/>
            <w:jc w:val="both"/>
            <w:rPr>
              <w:rFonts w:ascii="Arial" w:eastAsia="Malgun Gothic" w:hAnsi="Arial" w:cs="Arial"/>
              <w:b/>
              <w:bCs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5709"/>
    <w:rsid w:val="000B6005"/>
    <w:rsid w:val="000B6A97"/>
    <w:rsid w:val="000C05DB"/>
    <w:rsid w:val="000C1FF5"/>
    <w:rsid w:val="000C3CBC"/>
    <w:rsid w:val="000C441B"/>
    <w:rsid w:val="000C5E10"/>
    <w:rsid w:val="000D12E7"/>
    <w:rsid w:val="000D178A"/>
    <w:rsid w:val="000D54C6"/>
    <w:rsid w:val="000D5C0A"/>
    <w:rsid w:val="000D7879"/>
    <w:rsid w:val="000F11DA"/>
    <w:rsid w:val="000F2DAE"/>
    <w:rsid w:val="000F32CD"/>
    <w:rsid w:val="000F7C99"/>
    <w:rsid w:val="00113CBA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0397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11C0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1BB8"/>
    <w:rsid w:val="003E334E"/>
    <w:rsid w:val="003E3D8B"/>
    <w:rsid w:val="003F1341"/>
    <w:rsid w:val="004002A2"/>
    <w:rsid w:val="00406C85"/>
    <w:rsid w:val="00410B91"/>
    <w:rsid w:val="00433A78"/>
    <w:rsid w:val="0044562F"/>
    <w:rsid w:val="0045042F"/>
    <w:rsid w:val="0045477B"/>
    <w:rsid w:val="004560BB"/>
    <w:rsid w:val="004562AC"/>
    <w:rsid w:val="00456843"/>
    <w:rsid w:val="00456A3B"/>
    <w:rsid w:val="00457E73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A59"/>
    <w:rsid w:val="004C6BE6"/>
    <w:rsid w:val="004C6E24"/>
    <w:rsid w:val="004D3011"/>
    <w:rsid w:val="004D5BAF"/>
    <w:rsid w:val="004F6395"/>
    <w:rsid w:val="004F758B"/>
    <w:rsid w:val="00502615"/>
    <w:rsid w:val="0050419E"/>
    <w:rsid w:val="00505735"/>
    <w:rsid w:val="005146C9"/>
    <w:rsid w:val="00517446"/>
    <w:rsid w:val="00522672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D748A"/>
    <w:rsid w:val="005E1C3F"/>
    <w:rsid w:val="00610497"/>
    <w:rsid w:val="00614010"/>
    <w:rsid w:val="00614013"/>
    <w:rsid w:val="006154FB"/>
    <w:rsid w:val="00620179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519A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6950"/>
    <w:rsid w:val="00923D2E"/>
    <w:rsid w:val="009324CB"/>
    <w:rsid w:val="00935C50"/>
    <w:rsid w:val="00937972"/>
    <w:rsid w:val="00937A26"/>
    <w:rsid w:val="009416C1"/>
    <w:rsid w:val="00945459"/>
    <w:rsid w:val="00947D55"/>
    <w:rsid w:val="00954B48"/>
    <w:rsid w:val="00964C40"/>
    <w:rsid w:val="0097750A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0B60"/>
    <w:rsid w:val="00A034FB"/>
    <w:rsid w:val="00A27D3B"/>
    <w:rsid w:val="00A30CF5"/>
    <w:rsid w:val="00A36684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77554"/>
    <w:rsid w:val="00A805C3"/>
    <w:rsid w:val="00A805F6"/>
    <w:rsid w:val="00A832FB"/>
    <w:rsid w:val="00AA66C4"/>
    <w:rsid w:val="00AB48F2"/>
    <w:rsid w:val="00AB4BC4"/>
    <w:rsid w:val="00AD0120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2B33"/>
    <w:rsid w:val="00B43FD8"/>
    <w:rsid w:val="00B45417"/>
    <w:rsid w:val="00B454D5"/>
    <w:rsid w:val="00B71FAC"/>
    <w:rsid w:val="00B73EDB"/>
    <w:rsid w:val="00B80B6F"/>
    <w:rsid w:val="00B81B58"/>
    <w:rsid w:val="00B9476A"/>
    <w:rsid w:val="00B9507E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00A43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55E77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65E97"/>
    <w:rsid w:val="00E677F3"/>
    <w:rsid w:val="00E72840"/>
    <w:rsid w:val="00E75CF3"/>
    <w:rsid w:val="00E812C0"/>
    <w:rsid w:val="00E908C9"/>
    <w:rsid w:val="00E96037"/>
    <w:rsid w:val="00EA5E47"/>
    <w:rsid w:val="00EB2B0B"/>
    <w:rsid w:val="00EB447E"/>
    <w:rsid w:val="00EC492E"/>
    <w:rsid w:val="00EC6D87"/>
    <w:rsid w:val="00EC6EEE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2FA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3C2C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D5C0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Title">
    <w:name w:val="Title"/>
    <w:basedOn w:val="Normal"/>
    <w:link w:val="TitleChar"/>
    <w:uiPriority w:val="10"/>
    <w:qFormat/>
    <w:rsid w:val="000D5C0A"/>
    <w:pPr>
      <w:widowControl w:val="0"/>
      <w:autoSpaceDE w:val="0"/>
      <w:autoSpaceDN w:val="0"/>
      <w:spacing w:before="65" w:after="0" w:line="240" w:lineRule="auto"/>
      <w:ind w:left="105" w:right="106"/>
      <w:jc w:val="center"/>
    </w:pPr>
    <w:rPr>
      <w:rFonts w:ascii="Arial" w:eastAsia="Arial" w:hAnsi="Arial" w:cs="Arial"/>
      <w:b/>
      <w:bCs/>
      <w:sz w:val="24"/>
      <w:szCs w:val="24"/>
      <w:lang w:eastAsia="en-US" w:bidi="ar-SA"/>
    </w:rPr>
  </w:style>
  <w:style w:type="character" w:customStyle="1" w:styleId="TitleChar">
    <w:name w:val="Title Char"/>
    <w:basedOn w:val="DefaultParagraphFont"/>
    <w:link w:val="Title"/>
    <w:uiPriority w:val="10"/>
    <w:rsid w:val="000D5C0A"/>
    <w:rPr>
      <w:rFonts w:ascii="Arial" w:eastAsia="Arial" w:hAnsi="Arial" w:cs="Arial"/>
      <w:b/>
      <w:bCs/>
      <w:sz w:val="24"/>
      <w:szCs w:val="24"/>
      <w:lang w:val="en-US" w:eastAsia="en-US" w:bidi="ar-SA"/>
    </w:rPr>
  </w:style>
  <w:style w:type="character" w:customStyle="1" w:styleId="Heading1Char">
    <w:name w:val="Heading 1 Char"/>
    <w:basedOn w:val="DefaultParagraphFont"/>
    <w:link w:val="Heading1"/>
    <w:uiPriority w:val="9"/>
    <w:rsid w:val="000D5C0A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customStyle="1" w:styleId="Default">
    <w:name w:val="Default"/>
    <w:rsid w:val="005D748A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5D7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7F09F-998A-4094-AA07-C3678D7F4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368</Words>
  <Characters>2098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2020-03-12T06:52:00Z</dcterms:created>
  <dcterms:modified xsi:type="dcterms:W3CDTF">2020-04-23T07:09:00Z</dcterms:modified>
</cp:coreProperties>
</file>